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CE3E8" w14:textId="1C33BCCE" w:rsidR="002108EC" w:rsidRPr="00384F50" w:rsidRDefault="002108EC" w:rsidP="00394132">
      <w:pPr>
        <w:jc w:val="center"/>
        <w:rPr>
          <w:rFonts w:ascii="Verdana" w:hAnsi="Verdana" w:cstheme="minorHAnsi"/>
          <w:b/>
          <w:sz w:val="48"/>
          <w:szCs w:val="48"/>
        </w:rPr>
      </w:pPr>
    </w:p>
    <w:p w14:paraId="186B64BF" w14:textId="77777777" w:rsidR="002108EC" w:rsidRPr="00384F50" w:rsidRDefault="002108EC" w:rsidP="00394132">
      <w:pPr>
        <w:jc w:val="center"/>
        <w:rPr>
          <w:rFonts w:ascii="Verdana" w:hAnsi="Verdana" w:cstheme="minorHAnsi"/>
          <w:b/>
          <w:sz w:val="48"/>
          <w:szCs w:val="48"/>
        </w:rPr>
      </w:pPr>
    </w:p>
    <w:p w14:paraId="2E7758AF" w14:textId="7B9AD91B" w:rsidR="00394132" w:rsidRPr="00384F50" w:rsidRDefault="00394132" w:rsidP="007D5BF7">
      <w:pPr>
        <w:spacing w:after="0" w:line="240" w:lineRule="auto"/>
        <w:jc w:val="center"/>
        <w:rPr>
          <w:rFonts w:ascii="Verdana" w:hAnsi="Verdana" w:cstheme="minorHAnsi"/>
          <w:b/>
          <w:sz w:val="48"/>
          <w:szCs w:val="48"/>
        </w:rPr>
      </w:pPr>
      <w:r w:rsidRPr="00384F50">
        <w:rPr>
          <w:rFonts w:ascii="Verdana" w:hAnsi="Verdana" w:cstheme="minorHAnsi"/>
          <w:b/>
          <w:sz w:val="48"/>
          <w:szCs w:val="48"/>
        </w:rPr>
        <w:t>Ketenzorgprogramma</w:t>
      </w:r>
    </w:p>
    <w:p w14:paraId="3392019A" w14:textId="20E0F006" w:rsidR="00394132" w:rsidRPr="00384F50" w:rsidRDefault="00394132" w:rsidP="007D5BF7">
      <w:pPr>
        <w:spacing w:after="0" w:line="240" w:lineRule="auto"/>
        <w:jc w:val="center"/>
        <w:rPr>
          <w:rFonts w:ascii="Verdana" w:hAnsi="Verdana" w:cstheme="minorHAnsi"/>
          <w:b/>
          <w:sz w:val="48"/>
          <w:szCs w:val="48"/>
        </w:rPr>
      </w:pPr>
      <w:r w:rsidRPr="00384F50">
        <w:rPr>
          <w:rFonts w:ascii="Verdana" w:hAnsi="Verdana" w:cstheme="minorHAnsi"/>
          <w:b/>
          <w:sz w:val="48"/>
          <w:szCs w:val="48"/>
        </w:rPr>
        <w:t>Diabetes Mellitus type 2</w:t>
      </w:r>
    </w:p>
    <w:p w14:paraId="03543B21" w14:textId="77777777" w:rsidR="00394132" w:rsidRPr="00384F50" w:rsidRDefault="00394132" w:rsidP="007D5BF7">
      <w:pPr>
        <w:spacing w:after="0" w:line="240" w:lineRule="auto"/>
        <w:jc w:val="center"/>
        <w:rPr>
          <w:rFonts w:ascii="Verdana" w:hAnsi="Verdana" w:cstheme="minorHAnsi"/>
          <w:szCs w:val="18"/>
        </w:rPr>
      </w:pPr>
    </w:p>
    <w:p w14:paraId="516D0DB8" w14:textId="4B065AEF" w:rsidR="00394132" w:rsidRPr="00384F50" w:rsidRDefault="00394132" w:rsidP="007D5BF7">
      <w:pPr>
        <w:spacing w:after="0" w:line="240" w:lineRule="auto"/>
        <w:jc w:val="center"/>
        <w:rPr>
          <w:rFonts w:ascii="Verdana" w:hAnsi="Verdana" w:cstheme="minorHAnsi"/>
          <w:b/>
          <w:sz w:val="36"/>
          <w:szCs w:val="36"/>
        </w:rPr>
      </w:pPr>
      <w:r w:rsidRPr="00384F50">
        <w:rPr>
          <w:rFonts w:ascii="Verdana" w:hAnsi="Verdana" w:cstheme="minorHAnsi"/>
          <w:b/>
          <w:sz w:val="36"/>
          <w:szCs w:val="36"/>
        </w:rPr>
        <w:t>Zuid-Holland Noord</w:t>
      </w:r>
    </w:p>
    <w:p w14:paraId="4DDB7191" w14:textId="5A995C52" w:rsidR="007D5BF7" w:rsidRPr="00384F50" w:rsidRDefault="007D5BF7" w:rsidP="007D5BF7">
      <w:pPr>
        <w:spacing w:after="0" w:line="240" w:lineRule="auto"/>
        <w:jc w:val="center"/>
        <w:rPr>
          <w:rFonts w:ascii="Verdana" w:hAnsi="Verdana" w:cstheme="minorHAnsi"/>
          <w:b/>
          <w:sz w:val="36"/>
          <w:szCs w:val="36"/>
        </w:rPr>
      </w:pPr>
    </w:p>
    <w:p w14:paraId="4877AB47" w14:textId="77777777" w:rsidR="007D5BF7" w:rsidRPr="00384F50" w:rsidRDefault="007D5BF7" w:rsidP="00394132">
      <w:pPr>
        <w:jc w:val="center"/>
        <w:rPr>
          <w:rFonts w:ascii="Verdana" w:hAnsi="Verdana" w:cstheme="minorHAnsi"/>
          <w:b/>
          <w:sz w:val="36"/>
          <w:szCs w:val="36"/>
        </w:rPr>
      </w:pPr>
    </w:p>
    <w:p w14:paraId="6384703F" w14:textId="77777777" w:rsidR="00394132" w:rsidRPr="00384F50" w:rsidRDefault="00394132" w:rsidP="00394132">
      <w:pPr>
        <w:spacing w:line="240" w:lineRule="auto"/>
        <w:rPr>
          <w:rFonts w:ascii="Verdana" w:hAnsi="Verdana"/>
          <w:szCs w:val="18"/>
        </w:rPr>
      </w:pPr>
    </w:p>
    <w:p w14:paraId="08DD19D2" w14:textId="77777777" w:rsidR="007D5BF7" w:rsidRPr="00384F50" w:rsidRDefault="007D5BF7" w:rsidP="00DC4230">
      <w:pPr>
        <w:spacing w:after="0" w:line="240" w:lineRule="auto"/>
        <w:rPr>
          <w:rFonts w:ascii="Verdana" w:hAnsi="Verdana" w:cstheme="minorHAnsi"/>
          <w:sz w:val="18"/>
          <w:szCs w:val="18"/>
        </w:rPr>
      </w:pPr>
    </w:p>
    <w:p w14:paraId="4AC694F0" w14:textId="77777777" w:rsidR="007D5BF7" w:rsidRPr="00384F50" w:rsidRDefault="007D5BF7" w:rsidP="00DC4230">
      <w:pPr>
        <w:spacing w:after="0" w:line="240" w:lineRule="auto"/>
        <w:rPr>
          <w:rFonts w:ascii="Verdana" w:hAnsi="Verdana" w:cstheme="minorHAnsi"/>
          <w:sz w:val="18"/>
          <w:szCs w:val="18"/>
        </w:rPr>
      </w:pPr>
    </w:p>
    <w:p w14:paraId="0571D139" w14:textId="77777777" w:rsidR="007D5BF7" w:rsidRPr="00384F50" w:rsidRDefault="007D5BF7" w:rsidP="00DC4230">
      <w:pPr>
        <w:spacing w:after="0" w:line="240" w:lineRule="auto"/>
        <w:rPr>
          <w:rFonts w:ascii="Verdana" w:hAnsi="Verdana" w:cstheme="minorHAnsi"/>
          <w:sz w:val="18"/>
          <w:szCs w:val="18"/>
        </w:rPr>
      </w:pPr>
    </w:p>
    <w:p w14:paraId="54089DD6" w14:textId="77777777" w:rsidR="007D5BF7" w:rsidRPr="00384F50" w:rsidRDefault="007D5BF7" w:rsidP="00DC4230">
      <w:pPr>
        <w:spacing w:after="0" w:line="240" w:lineRule="auto"/>
        <w:rPr>
          <w:rFonts w:ascii="Verdana" w:hAnsi="Verdana" w:cstheme="minorHAnsi"/>
          <w:sz w:val="18"/>
          <w:szCs w:val="18"/>
        </w:rPr>
      </w:pPr>
    </w:p>
    <w:p w14:paraId="28444097" w14:textId="77777777" w:rsidR="007D5BF7" w:rsidRPr="00384F50" w:rsidRDefault="007D5BF7" w:rsidP="00DC4230">
      <w:pPr>
        <w:spacing w:after="0" w:line="240" w:lineRule="auto"/>
        <w:rPr>
          <w:rFonts w:ascii="Verdana" w:hAnsi="Verdana" w:cstheme="minorHAnsi"/>
          <w:sz w:val="18"/>
          <w:szCs w:val="18"/>
        </w:rPr>
      </w:pPr>
    </w:p>
    <w:p w14:paraId="43099E5C" w14:textId="77777777" w:rsidR="007D5BF7" w:rsidRPr="00384F50" w:rsidRDefault="007D5BF7" w:rsidP="00DC4230">
      <w:pPr>
        <w:spacing w:after="0" w:line="240" w:lineRule="auto"/>
        <w:rPr>
          <w:rFonts w:ascii="Verdana" w:hAnsi="Verdana" w:cstheme="minorHAnsi"/>
          <w:sz w:val="18"/>
          <w:szCs w:val="18"/>
        </w:rPr>
      </w:pPr>
    </w:p>
    <w:p w14:paraId="6EF09612" w14:textId="77777777" w:rsidR="007D5BF7" w:rsidRPr="00384F50" w:rsidRDefault="007D5BF7" w:rsidP="00DC4230">
      <w:pPr>
        <w:spacing w:after="0" w:line="240" w:lineRule="auto"/>
        <w:rPr>
          <w:rFonts w:ascii="Verdana" w:hAnsi="Verdana" w:cstheme="minorHAnsi"/>
          <w:sz w:val="18"/>
          <w:szCs w:val="18"/>
        </w:rPr>
      </w:pPr>
    </w:p>
    <w:p w14:paraId="612FB796" w14:textId="77777777" w:rsidR="007D5BF7" w:rsidRPr="00384F50" w:rsidRDefault="007D5BF7" w:rsidP="00DC4230">
      <w:pPr>
        <w:spacing w:after="0" w:line="240" w:lineRule="auto"/>
        <w:rPr>
          <w:rFonts w:ascii="Verdana" w:hAnsi="Verdana" w:cstheme="minorHAnsi"/>
          <w:sz w:val="18"/>
          <w:szCs w:val="18"/>
        </w:rPr>
      </w:pPr>
    </w:p>
    <w:p w14:paraId="1781B0FC" w14:textId="15A6B6DB" w:rsidR="007D5BF7" w:rsidRPr="00384F50" w:rsidRDefault="007D5BF7" w:rsidP="00DC4230">
      <w:pPr>
        <w:spacing w:after="0" w:line="240" w:lineRule="auto"/>
        <w:rPr>
          <w:rFonts w:ascii="Verdana" w:hAnsi="Verdana" w:cstheme="minorHAnsi"/>
          <w:sz w:val="18"/>
          <w:szCs w:val="18"/>
        </w:rPr>
      </w:pPr>
    </w:p>
    <w:p w14:paraId="37C1B385" w14:textId="2520AEF9" w:rsidR="007D5BF7" w:rsidRPr="00384F50" w:rsidRDefault="007D5BF7" w:rsidP="00DC4230">
      <w:pPr>
        <w:spacing w:after="0" w:line="240" w:lineRule="auto"/>
        <w:rPr>
          <w:rFonts w:ascii="Verdana" w:hAnsi="Verdana" w:cstheme="minorHAnsi"/>
          <w:sz w:val="18"/>
          <w:szCs w:val="18"/>
        </w:rPr>
      </w:pPr>
    </w:p>
    <w:p w14:paraId="71E542C1" w14:textId="2F4419E7" w:rsidR="007D5BF7" w:rsidRPr="00384F50" w:rsidRDefault="007D5BF7" w:rsidP="00DC4230">
      <w:pPr>
        <w:spacing w:after="0" w:line="240" w:lineRule="auto"/>
        <w:rPr>
          <w:rFonts w:ascii="Verdana" w:hAnsi="Verdana" w:cstheme="minorHAnsi"/>
          <w:sz w:val="18"/>
          <w:szCs w:val="18"/>
        </w:rPr>
      </w:pPr>
    </w:p>
    <w:p w14:paraId="62A28018" w14:textId="005C6F52" w:rsidR="007D5BF7" w:rsidRPr="00384F50" w:rsidRDefault="007D5BF7" w:rsidP="00DC4230">
      <w:pPr>
        <w:spacing w:after="0" w:line="240" w:lineRule="auto"/>
        <w:rPr>
          <w:rFonts w:ascii="Verdana" w:hAnsi="Verdana" w:cstheme="minorHAnsi"/>
          <w:sz w:val="18"/>
          <w:szCs w:val="18"/>
        </w:rPr>
      </w:pPr>
    </w:p>
    <w:p w14:paraId="75274699" w14:textId="77777777" w:rsidR="007D5BF7" w:rsidRPr="00384F50" w:rsidRDefault="007D5BF7" w:rsidP="00DC4230">
      <w:pPr>
        <w:spacing w:after="0" w:line="240" w:lineRule="auto"/>
        <w:rPr>
          <w:rFonts w:ascii="Verdana" w:hAnsi="Verdana" w:cstheme="minorHAnsi"/>
          <w:sz w:val="18"/>
          <w:szCs w:val="18"/>
        </w:rPr>
      </w:pPr>
    </w:p>
    <w:p w14:paraId="7F2D91AB" w14:textId="77777777" w:rsidR="007D5BF7" w:rsidRPr="00384F50" w:rsidRDefault="007D5BF7" w:rsidP="00DC4230">
      <w:pPr>
        <w:spacing w:after="0" w:line="240" w:lineRule="auto"/>
        <w:rPr>
          <w:rFonts w:ascii="Verdana" w:hAnsi="Verdana" w:cstheme="minorHAnsi"/>
          <w:sz w:val="18"/>
          <w:szCs w:val="18"/>
        </w:rPr>
      </w:pPr>
    </w:p>
    <w:p w14:paraId="732EB65B" w14:textId="77777777" w:rsidR="007D5BF7" w:rsidRPr="00384F50" w:rsidRDefault="007D5BF7" w:rsidP="00DC4230">
      <w:pPr>
        <w:spacing w:after="0" w:line="240" w:lineRule="auto"/>
        <w:rPr>
          <w:rFonts w:ascii="Verdana" w:hAnsi="Verdana" w:cstheme="minorHAnsi"/>
          <w:sz w:val="18"/>
          <w:szCs w:val="18"/>
        </w:rPr>
      </w:pPr>
    </w:p>
    <w:p w14:paraId="31050037" w14:textId="77777777" w:rsidR="007D5BF7" w:rsidRPr="00384F50" w:rsidRDefault="007D5BF7" w:rsidP="00DC4230">
      <w:pPr>
        <w:spacing w:after="0" w:line="240" w:lineRule="auto"/>
        <w:rPr>
          <w:rFonts w:ascii="Verdana" w:hAnsi="Verdana" w:cstheme="minorHAnsi"/>
          <w:sz w:val="18"/>
          <w:szCs w:val="18"/>
        </w:rPr>
      </w:pPr>
    </w:p>
    <w:p w14:paraId="12E8BDDA" w14:textId="77777777" w:rsidR="007D5BF7" w:rsidRPr="00384F50" w:rsidRDefault="007D5BF7" w:rsidP="00DC4230">
      <w:pPr>
        <w:spacing w:after="0" w:line="240" w:lineRule="auto"/>
        <w:rPr>
          <w:rFonts w:ascii="Verdana" w:hAnsi="Verdana" w:cstheme="minorHAnsi"/>
          <w:sz w:val="18"/>
          <w:szCs w:val="18"/>
        </w:rPr>
      </w:pPr>
    </w:p>
    <w:p w14:paraId="3B86E733" w14:textId="77777777" w:rsidR="007D5BF7" w:rsidRPr="00384F50" w:rsidRDefault="007D5BF7" w:rsidP="00DC4230">
      <w:pPr>
        <w:spacing w:after="0" w:line="240" w:lineRule="auto"/>
        <w:rPr>
          <w:rFonts w:ascii="Verdana" w:hAnsi="Verdana" w:cstheme="minorHAnsi"/>
          <w:sz w:val="18"/>
          <w:szCs w:val="18"/>
        </w:rPr>
      </w:pPr>
    </w:p>
    <w:p w14:paraId="6133FFE6" w14:textId="77777777" w:rsidR="007D5BF7" w:rsidRPr="00384F50" w:rsidRDefault="007D5BF7" w:rsidP="00DC4230">
      <w:pPr>
        <w:spacing w:after="0" w:line="240" w:lineRule="auto"/>
        <w:rPr>
          <w:rFonts w:ascii="Verdana" w:hAnsi="Verdana" w:cstheme="minorHAnsi"/>
          <w:sz w:val="18"/>
          <w:szCs w:val="18"/>
        </w:rPr>
      </w:pPr>
    </w:p>
    <w:p w14:paraId="6E3FB2C6" w14:textId="77777777" w:rsidR="007D5BF7" w:rsidRPr="00384F50" w:rsidRDefault="007D5BF7" w:rsidP="00DC4230">
      <w:pPr>
        <w:spacing w:after="0" w:line="240" w:lineRule="auto"/>
        <w:rPr>
          <w:rFonts w:ascii="Verdana" w:hAnsi="Verdana" w:cstheme="minorHAnsi"/>
          <w:sz w:val="18"/>
          <w:szCs w:val="18"/>
        </w:rPr>
      </w:pPr>
    </w:p>
    <w:p w14:paraId="15A11705" w14:textId="77777777" w:rsidR="007D5BF7" w:rsidRPr="00384F50" w:rsidRDefault="007D5BF7" w:rsidP="00DC4230">
      <w:pPr>
        <w:spacing w:after="0" w:line="240" w:lineRule="auto"/>
        <w:rPr>
          <w:rFonts w:ascii="Verdana" w:hAnsi="Verdana" w:cstheme="minorHAnsi"/>
          <w:sz w:val="18"/>
          <w:szCs w:val="18"/>
        </w:rPr>
      </w:pPr>
    </w:p>
    <w:p w14:paraId="3303975F" w14:textId="77777777" w:rsidR="007D5BF7" w:rsidRPr="00384F50" w:rsidRDefault="007D5BF7" w:rsidP="00DC4230">
      <w:pPr>
        <w:spacing w:after="0" w:line="240" w:lineRule="auto"/>
        <w:rPr>
          <w:rFonts w:ascii="Verdana" w:hAnsi="Verdana" w:cstheme="minorHAnsi"/>
          <w:sz w:val="18"/>
          <w:szCs w:val="18"/>
        </w:rPr>
      </w:pPr>
    </w:p>
    <w:p w14:paraId="71D44F6B" w14:textId="77777777" w:rsidR="007D5BF7" w:rsidRPr="00384F50" w:rsidRDefault="007D5BF7" w:rsidP="00DC4230">
      <w:pPr>
        <w:spacing w:after="0" w:line="240" w:lineRule="auto"/>
        <w:rPr>
          <w:rFonts w:ascii="Verdana" w:hAnsi="Verdana" w:cstheme="minorHAnsi"/>
          <w:sz w:val="18"/>
          <w:szCs w:val="18"/>
        </w:rPr>
      </w:pPr>
    </w:p>
    <w:p w14:paraId="6AD30583" w14:textId="5B3C2A70" w:rsidR="00394132" w:rsidRPr="00384F50" w:rsidRDefault="00394132" w:rsidP="00DC4230">
      <w:pPr>
        <w:spacing w:after="0" w:line="240" w:lineRule="auto"/>
        <w:rPr>
          <w:rFonts w:ascii="Verdana" w:hAnsi="Verdana" w:cstheme="minorHAnsi"/>
          <w:sz w:val="18"/>
          <w:szCs w:val="18"/>
        </w:rPr>
      </w:pPr>
      <w:r w:rsidRPr="00384F50">
        <w:rPr>
          <w:rFonts w:ascii="Verdana" w:hAnsi="Verdana" w:cstheme="minorHAnsi"/>
          <w:sz w:val="18"/>
          <w:szCs w:val="18"/>
        </w:rPr>
        <w:t xml:space="preserve">Door: </w:t>
      </w:r>
      <w:r w:rsidRPr="00384F50">
        <w:rPr>
          <w:rFonts w:ascii="Verdana" w:hAnsi="Verdana" w:cstheme="minorHAnsi"/>
          <w:sz w:val="18"/>
          <w:szCs w:val="18"/>
        </w:rPr>
        <w:tab/>
      </w:r>
      <w:r w:rsidRPr="00384F50">
        <w:rPr>
          <w:rFonts w:ascii="Verdana" w:hAnsi="Verdana" w:cstheme="minorHAnsi"/>
          <w:sz w:val="18"/>
          <w:szCs w:val="18"/>
        </w:rPr>
        <w:tab/>
      </w:r>
      <w:r w:rsidRPr="00384F50">
        <w:rPr>
          <w:rFonts w:ascii="Verdana" w:hAnsi="Verdana" w:cstheme="minorHAnsi"/>
          <w:sz w:val="18"/>
          <w:szCs w:val="18"/>
        </w:rPr>
        <w:tab/>
        <w:t>Knooppunt Ketenzorg Zuid-Holland Noord, werkgroep diabetes</w:t>
      </w:r>
    </w:p>
    <w:p w14:paraId="3C87709F" w14:textId="2991832E" w:rsidR="00394132" w:rsidRPr="00384F50" w:rsidRDefault="00394132" w:rsidP="00DC4230">
      <w:pPr>
        <w:spacing w:after="0" w:line="240" w:lineRule="auto"/>
        <w:ind w:left="2124" w:hanging="2124"/>
        <w:rPr>
          <w:rFonts w:ascii="Verdana" w:hAnsi="Verdana" w:cstheme="minorHAnsi"/>
          <w:sz w:val="18"/>
          <w:szCs w:val="18"/>
        </w:rPr>
      </w:pPr>
      <w:r w:rsidRPr="00384F50">
        <w:rPr>
          <w:rFonts w:ascii="Verdana" w:hAnsi="Verdana" w:cstheme="minorHAnsi"/>
          <w:sz w:val="18"/>
          <w:szCs w:val="18"/>
        </w:rPr>
        <w:t>Contactpersoon:</w:t>
      </w:r>
      <w:r w:rsidRPr="00384F50">
        <w:rPr>
          <w:rFonts w:ascii="Verdana" w:hAnsi="Verdana" w:cstheme="minorHAnsi"/>
          <w:sz w:val="18"/>
          <w:szCs w:val="18"/>
        </w:rPr>
        <w:tab/>
      </w:r>
      <w:r w:rsidR="00392F91">
        <w:rPr>
          <w:rFonts w:ascii="Verdana" w:hAnsi="Verdana" w:cstheme="minorHAnsi"/>
          <w:sz w:val="18"/>
          <w:szCs w:val="18"/>
        </w:rPr>
        <w:t>Elly Wijburg</w:t>
      </w:r>
      <w:r w:rsidRPr="00384F50">
        <w:rPr>
          <w:rFonts w:ascii="Verdana" w:hAnsi="Verdana" w:cstheme="minorHAnsi"/>
          <w:sz w:val="18"/>
          <w:szCs w:val="18"/>
        </w:rPr>
        <w:t xml:space="preserve"> (kaderhuisarts DM en voorzitter werkgroep diabetes) </w:t>
      </w:r>
    </w:p>
    <w:p w14:paraId="32F84B52" w14:textId="77777777" w:rsidR="00394132" w:rsidRPr="00384F50" w:rsidRDefault="00394132" w:rsidP="00DB7BF8">
      <w:pPr>
        <w:spacing w:after="0" w:line="240" w:lineRule="auto"/>
        <w:ind w:left="1416" w:firstLine="708"/>
        <w:rPr>
          <w:rFonts w:ascii="Verdana" w:hAnsi="Verdana" w:cstheme="minorHAnsi"/>
          <w:sz w:val="18"/>
          <w:szCs w:val="18"/>
        </w:rPr>
      </w:pPr>
      <w:r w:rsidRPr="00384F50">
        <w:rPr>
          <w:rFonts w:ascii="Verdana" w:hAnsi="Verdana" w:cstheme="minorHAnsi"/>
          <w:sz w:val="18"/>
          <w:szCs w:val="18"/>
        </w:rPr>
        <w:t xml:space="preserve">Nelleke Wouters (adviseur Reos, </w:t>
      </w:r>
      <w:hyperlink r:id="rId8" w:history="1">
        <w:r w:rsidRPr="00384F50">
          <w:rPr>
            <w:rStyle w:val="Hyperlink"/>
            <w:rFonts w:ascii="Verdana" w:hAnsi="Verdana" w:cstheme="minorHAnsi"/>
            <w:sz w:val="18"/>
            <w:szCs w:val="18"/>
          </w:rPr>
          <w:t>nwouters@reos.nl</w:t>
        </w:r>
      </w:hyperlink>
      <w:r w:rsidRPr="00384F50">
        <w:rPr>
          <w:rFonts w:ascii="Verdana" w:hAnsi="Verdana" w:cstheme="minorHAnsi"/>
          <w:sz w:val="18"/>
          <w:szCs w:val="18"/>
        </w:rPr>
        <w:t>)</w:t>
      </w:r>
    </w:p>
    <w:p w14:paraId="74B9CF77" w14:textId="31DB13E3" w:rsidR="00394132" w:rsidRPr="00384F50" w:rsidRDefault="00394132" w:rsidP="00DC4230">
      <w:pPr>
        <w:spacing w:after="0" w:line="240" w:lineRule="auto"/>
        <w:rPr>
          <w:rFonts w:ascii="Verdana" w:hAnsi="Verdana" w:cstheme="minorHAnsi"/>
          <w:sz w:val="18"/>
          <w:szCs w:val="18"/>
        </w:rPr>
      </w:pPr>
      <w:r w:rsidRPr="00384F50">
        <w:rPr>
          <w:rFonts w:ascii="Verdana" w:hAnsi="Verdana" w:cstheme="minorHAnsi"/>
          <w:sz w:val="18"/>
          <w:szCs w:val="18"/>
        </w:rPr>
        <w:t xml:space="preserve">Laatst aangepast: </w:t>
      </w:r>
      <w:r w:rsidRPr="00384F50">
        <w:rPr>
          <w:rFonts w:ascii="Verdana" w:hAnsi="Verdana" w:cstheme="minorHAnsi"/>
          <w:sz w:val="18"/>
          <w:szCs w:val="18"/>
        </w:rPr>
        <w:tab/>
      </w:r>
      <w:r w:rsidR="00392F91">
        <w:rPr>
          <w:rFonts w:ascii="Verdana" w:hAnsi="Verdana" w:cstheme="minorHAnsi"/>
          <w:sz w:val="18"/>
          <w:szCs w:val="18"/>
        </w:rPr>
        <w:t xml:space="preserve">november </w:t>
      </w:r>
      <w:r w:rsidRPr="00384F50">
        <w:rPr>
          <w:rFonts w:ascii="Verdana" w:hAnsi="Verdana" w:cstheme="minorHAnsi"/>
          <w:sz w:val="18"/>
          <w:szCs w:val="18"/>
        </w:rPr>
        <w:t>201</w:t>
      </w:r>
      <w:r w:rsidR="00392F91">
        <w:rPr>
          <w:rFonts w:ascii="Verdana" w:hAnsi="Verdana" w:cstheme="minorHAnsi"/>
          <w:sz w:val="18"/>
          <w:szCs w:val="18"/>
        </w:rPr>
        <w:t>9</w:t>
      </w:r>
    </w:p>
    <w:p w14:paraId="1758EE36" w14:textId="609DF07E" w:rsidR="00394132" w:rsidRPr="00384F50" w:rsidRDefault="00DC4230" w:rsidP="00DC4230">
      <w:pPr>
        <w:spacing w:after="0" w:line="240" w:lineRule="auto"/>
        <w:rPr>
          <w:rFonts w:ascii="Verdana" w:hAnsi="Verdana" w:cstheme="minorHAnsi"/>
          <w:sz w:val="18"/>
          <w:szCs w:val="18"/>
        </w:rPr>
      </w:pPr>
      <w:r w:rsidRPr="00384F50">
        <w:rPr>
          <w:rFonts w:ascii="Verdana" w:hAnsi="Verdana" w:cstheme="minorHAnsi"/>
          <w:sz w:val="18"/>
          <w:szCs w:val="18"/>
        </w:rPr>
        <w:t xml:space="preserve">Status: </w:t>
      </w:r>
      <w:r w:rsidRPr="00384F50">
        <w:rPr>
          <w:rFonts w:ascii="Verdana" w:hAnsi="Verdana" w:cstheme="minorHAnsi"/>
          <w:sz w:val="18"/>
          <w:szCs w:val="18"/>
        </w:rPr>
        <w:tab/>
      </w:r>
      <w:r w:rsidRPr="00384F50">
        <w:rPr>
          <w:rFonts w:ascii="Verdana" w:hAnsi="Verdana" w:cstheme="minorHAnsi"/>
          <w:sz w:val="18"/>
          <w:szCs w:val="18"/>
        </w:rPr>
        <w:tab/>
      </w:r>
      <w:r w:rsidR="00394132" w:rsidRPr="00384F50">
        <w:rPr>
          <w:rFonts w:ascii="Verdana" w:hAnsi="Verdana" w:cstheme="minorHAnsi"/>
          <w:sz w:val="18"/>
          <w:szCs w:val="18"/>
        </w:rPr>
        <w:t>definitief</w:t>
      </w:r>
    </w:p>
    <w:p w14:paraId="5A89F1B5" w14:textId="77777777" w:rsidR="0096612C" w:rsidRPr="00384F50" w:rsidRDefault="0096612C" w:rsidP="00DC4230">
      <w:pPr>
        <w:spacing w:after="0" w:line="240" w:lineRule="auto"/>
        <w:rPr>
          <w:rFonts w:ascii="Verdana" w:hAnsi="Verdana" w:cs="Arial"/>
          <w:b/>
          <w:bCs/>
          <w:kern w:val="32"/>
          <w:sz w:val="18"/>
          <w:szCs w:val="18"/>
        </w:rPr>
      </w:pPr>
      <w:r w:rsidRPr="00384F50">
        <w:rPr>
          <w:rFonts w:ascii="Verdana" w:hAnsi="Verdana"/>
          <w:sz w:val="18"/>
          <w:szCs w:val="18"/>
          <w:lang w:val="de-DE"/>
        </w:rPr>
        <w:t xml:space="preserve">Online </w:t>
      </w:r>
      <w:proofErr w:type="spellStart"/>
      <w:r w:rsidRPr="00384F50">
        <w:rPr>
          <w:rFonts w:ascii="Verdana" w:hAnsi="Verdana"/>
          <w:sz w:val="18"/>
          <w:szCs w:val="18"/>
          <w:lang w:val="de-DE"/>
        </w:rPr>
        <w:t>informatie</w:t>
      </w:r>
      <w:proofErr w:type="spellEnd"/>
      <w:r w:rsidRPr="00384F50">
        <w:rPr>
          <w:rFonts w:ascii="Verdana" w:hAnsi="Verdana"/>
          <w:sz w:val="18"/>
          <w:szCs w:val="18"/>
          <w:lang w:val="de-DE"/>
        </w:rPr>
        <w:t>:</w:t>
      </w:r>
      <w:r w:rsidRPr="00384F50">
        <w:rPr>
          <w:rFonts w:ascii="Verdana" w:hAnsi="Verdana"/>
          <w:sz w:val="18"/>
          <w:szCs w:val="18"/>
          <w:lang w:val="de-DE"/>
        </w:rPr>
        <w:tab/>
      </w:r>
      <w:hyperlink r:id="rId9" w:history="1">
        <w:r w:rsidRPr="00384F50">
          <w:rPr>
            <w:rStyle w:val="Hyperlink"/>
            <w:rFonts w:ascii="Verdana" w:hAnsi="Verdana"/>
            <w:sz w:val="18"/>
            <w:szCs w:val="18"/>
          </w:rPr>
          <w:t>https://zorgapp-zhn.nl/werkafspraken</w:t>
        </w:r>
      </w:hyperlink>
    </w:p>
    <w:p w14:paraId="0439C882" w14:textId="77777777" w:rsidR="0096612C" w:rsidRPr="00384F50" w:rsidRDefault="0096612C" w:rsidP="00394132">
      <w:pPr>
        <w:spacing w:line="240" w:lineRule="auto"/>
        <w:rPr>
          <w:rFonts w:ascii="Verdana" w:hAnsi="Verdana" w:cstheme="minorHAnsi"/>
          <w:sz w:val="20"/>
          <w:szCs w:val="20"/>
        </w:rPr>
      </w:pPr>
    </w:p>
    <w:p w14:paraId="49B74956" w14:textId="77777777" w:rsidR="00394132" w:rsidRPr="00384F50" w:rsidRDefault="00394132" w:rsidP="00394132">
      <w:pPr>
        <w:spacing w:line="240" w:lineRule="auto"/>
        <w:rPr>
          <w:rFonts w:ascii="Verdana" w:hAnsi="Verdana" w:cstheme="minorHAnsi"/>
          <w:sz w:val="20"/>
          <w:szCs w:val="20"/>
        </w:rPr>
      </w:pPr>
    </w:p>
    <w:p w14:paraId="7E96FEF0" w14:textId="77777777" w:rsidR="0096612C" w:rsidRPr="00384F50" w:rsidRDefault="0096612C">
      <w:pPr>
        <w:rPr>
          <w:rFonts w:ascii="Verdana" w:eastAsiaTheme="majorEastAsia" w:hAnsi="Verdana" w:cstheme="minorHAnsi"/>
          <w:b/>
          <w:bCs/>
          <w:sz w:val="20"/>
          <w:szCs w:val="20"/>
        </w:rPr>
      </w:pPr>
      <w:bookmarkStart w:id="0" w:name="_Toc434503763"/>
      <w:bookmarkStart w:id="1" w:name="_Toc436055099"/>
      <w:bookmarkStart w:id="2" w:name="_Toc476903210"/>
      <w:r w:rsidRPr="00384F50">
        <w:rPr>
          <w:rFonts w:ascii="Verdana" w:hAnsi="Verdana" w:cstheme="minorHAnsi"/>
          <w:sz w:val="20"/>
          <w:szCs w:val="20"/>
        </w:rPr>
        <w:br w:type="page"/>
      </w:r>
    </w:p>
    <w:bookmarkEnd w:id="0"/>
    <w:bookmarkEnd w:id="1"/>
    <w:bookmarkEnd w:id="2"/>
    <w:p w14:paraId="0C4A6195" w14:textId="77777777" w:rsidR="00A9740A" w:rsidRPr="00384F50" w:rsidRDefault="00A9740A">
      <w:pPr>
        <w:pStyle w:val="Kopvaninhoudsopgave"/>
        <w:rPr>
          <w:rFonts w:ascii="Verdana" w:eastAsiaTheme="minorHAnsi" w:hAnsi="Verdana" w:cstheme="minorBidi"/>
          <w:b w:val="0"/>
          <w:bCs w:val="0"/>
          <w:color w:val="auto"/>
          <w:sz w:val="22"/>
          <w:szCs w:val="22"/>
          <w:lang w:eastAsia="en-US"/>
        </w:rPr>
      </w:pPr>
    </w:p>
    <w:sdt>
      <w:sdtPr>
        <w:rPr>
          <w:rFonts w:ascii="Verdana" w:eastAsiaTheme="minorHAnsi" w:hAnsi="Verdana" w:cstheme="minorBidi"/>
          <w:b w:val="0"/>
          <w:bCs w:val="0"/>
          <w:color w:val="auto"/>
          <w:sz w:val="22"/>
          <w:szCs w:val="22"/>
          <w:lang w:eastAsia="en-US"/>
        </w:rPr>
        <w:id w:val="1461155041"/>
        <w:docPartObj>
          <w:docPartGallery w:val="Table of Contents"/>
          <w:docPartUnique/>
        </w:docPartObj>
      </w:sdtPr>
      <w:sdtEndPr>
        <w:rPr>
          <w:rFonts w:cstheme="minorHAnsi"/>
        </w:rPr>
      </w:sdtEndPr>
      <w:sdtContent>
        <w:p w14:paraId="1C26F1B0" w14:textId="7A0AD2EA" w:rsidR="00447AF9" w:rsidRPr="00384F50" w:rsidRDefault="00447AF9">
          <w:pPr>
            <w:pStyle w:val="Kopvaninhoudsopgave"/>
            <w:rPr>
              <w:rFonts w:ascii="Verdana" w:hAnsi="Verdana" w:cstheme="minorHAnsi"/>
            </w:rPr>
          </w:pPr>
          <w:r w:rsidRPr="00384F50">
            <w:rPr>
              <w:rFonts w:ascii="Verdana" w:hAnsi="Verdana" w:cstheme="minorHAnsi"/>
            </w:rPr>
            <w:t>Inhoudsopgave</w:t>
          </w:r>
        </w:p>
        <w:p w14:paraId="2CF0970F" w14:textId="3FBA11E4" w:rsidR="00947CF3" w:rsidRDefault="00A9740A">
          <w:pPr>
            <w:pStyle w:val="Inhopg1"/>
            <w:rPr>
              <w:rFonts w:asciiTheme="minorHAnsi" w:eastAsiaTheme="minorEastAsia" w:hAnsiTheme="minorHAnsi" w:cstheme="minorBidi"/>
              <w:b w:val="0"/>
              <w:sz w:val="22"/>
              <w:szCs w:val="22"/>
              <w:lang w:eastAsia="nl-NL"/>
            </w:rPr>
          </w:pPr>
          <w:r w:rsidRPr="00384F50">
            <w:rPr>
              <w:sz w:val="20"/>
            </w:rPr>
            <w:fldChar w:fldCharType="begin"/>
          </w:r>
          <w:r w:rsidRPr="00384F50">
            <w:rPr>
              <w:sz w:val="20"/>
            </w:rPr>
            <w:instrText xml:space="preserve"> TOC \o "1-1" \h \z \u </w:instrText>
          </w:r>
          <w:r w:rsidRPr="00384F50">
            <w:rPr>
              <w:sz w:val="20"/>
            </w:rPr>
            <w:fldChar w:fldCharType="separate"/>
          </w:r>
          <w:hyperlink w:anchor="_Toc24044706" w:history="1">
            <w:r w:rsidR="00947CF3" w:rsidRPr="001150A4">
              <w:rPr>
                <w:rStyle w:val="Hyperlink"/>
              </w:rPr>
              <w:t>1. Voorwoord</w:t>
            </w:r>
            <w:r w:rsidR="00947CF3">
              <w:rPr>
                <w:webHidden/>
              </w:rPr>
              <w:tab/>
            </w:r>
            <w:r w:rsidR="00947CF3">
              <w:rPr>
                <w:webHidden/>
              </w:rPr>
              <w:fldChar w:fldCharType="begin"/>
            </w:r>
            <w:r w:rsidR="00947CF3">
              <w:rPr>
                <w:webHidden/>
              </w:rPr>
              <w:instrText xml:space="preserve"> PAGEREF _Toc24044706 \h </w:instrText>
            </w:r>
            <w:r w:rsidR="00947CF3">
              <w:rPr>
                <w:webHidden/>
              </w:rPr>
            </w:r>
            <w:r w:rsidR="00947CF3">
              <w:rPr>
                <w:webHidden/>
              </w:rPr>
              <w:fldChar w:fldCharType="separate"/>
            </w:r>
            <w:r w:rsidR="00947CF3">
              <w:rPr>
                <w:webHidden/>
              </w:rPr>
              <w:t>3</w:t>
            </w:r>
            <w:r w:rsidR="00947CF3">
              <w:rPr>
                <w:webHidden/>
              </w:rPr>
              <w:fldChar w:fldCharType="end"/>
            </w:r>
          </w:hyperlink>
        </w:p>
        <w:p w14:paraId="24DFDA24" w14:textId="7226939D" w:rsidR="00947CF3" w:rsidRDefault="0064019F">
          <w:pPr>
            <w:pStyle w:val="Inhopg1"/>
            <w:rPr>
              <w:rFonts w:asciiTheme="minorHAnsi" w:eastAsiaTheme="minorEastAsia" w:hAnsiTheme="minorHAnsi" w:cstheme="minorBidi"/>
              <w:b w:val="0"/>
              <w:sz w:val="22"/>
              <w:szCs w:val="22"/>
              <w:lang w:eastAsia="nl-NL"/>
            </w:rPr>
          </w:pPr>
          <w:hyperlink w:anchor="_Toc24044707" w:history="1">
            <w:r w:rsidR="00947CF3" w:rsidRPr="001150A4">
              <w:rPr>
                <w:rStyle w:val="Hyperlink"/>
              </w:rPr>
              <w:t>2. Wijzigingen versie 2019</w:t>
            </w:r>
            <w:r w:rsidR="00947CF3">
              <w:rPr>
                <w:webHidden/>
              </w:rPr>
              <w:tab/>
            </w:r>
            <w:r w:rsidR="00947CF3">
              <w:rPr>
                <w:webHidden/>
              </w:rPr>
              <w:fldChar w:fldCharType="begin"/>
            </w:r>
            <w:r w:rsidR="00947CF3">
              <w:rPr>
                <w:webHidden/>
              </w:rPr>
              <w:instrText xml:space="preserve"> PAGEREF _Toc24044707 \h </w:instrText>
            </w:r>
            <w:r w:rsidR="00947CF3">
              <w:rPr>
                <w:webHidden/>
              </w:rPr>
            </w:r>
            <w:r w:rsidR="00947CF3">
              <w:rPr>
                <w:webHidden/>
              </w:rPr>
              <w:fldChar w:fldCharType="separate"/>
            </w:r>
            <w:r w:rsidR="00947CF3">
              <w:rPr>
                <w:webHidden/>
              </w:rPr>
              <w:t>3</w:t>
            </w:r>
            <w:r w:rsidR="00947CF3">
              <w:rPr>
                <w:webHidden/>
              </w:rPr>
              <w:fldChar w:fldCharType="end"/>
            </w:r>
          </w:hyperlink>
        </w:p>
        <w:p w14:paraId="3AC059B1" w14:textId="5431087B" w:rsidR="00947CF3" w:rsidRDefault="0064019F">
          <w:pPr>
            <w:pStyle w:val="Inhopg1"/>
            <w:rPr>
              <w:rFonts w:asciiTheme="minorHAnsi" w:eastAsiaTheme="minorEastAsia" w:hAnsiTheme="minorHAnsi" w:cstheme="minorBidi"/>
              <w:b w:val="0"/>
              <w:sz w:val="22"/>
              <w:szCs w:val="22"/>
              <w:lang w:eastAsia="nl-NL"/>
            </w:rPr>
          </w:pPr>
          <w:hyperlink w:anchor="_Toc24044708" w:history="1">
            <w:r w:rsidR="00947CF3" w:rsidRPr="001150A4">
              <w:rPr>
                <w:rStyle w:val="Hyperlink"/>
              </w:rPr>
              <w:t>3. Disclaimer ketenzorgprogramma’s Knooppunt Ketenzorg</w:t>
            </w:r>
            <w:r w:rsidR="00947CF3">
              <w:rPr>
                <w:webHidden/>
              </w:rPr>
              <w:tab/>
            </w:r>
            <w:r w:rsidR="00947CF3">
              <w:rPr>
                <w:webHidden/>
              </w:rPr>
              <w:fldChar w:fldCharType="begin"/>
            </w:r>
            <w:r w:rsidR="00947CF3">
              <w:rPr>
                <w:webHidden/>
              </w:rPr>
              <w:instrText xml:space="preserve"> PAGEREF _Toc24044708 \h </w:instrText>
            </w:r>
            <w:r w:rsidR="00947CF3">
              <w:rPr>
                <w:webHidden/>
              </w:rPr>
            </w:r>
            <w:r w:rsidR="00947CF3">
              <w:rPr>
                <w:webHidden/>
              </w:rPr>
              <w:fldChar w:fldCharType="separate"/>
            </w:r>
            <w:r w:rsidR="00947CF3">
              <w:rPr>
                <w:webHidden/>
              </w:rPr>
              <w:t>3</w:t>
            </w:r>
            <w:r w:rsidR="00947CF3">
              <w:rPr>
                <w:webHidden/>
              </w:rPr>
              <w:fldChar w:fldCharType="end"/>
            </w:r>
          </w:hyperlink>
        </w:p>
        <w:p w14:paraId="003DA123" w14:textId="20569F25" w:rsidR="00947CF3" w:rsidRDefault="0064019F">
          <w:pPr>
            <w:pStyle w:val="Inhopg1"/>
            <w:rPr>
              <w:rFonts w:asciiTheme="minorHAnsi" w:eastAsiaTheme="minorEastAsia" w:hAnsiTheme="minorHAnsi" w:cstheme="minorBidi"/>
              <w:b w:val="0"/>
              <w:sz w:val="22"/>
              <w:szCs w:val="22"/>
              <w:lang w:eastAsia="nl-NL"/>
            </w:rPr>
          </w:pPr>
          <w:hyperlink w:anchor="_Toc24044709" w:history="1">
            <w:r w:rsidR="00947CF3" w:rsidRPr="001150A4">
              <w:rPr>
                <w:rStyle w:val="Hyperlink"/>
              </w:rPr>
              <w:t>4. Zorgproces DMII eerstelijn</w:t>
            </w:r>
            <w:r w:rsidR="00947CF3">
              <w:rPr>
                <w:webHidden/>
              </w:rPr>
              <w:tab/>
            </w:r>
            <w:r w:rsidR="00947CF3">
              <w:rPr>
                <w:webHidden/>
              </w:rPr>
              <w:fldChar w:fldCharType="begin"/>
            </w:r>
            <w:r w:rsidR="00947CF3">
              <w:rPr>
                <w:webHidden/>
              </w:rPr>
              <w:instrText xml:space="preserve"> PAGEREF _Toc24044709 \h </w:instrText>
            </w:r>
            <w:r w:rsidR="00947CF3">
              <w:rPr>
                <w:webHidden/>
              </w:rPr>
            </w:r>
            <w:r w:rsidR="00947CF3">
              <w:rPr>
                <w:webHidden/>
              </w:rPr>
              <w:fldChar w:fldCharType="separate"/>
            </w:r>
            <w:r w:rsidR="00947CF3">
              <w:rPr>
                <w:webHidden/>
              </w:rPr>
              <w:t>3</w:t>
            </w:r>
            <w:r w:rsidR="00947CF3">
              <w:rPr>
                <w:webHidden/>
              </w:rPr>
              <w:fldChar w:fldCharType="end"/>
            </w:r>
          </w:hyperlink>
        </w:p>
        <w:p w14:paraId="575B7A47" w14:textId="5BEF10CE" w:rsidR="00947CF3" w:rsidRDefault="0064019F">
          <w:pPr>
            <w:pStyle w:val="Inhopg1"/>
            <w:rPr>
              <w:rFonts w:asciiTheme="minorHAnsi" w:eastAsiaTheme="minorEastAsia" w:hAnsiTheme="minorHAnsi" w:cstheme="minorBidi"/>
              <w:b w:val="0"/>
              <w:sz w:val="22"/>
              <w:szCs w:val="22"/>
              <w:lang w:eastAsia="nl-NL"/>
            </w:rPr>
          </w:pPr>
          <w:hyperlink r:id="rId10" w:anchor="_Toc24044710" w:history="1">
            <w:r w:rsidR="00947CF3" w:rsidRPr="001150A4">
              <w:rPr>
                <w:rStyle w:val="Hyperlink"/>
                <w:rFonts w:ascii="Arial" w:hAnsi="Arial" w:cs="Arial"/>
              </w:rPr>
              <w:t>FLOWCHART DIABETES MELLITUS TYPE 2</w:t>
            </w:r>
            <w:r w:rsidR="00947CF3">
              <w:rPr>
                <w:webHidden/>
              </w:rPr>
              <w:tab/>
            </w:r>
            <w:r w:rsidR="00947CF3">
              <w:rPr>
                <w:webHidden/>
              </w:rPr>
              <w:fldChar w:fldCharType="begin"/>
            </w:r>
            <w:r w:rsidR="00947CF3">
              <w:rPr>
                <w:webHidden/>
              </w:rPr>
              <w:instrText xml:space="preserve"> PAGEREF _Toc24044710 \h </w:instrText>
            </w:r>
            <w:r w:rsidR="00947CF3">
              <w:rPr>
                <w:webHidden/>
              </w:rPr>
            </w:r>
            <w:r w:rsidR="00947CF3">
              <w:rPr>
                <w:webHidden/>
              </w:rPr>
              <w:fldChar w:fldCharType="separate"/>
            </w:r>
            <w:r w:rsidR="00947CF3">
              <w:rPr>
                <w:webHidden/>
              </w:rPr>
              <w:t>5</w:t>
            </w:r>
            <w:r w:rsidR="00947CF3">
              <w:rPr>
                <w:webHidden/>
              </w:rPr>
              <w:fldChar w:fldCharType="end"/>
            </w:r>
          </w:hyperlink>
        </w:p>
        <w:p w14:paraId="6B6EE955" w14:textId="69F0ABF5" w:rsidR="00947CF3" w:rsidRDefault="0064019F">
          <w:pPr>
            <w:pStyle w:val="Inhopg1"/>
            <w:rPr>
              <w:rFonts w:asciiTheme="minorHAnsi" w:eastAsiaTheme="minorEastAsia" w:hAnsiTheme="minorHAnsi" w:cstheme="minorBidi"/>
              <w:b w:val="0"/>
              <w:sz w:val="22"/>
              <w:szCs w:val="22"/>
              <w:lang w:eastAsia="nl-NL"/>
            </w:rPr>
          </w:pPr>
          <w:hyperlink w:anchor="_Toc24044711" w:history="1">
            <w:r w:rsidR="00947CF3" w:rsidRPr="001150A4">
              <w:rPr>
                <w:rStyle w:val="Hyperlink"/>
              </w:rPr>
              <w:t>5. Werkprotocol diabetes huisarts en POH</w:t>
            </w:r>
            <w:r w:rsidR="00947CF3">
              <w:rPr>
                <w:webHidden/>
              </w:rPr>
              <w:tab/>
            </w:r>
            <w:r w:rsidR="00947CF3">
              <w:rPr>
                <w:webHidden/>
              </w:rPr>
              <w:fldChar w:fldCharType="begin"/>
            </w:r>
            <w:r w:rsidR="00947CF3">
              <w:rPr>
                <w:webHidden/>
              </w:rPr>
              <w:instrText xml:space="preserve"> PAGEREF _Toc24044711 \h </w:instrText>
            </w:r>
            <w:r w:rsidR="00947CF3">
              <w:rPr>
                <w:webHidden/>
              </w:rPr>
            </w:r>
            <w:r w:rsidR="00947CF3">
              <w:rPr>
                <w:webHidden/>
              </w:rPr>
              <w:fldChar w:fldCharType="separate"/>
            </w:r>
            <w:r w:rsidR="00947CF3">
              <w:rPr>
                <w:webHidden/>
              </w:rPr>
              <w:t>8</w:t>
            </w:r>
            <w:r w:rsidR="00947CF3">
              <w:rPr>
                <w:webHidden/>
              </w:rPr>
              <w:fldChar w:fldCharType="end"/>
            </w:r>
          </w:hyperlink>
        </w:p>
        <w:p w14:paraId="18FA4D8E" w14:textId="7B522FFA" w:rsidR="00947CF3" w:rsidRDefault="0064019F">
          <w:pPr>
            <w:pStyle w:val="Inhopg1"/>
            <w:rPr>
              <w:rFonts w:asciiTheme="minorHAnsi" w:eastAsiaTheme="minorEastAsia" w:hAnsiTheme="minorHAnsi" w:cstheme="minorBidi"/>
              <w:b w:val="0"/>
              <w:sz w:val="22"/>
              <w:szCs w:val="22"/>
              <w:lang w:eastAsia="nl-NL"/>
            </w:rPr>
          </w:pPr>
          <w:hyperlink w:anchor="_Toc24044712" w:history="1">
            <w:r w:rsidR="00947CF3" w:rsidRPr="001150A4">
              <w:rPr>
                <w:rStyle w:val="Hyperlink"/>
              </w:rPr>
              <w:t>6. Werkprotocol diabetes diëtist</w:t>
            </w:r>
            <w:r w:rsidR="00947CF3">
              <w:rPr>
                <w:webHidden/>
              </w:rPr>
              <w:tab/>
            </w:r>
            <w:r w:rsidR="00947CF3">
              <w:rPr>
                <w:webHidden/>
              </w:rPr>
              <w:fldChar w:fldCharType="begin"/>
            </w:r>
            <w:r w:rsidR="00947CF3">
              <w:rPr>
                <w:webHidden/>
              </w:rPr>
              <w:instrText xml:space="preserve"> PAGEREF _Toc24044712 \h </w:instrText>
            </w:r>
            <w:r w:rsidR="00947CF3">
              <w:rPr>
                <w:webHidden/>
              </w:rPr>
            </w:r>
            <w:r w:rsidR="00947CF3">
              <w:rPr>
                <w:webHidden/>
              </w:rPr>
              <w:fldChar w:fldCharType="separate"/>
            </w:r>
            <w:r w:rsidR="00947CF3">
              <w:rPr>
                <w:webHidden/>
              </w:rPr>
              <w:t>17</w:t>
            </w:r>
            <w:r w:rsidR="00947CF3">
              <w:rPr>
                <w:webHidden/>
              </w:rPr>
              <w:fldChar w:fldCharType="end"/>
            </w:r>
          </w:hyperlink>
        </w:p>
        <w:p w14:paraId="557DF4CF" w14:textId="019B1022" w:rsidR="00947CF3" w:rsidRDefault="0064019F">
          <w:pPr>
            <w:pStyle w:val="Inhopg1"/>
            <w:rPr>
              <w:rFonts w:asciiTheme="minorHAnsi" w:eastAsiaTheme="minorEastAsia" w:hAnsiTheme="minorHAnsi" w:cstheme="minorBidi"/>
              <w:b w:val="0"/>
              <w:sz w:val="22"/>
              <w:szCs w:val="22"/>
              <w:lang w:eastAsia="nl-NL"/>
            </w:rPr>
          </w:pPr>
          <w:hyperlink w:anchor="_Toc24044713" w:history="1">
            <w:r w:rsidR="00947CF3" w:rsidRPr="001150A4">
              <w:rPr>
                <w:rStyle w:val="Hyperlink"/>
              </w:rPr>
              <w:t>7. Werkprotocol diabetes fysiotherapeut</w:t>
            </w:r>
            <w:r w:rsidR="00947CF3">
              <w:rPr>
                <w:webHidden/>
              </w:rPr>
              <w:tab/>
            </w:r>
            <w:r w:rsidR="00947CF3">
              <w:rPr>
                <w:webHidden/>
              </w:rPr>
              <w:fldChar w:fldCharType="begin"/>
            </w:r>
            <w:r w:rsidR="00947CF3">
              <w:rPr>
                <w:webHidden/>
              </w:rPr>
              <w:instrText xml:space="preserve"> PAGEREF _Toc24044713 \h </w:instrText>
            </w:r>
            <w:r w:rsidR="00947CF3">
              <w:rPr>
                <w:webHidden/>
              </w:rPr>
            </w:r>
            <w:r w:rsidR="00947CF3">
              <w:rPr>
                <w:webHidden/>
              </w:rPr>
              <w:fldChar w:fldCharType="separate"/>
            </w:r>
            <w:r w:rsidR="00947CF3">
              <w:rPr>
                <w:webHidden/>
              </w:rPr>
              <w:t>18</w:t>
            </w:r>
            <w:r w:rsidR="00947CF3">
              <w:rPr>
                <w:webHidden/>
              </w:rPr>
              <w:fldChar w:fldCharType="end"/>
            </w:r>
          </w:hyperlink>
        </w:p>
        <w:p w14:paraId="5C259A31" w14:textId="436AFD03" w:rsidR="00947CF3" w:rsidRDefault="0064019F">
          <w:pPr>
            <w:pStyle w:val="Inhopg1"/>
            <w:rPr>
              <w:rFonts w:asciiTheme="minorHAnsi" w:eastAsiaTheme="minorEastAsia" w:hAnsiTheme="minorHAnsi" w:cstheme="minorBidi"/>
              <w:b w:val="0"/>
              <w:sz w:val="22"/>
              <w:szCs w:val="22"/>
              <w:lang w:eastAsia="nl-NL"/>
            </w:rPr>
          </w:pPr>
          <w:hyperlink w:anchor="_Toc24044714" w:history="1">
            <w:r w:rsidR="00947CF3" w:rsidRPr="001150A4">
              <w:rPr>
                <w:rStyle w:val="Hyperlink"/>
              </w:rPr>
              <w:t>8. Werkprotocol diabetes apotheker</w:t>
            </w:r>
            <w:r w:rsidR="00947CF3">
              <w:rPr>
                <w:webHidden/>
              </w:rPr>
              <w:tab/>
            </w:r>
            <w:r w:rsidR="00947CF3">
              <w:rPr>
                <w:webHidden/>
              </w:rPr>
              <w:fldChar w:fldCharType="begin"/>
            </w:r>
            <w:r w:rsidR="00947CF3">
              <w:rPr>
                <w:webHidden/>
              </w:rPr>
              <w:instrText xml:space="preserve"> PAGEREF _Toc24044714 \h </w:instrText>
            </w:r>
            <w:r w:rsidR="00947CF3">
              <w:rPr>
                <w:webHidden/>
              </w:rPr>
            </w:r>
            <w:r w:rsidR="00947CF3">
              <w:rPr>
                <w:webHidden/>
              </w:rPr>
              <w:fldChar w:fldCharType="separate"/>
            </w:r>
            <w:r w:rsidR="00947CF3">
              <w:rPr>
                <w:webHidden/>
              </w:rPr>
              <w:t>19</w:t>
            </w:r>
            <w:r w:rsidR="00947CF3">
              <w:rPr>
                <w:webHidden/>
              </w:rPr>
              <w:fldChar w:fldCharType="end"/>
            </w:r>
          </w:hyperlink>
        </w:p>
        <w:p w14:paraId="29992058" w14:textId="79D5F350" w:rsidR="00947CF3" w:rsidRDefault="0064019F">
          <w:pPr>
            <w:pStyle w:val="Inhopg1"/>
            <w:rPr>
              <w:rFonts w:asciiTheme="minorHAnsi" w:eastAsiaTheme="minorEastAsia" w:hAnsiTheme="minorHAnsi" w:cstheme="minorBidi"/>
              <w:b w:val="0"/>
              <w:sz w:val="22"/>
              <w:szCs w:val="22"/>
              <w:lang w:eastAsia="nl-NL"/>
            </w:rPr>
          </w:pPr>
          <w:hyperlink w:anchor="_Toc24044715" w:history="1">
            <w:r w:rsidR="00947CF3" w:rsidRPr="001150A4">
              <w:rPr>
                <w:rStyle w:val="Hyperlink"/>
              </w:rPr>
              <w:t>9. Transmurale afspraken DMII</w:t>
            </w:r>
            <w:r w:rsidR="00947CF3">
              <w:rPr>
                <w:webHidden/>
              </w:rPr>
              <w:tab/>
            </w:r>
            <w:r w:rsidR="00947CF3">
              <w:rPr>
                <w:webHidden/>
              </w:rPr>
              <w:fldChar w:fldCharType="begin"/>
            </w:r>
            <w:r w:rsidR="00947CF3">
              <w:rPr>
                <w:webHidden/>
              </w:rPr>
              <w:instrText xml:space="preserve"> PAGEREF _Toc24044715 \h </w:instrText>
            </w:r>
            <w:r w:rsidR="00947CF3">
              <w:rPr>
                <w:webHidden/>
              </w:rPr>
            </w:r>
            <w:r w:rsidR="00947CF3">
              <w:rPr>
                <w:webHidden/>
              </w:rPr>
              <w:fldChar w:fldCharType="separate"/>
            </w:r>
            <w:r w:rsidR="00947CF3">
              <w:rPr>
                <w:webHidden/>
              </w:rPr>
              <w:t>21</w:t>
            </w:r>
            <w:r w:rsidR="00947CF3">
              <w:rPr>
                <w:webHidden/>
              </w:rPr>
              <w:fldChar w:fldCharType="end"/>
            </w:r>
          </w:hyperlink>
        </w:p>
        <w:p w14:paraId="727AA1F0" w14:textId="40FAF79F" w:rsidR="00947CF3" w:rsidRDefault="0064019F">
          <w:pPr>
            <w:pStyle w:val="Inhopg1"/>
            <w:rPr>
              <w:rFonts w:asciiTheme="minorHAnsi" w:eastAsiaTheme="minorEastAsia" w:hAnsiTheme="minorHAnsi" w:cstheme="minorBidi"/>
              <w:b w:val="0"/>
              <w:sz w:val="22"/>
              <w:szCs w:val="22"/>
              <w:lang w:eastAsia="nl-NL"/>
            </w:rPr>
          </w:pPr>
          <w:hyperlink w:anchor="_Toc24044716" w:history="1">
            <w:r w:rsidR="00947CF3" w:rsidRPr="001150A4">
              <w:rPr>
                <w:rStyle w:val="Hyperlink"/>
              </w:rPr>
              <w:t>10. Zelfmanagement bij diabetes</w:t>
            </w:r>
            <w:r w:rsidR="00947CF3">
              <w:rPr>
                <w:webHidden/>
              </w:rPr>
              <w:tab/>
            </w:r>
            <w:r w:rsidR="00947CF3">
              <w:rPr>
                <w:webHidden/>
              </w:rPr>
              <w:fldChar w:fldCharType="begin"/>
            </w:r>
            <w:r w:rsidR="00947CF3">
              <w:rPr>
                <w:webHidden/>
              </w:rPr>
              <w:instrText xml:space="preserve"> PAGEREF _Toc24044716 \h </w:instrText>
            </w:r>
            <w:r w:rsidR="00947CF3">
              <w:rPr>
                <w:webHidden/>
              </w:rPr>
            </w:r>
            <w:r w:rsidR="00947CF3">
              <w:rPr>
                <w:webHidden/>
              </w:rPr>
              <w:fldChar w:fldCharType="separate"/>
            </w:r>
            <w:r w:rsidR="00947CF3">
              <w:rPr>
                <w:webHidden/>
              </w:rPr>
              <w:t>25</w:t>
            </w:r>
            <w:r w:rsidR="00947CF3">
              <w:rPr>
                <w:webHidden/>
              </w:rPr>
              <w:fldChar w:fldCharType="end"/>
            </w:r>
          </w:hyperlink>
        </w:p>
        <w:p w14:paraId="65A36973" w14:textId="3C11AAA7" w:rsidR="00947CF3" w:rsidRDefault="0064019F">
          <w:pPr>
            <w:pStyle w:val="Inhopg1"/>
            <w:rPr>
              <w:rFonts w:asciiTheme="minorHAnsi" w:eastAsiaTheme="minorEastAsia" w:hAnsiTheme="minorHAnsi" w:cstheme="minorBidi"/>
              <w:b w:val="0"/>
              <w:sz w:val="22"/>
              <w:szCs w:val="22"/>
              <w:lang w:eastAsia="nl-NL"/>
            </w:rPr>
          </w:pPr>
          <w:hyperlink w:anchor="_Toc24044717" w:history="1">
            <w:r w:rsidR="00947CF3" w:rsidRPr="001150A4">
              <w:rPr>
                <w:rStyle w:val="Hyperlink"/>
              </w:rPr>
              <w:t>11. Kwaliteit</w:t>
            </w:r>
            <w:r w:rsidR="00947CF3">
              <w:rPr>
                <w:webHidden/>
              </w:rPr>
              <w:tab/>
            </w:r>
            <w:r w:rsidR="00947CF3">
              <w:rPr>
                <w:webHidden/>
              </w:rPr>
              <w:fldChar w:fldCharType="begin"/>
            </w:r>
            <w:r w:rsidR="00947CF3">
              <w:rPr>
                <w:webHidden/>
              </w:rPr>
              <w:instrText xml:space="preserve"> PAGEREF _Toc24044717 \h </w:instrText>
            </w:r>
            <w:r w:rsidR="00947CF3">
              <w:rPr>
                <w:webHidden/>
              </w:rPr>
            </w:r>
            <w:r w:rsidR="00947CF3">
              <w:rPr>
                <w:webHidden/>
              </w:rPr>
              <w:fldChar w:fldCharType="separate"/>
            </w:r>
            <w:r w:rsidR="00947CF3">
              <w:rPr>
                <w:webHidden/>
              </w:rPr>
              <w:t>27</w:t>
            </w:r>
            <w:r w:rsidR="00947CF3">
              <w:rPr>
                <w:webHidden/>
              </w:rPr>
              <w:fldChar w:fldCharType="end"/>
            </w:r>
          </w:hyperlink>
        </w:p>
        <w:p w14:paraId="491144F5" w14:textId="2A78143C" w:rsidR="00947CF3" w:rsidRDefault="0064019F">
          <w:pPr>
            <w:pStyle w:val="Inhopg1"/>
            <w:rPr>
              <w:rFonts w:asciiTheme="minorHAnsi" w:eastAsiaTheme="minorEastAsia" w:hAnsiTheme="minorHAnsi" w:cstheme="minorBidi"/>
              <w:b w:val="0"/>
              <w:sz w:val="22"/>
              <w:szCs w:val="22"/>
              <w:lang w:eastAsia="nl-NL"/>
            </w:rPr>
          </w:pPr>
          <w:hyperlink w:anchor="_Toc24044718" w:history="1">
            <w:r w:rsidR="00947CF3" w:rsidRPr="001150A4">
              <w:rPr>
                <w:rStyle w:val="Hyperlink"/>
              </w:rPr>
              <w:t>12. Diabetes complicaties en bijzondere groepen eerste lijn</w:t>
            </w:r>
            <w:r w:rsidR="00947CF3">
              <w:rPr>
                <w:webHidden/>
              </w:rPr>
              <w:tab/>
            </w:r>
            <w:r w:rsidR="00947CF3">
              <w:rPr>
                <w:webHidden/>
              </w:rPr>
              <w:fldChar w:fldCharType="begin"/>
            </w:r>
            <w:r w:rsidR="00947CF3">
              <w:rPr>
                <w:webHidden/>
              </w:rPr>
              <w:instrText xml:space="preserve"> PAGEREF _Toc24044718 \h </w:instrText>
            </w:r>
            <w:r w:rsidR="00947CF3">
              <w:rPr>
                <w:webHidden/>
              </w:rPr>
            </w:r>
            <w:r w:rsidR="00947CF3">
              <w:rPr>
                <w:webHidden/>
              </w:rPr>
              <w:fldChar w:fldCharType="separate"/>
            </w:r>
            <w:r w:rsidR="00947CF3">
              <w:rPr>
                <w:webHidden/>
              </w:rPr>
              <w:t>30</w:t>
            </w:r>
            <w:r w:rsidR="00947CF3">
              <w:rPr>
                <w:webHidden/>
              </w:rPr>
              <w:fldChar w:fldCharType="end"/>
            </w:r>
          </w:hyperlink>
        </w:p>
        <w:p w14:paraId="368F3F39" w14:textId="5D6931BA" w:rsidR="00947CF3" w:rsidRDefault="0064019F">
          <w:pPr>
            <w:pStyle w:val="Inhopg1"/>
            <w:rPr>
              <w:rFonts w:asciiTheme="minorHAnsi" w:eastAsiaTheme="minorEastAsia" w:hAnsiTheme="minorHAnsi" w:cstheme="minorBidi"/>
              <w:b w:val="0"/>
              <w:sz w:val="22"/>
              <w:szCs w:val="22"/>
              <w:lang w:eastAsia="nl-NL"/>
            </w:rPr>
          </w:pPr>
          <w:hyperlink w:anchor="_Toc24044719" w:history="1">
            <w:r w:rsidR="00947CF3" w:rsidRPr="001150A4">
              <w:rPr>
                <w:rStyle w:val="Hyperlink"/>
              </w:rPr>
              <w:t>13. Bijlage bloedonderzoek DMII</w:t>
            </w:r>
            <w:r w:rsidR="00947CF3">
              <w:rPr>
                <w:webHidden/>
              </w:rPr>
              <w:tab/>
            </w:r>
            <w:r w:rsidR="00947CF3">
              <w:rPr>
                <w:webHidden/>
              </w:rPr>
              <w:fldChar w:fldCharType="begin"/>
            </w:r>
            <w:r w:rsidR="00947CF3">
              <w:rPr>
                <w:webHidden/>
              </w:rPr>
              <w:instrText xml:space="preserve"> PAGEREF _Toc24044719 \h </w:instrText>
            </w:r>
            <w:r w:rsidR="00947CF3">
              <w:rPr>
                <w:webHidden/>
              </w:rPr>
            </w:r>
            <w:r w:rsidR="00947CF3">
              <w:rPr>
                <w:webHidden/>
              </w:rPr>
              <w:fldChar w:fldCharType="separate"/>
            </w:r>
            <w:r w:rsidR="00947CF3">
              <w:rPr>
                <w:webHidden/>
              </w:rPr>
              <w:t>37</w:t>
            </w:r>
            <w:r w:rsidR="00947CF3">
              <w:rPr>
                <w:webHidden/>
              </w:rPr>
              <w:fldChar w:fldCharType="end"/>
            </w:r>
          </w:hyperlink>
        </w:p>
        <w:p w14:paraId="30794DD7" w14:textId="187F8A3C" w:rsidR="00947CF3" w:rsidRDefault="0064019F">
          <w:pPr>
            <w:pStyle w:val="Inhopg1"/>
            <w:rPr>
              <w:rFonts w:asciiTheme="minorHAnsi" w:eastAsiaTheme="minorEastAsia" w:hAnsiTheme="minorHAnsi" w:cstheme="minorBidi"/>
              <w:b w:val="0"/>
              <w:sz w:val="22"/>
              <w:szCs w:val="22"/>
              <w:lang w:eastAsia="nl-NL"/>
            </w:rPr>
          </w:pPr>
          <w:hyperlink w:anchor="_Toc24044720" w:history="1">
            <w:r w:rsidR="00947CF3" w:rsidRPr="001150A4">
              <w:rPr>
                <w:rStyle w:val="Hyperlink"/>
              </w:rPr>
              <w:t>14. Bronnen</w:t>
            </w:r>
            <w:r w:rsidR="00947CF3">
              <w:rPr>
                <w:webHidden/>
              </w:rPr>
              <w:tab/>
            </w:r>
            <w:r w:rsidR="00947CF3">
              <w:rPr>
                <w:webHidden/>
              </w:rPr>
              <w:fldChar w:fldCharType="begin"/>
            </w:r>
            <w:r w:rsidR="00947CF3">
              <w:rPr>
                <w:webHidden/>
              </w:rPr>
              <w:instrText xml:space="preserve"> PAGEREF _Toc24044720 \h </w:instrText>
            </w:r>
            <w:r w:rsidR="00947CF3">
              <w:rPr>
                <w:webHidden/>
              </w:rPr>
            </w:r>
            <w:r w:rsidR="00947CF3">
              <w:rPr>
                <w:webHidden/>
              </w:rPr>
              <w:fldChar w:fldCharType="separate"/>
            </w:r>
            <w:r w:rsidR="00947CF3">
              <w:rPr>
                <w:webHidden/>
              </w:rPr>
              <w:t>38</w:t>
            </w:r>
            <w:r w:rsidR="00947CF3">
              <w:rPr>
                <w:webHidden/>
              </w:rPr>
              <w:fldChar w:fldCharType="end"/>
            </w:r>
          </w:hyperlink>
        </w:p>
        <w:p w14:paraId="2462507F" w14:textId="38338E8D" w:rsidR="00700FDE" w:rsidRPr="00384F50" w:rsidRDefault="00A9740A" w:rsidP="00700FDE">
          <w:pPr>
            <w:rPr>
              <w:rFonts w:ascii="Verdana" w:hAnsi="Verdana" w:cstheme="minorHAnsi"/>
              <w:b/>
              <w:bCs/>
            </w:rPr>
          </w:pPr>
          <w:r w:rsidRPr="00384F50">
            <w:rPr>
              <w:rFonts w:ascii="Verdana" w:eastAsia="Times New Roman" w:hAnsi="Verdana" w:cstheme="minorHAnsi"/>
              <w:noProof/>
              <w:sz w:val="20"/>
              <w:szCs w:val="20"/>
            </w:rPr>
            <w:fldChar w:fldCharType="end"/>
          </w:r>
        </w:p>
      </w:sdtContent>
    </w:sdt>
    <w:p w14:paraId="6AB6D041" w14:textId="77777777" w:rsidR="001D115E" w:rsidRPr="00384F50" w:rsidRDefault="001D115E" w:rsidP="003A476D">
      <w:pPr>
        <w:pStyle w:val="Kop2"/>
        <w:rPr>
          <w:rFonts w:ascii="Verdana" w:hAnsi="Verdana"/>
        </w:rPr>
      </w:pPr>
    </w:p>
    <w:p w14:paraId="02604FB1" w14:textId="77777777" w:rsidR="001D115E" w:rsidRPr="00384F50" w:rsidRDefault="001D115E">
      <w:pPr>
        <w:rPr>
          <w:rFonts w:ascii="Verdana" w:eastAsiaTheme="majorEastAsia" w:hAnsi="Verdana" w:cstheme="majorBidi"/>
          <w:b/>
          <w:bCs/>
          <w:color w:val="4F81BD" w:themeColor="accent1"/>
          <w:sz w:val="26"/>
          <w:szCs w:val="26"/>
        </w:rPr>
      </w:pPr>
      <w:r w:rsidRPr="00384F50">
        <w:rPr>
          <w:rFonts w:ascii="Verdana" w:hAnsi="Verdana"/>
        </w:rPr>
        <w:br w:type="page"/>
      </w:r>
    </w:p>
    <w:p w14:paraId="2D1B5708" w14:textId="09471B2E" w:rsidR="00384F50" w:rsidRPr="00384F50" w:rsidRDefault="00384F50" w:rsidP="00384F50">
      <w:pPr>
        <w:pStyle w:val="Kop1"/>
        <w:rPr>
          <w:rFonts w:ascii="Verdana" w:hAnsi="Verdana"/>
          <w:color w:val="auto"/>
          <w:sz w:val="22"/>
          <w:szCs w:val="22"/>
        </w:rPr>
      </w:pPr>
      <w:bookmarkStart w:id="3" w:name="_Toc24044706"/>
      <w:r w:rsidRPr="00384F50">
        <w:rPr>
          <w:rFonts w:ascii="Verdana" w:hAnsi="Verdana"/>
          <w:bCs w:val="0"/>
          <w:color w:val="auto"/>
          <w:sz w:val="22"/>
          <w:szCs w:val="22"/>
        </w:rPr>
        <w:lastRenderedPageBreak/>
        <w:t>1.</w:t>
      </w:r>
      <w:r w:rsidRPr="00384F50">
        <w:rPr>
          <w:rFonts w:ascii="Verdana" w:hAnsi="Verdana"/>
          <w:color w:val="auto"/>
          <w:sz w:val="22"/>
          <w:szCs w:val="22"/>
        </w:rPr>
        <w:t xml:space="preserve"> Voorwoord</w:t>
      </w:r>
      <w:bookmarkEnd w:id="3"/>
    </w:p>
    <w:p w14:paraId="18C51043" w14:textId="4FB1720A" w:rsidR="00384F50" w:rsidRPr="00CD3B57" w:rsidRDefault="00384F50" w:rsidP="00384F50">
      <w:pPr>
        <w:rPr>
          <w:rFonts w:ascii="Verdana" w:hAnsi="Verdana"/>
          <w:sz w:val="18"/>
          <w:szCs w:val="18"/>
        </w:rPr>
      </w:pPr>
      <w:r w:rsidRPr="00CD3B57">
        <w:rPr>
          <w:rFonts w:ascii="Verdana" w:hAnsi="Verdana"/>
          <w:sz w:val="18"/>
          <w:szCs w:val="18"/>
        </w:rPr>
        <w:t>Dit ketenzorgprogramma beschrijft de werkafspraken rondom mensen met diabetes Mellitus type 2.</w:t>
      </w:r>
    </w:p>
    <w:p w14:paraId="6BE820D3" w14:textId="77777777" w:rsidR="00CD3B57" w:rsidRPr="00CD3B57" w:rsidRDefault="00CD3B57" w:rsidP="00CD3B57">
      <w:pPr>
        <w:rPr>
          <w:rFonts w:ascii="Verdana" w:hAnsi="Verdana"/>
          <w:sz w:val="18"/>
          <w:szCs w:val="18"/>
        </w:rPr>
      </w:pPr>
      <w:r w:rsidRPr="00CD3B57">
        <w:rPr>
          <w:rFonts w:ascii="Verdana" w:hAnsi="Verdana"/>
          <w:sz w:val="18"/>
          <w:szCs w:val="18"/>
        </w:rPr>
        <w:t>Op de website van Knooppunt Ketenzorg vindt u informatie over:</w:t>
      </w:r>
    </w:p>
    <w:p w14:paraId="4340320B" w14:textId="77777777" w:rsidR="00CD3B57" w:rsidRPr="00CD3B57" w:rsidRDefault="00CD3B57" w:rsidP="00DB7BF8">
      <w:pPr>
        <w:pStyle w:val="Lijstalinea"/>
        <w:numPr>
          <w:ilvl w:val="0"/>
          <w:numId w:val="44"/>
        </w:numPr>
        <w:spacing w:after="0" w:line="240" w:lineRule="auto"/>
        <w:contextualSpacing w:val="0"/>
        <w:rPr>
          <w:rFonts w:ascii="Verdana" w:eastAsia="Calibri" w:hAnsi="Verdana"/>
          <w:noProof/>
          <w:sz w:val="18"/>
          <w:szCs w:val="18"/>
        </w:rPr>
      </w:pPr>
      <w:r w:rsidRPr="00CD3B57">
        <w:rPr>
          <w:rFonts w:ascii="Verdana" w:eastAsia="Calibri" w:hAnsi="Verdana"/>
          <w:noProof/>
          <w:sz w:val="18"/>
          <w:szCs w:val="18"/>
        </w:rPr>
        <w:t>Organisatie van de zorgprogramma’s</w:t>
      </w:r>
    </w:p>
    <w:p w14:paraId="10CC9F59" w14:textId="77777777" w:rsidR="00CD3B57" w:rsidRPr="00CD3B57" w:rsidRDefault="00CD3B57" w:rsidP="00DB7BF8">
      <w:pPr>
        <w:pStyle w:val="Lijstalinea"/>
        <w:numPr>
          <w:ilvl w:val="0"/>
          <w:numId w:val="44"/>
        </w:numPr>
        <w:spacing w:after="0" w:line="240" w:lineRule="auto"/>
        <w:contextualSpacing w:val="0"/>
        <w:rPr>
          <w:rFonts w:ascii="Verdana" w:eastAsia="Calibri" w:hAnsi="Verdana"/>
          <w:noProof/>
          <w:sz w:val="18"/>
          <w:szCs w:val="18"/>
        </w:rPr>
      </w:pPr>
      <w:r w:rsidRPr="00CD3B57">
        <w:rPr>
          <w:rFonts w:ascii="Verdana" w:eastAsia="Calibri" w:hAnsi="Verdana"/>
          <w:noProof/>
          <w:sz w:val="18"/>
          <w:szCs w:val="18"/>
        </w:rPr>
        <w:t>Zelfmanagement</w:t>
      </w:r>
    </w:p>
    <w:p w14:paraId="1509DA86" w14:textId="77777777" w:rsidR="00CD3B57" w:rsidRPr="00CD3B57" w:rsidRDefault="00CD3B57" w:rsidP="00DB7BF8">
      <w:pPr>
        <w:pStyle w:val="Lijstalinea"/>
        <w:numPr>
          <w:ilvl w:val="0"/>
          <w:numId w:val="44"/>
        </w:numPr>
        <w:spacing w:after="0" w:line="240" w:lineRule="auto"/>
        <w:contextualSpacing w:val="0"/>
        <w:rPr>
          <w:rFonts w:ascii="Verdana" w:eastAsia="Calibri" w:hAnsi="Verdana"/>
          <w:noProof/>
          <w:sz w:val="18"/>
          <w:szCs w:val="18"/>
        </w:rPr>
      </w:pPr>
      <w:r w:rsidRPr="00CD3B57">
        <w:rPr>
          <w:rFonts w:ascii="Verdana" w:eastAsia="Calibri" w:hAnsi="Verdana"/>
          <w:noProof/>
          <w:sz w:val="18"/>
          <w:szCs w:val="18"/>
        </w:rPr>
        <w:t>Zorgmodule stoppen met roken</w:t>
      </w:r>
    </w:p>
    <w:p w14:paraId="3610FB35" w14:textId="77777777" w:rsidR="00CD3B57" w:rsidRPr="00CD3B57" w:rsidRDefault="00CD3B57" w:rsidP="00DB7BF8">
      <w:pPr>
        <w:pStyle w:val="Lijstalinea"/>
        <w:numPr>
          <w:ilvl w:val="0"/>
          <w:numId w:val="44"/>
        </w:numPr>
        <w:spacing w:after="0" w:line="240" w:lineRule="auto"/>
        <w:contextualSpacing w:val="0"/>
        <w:rPr>
          <w:rFonts w:ascii="Verdana" w:eastAsia="Calibri" w:hAnsi="Verdana"/>
          <w:noProof/>
          <w:sz w:val="18"/>
          <w:szCs w:val="18"/>
        </w:rPr>
      </w:pPr>
      <w:r w:rsidRPr="00CD3B57">
        <w:rPr>
          <w:rFonts w:ascii="Verdana" w:eastAsia="Calibri" w:hAnsi="Verdana"/>
          <w:noProof/>
          <w:sz w:val="18"/>
          <w:szCs w:val="18"/>
        </w:rPr>
        <w:t>Zorgmodule voeding</w:t>
      </w:r>
    </w:p>
    <w:p w14:paraId="4481E064" w14:textId="77777777" w:rsidR="00CD3B57" w:rsidRPr="00CD3B57" w:rsidRDefault="00CD3B57" w:rsidP="00DB7BF8">
      <w:pPr>
        <w:pStyle w:val="Lijstalinea"/>
        <w:numPr>
          <w:ilvl w:val="0"/>
          <w:numId w:val="44"/>
        </w:numPr>
        <w:spacing w:after="0" w:line="240" w:lineRule="auto"/>
        <w:contextualSpacing w:val="0"/>
        <w:rPr>
          <w:rFonts w:ascii="Verdana" w:eastAsia="Calibri" w:hAnsi="Verdana"/>
          <w:noProof/>
          <w:sz w:val="18"/>
          <w:szCs w:val="18"/>
        </w:rPr>
      </w:pPr>
      <w:r w:rsidRPr="00CD3B57">
        <w:rPr>
          <w:rFonts w:ascii="Verdana" w:eastAsia="Calibri" w:hAnsi="Verdana"/>
          <w:noProof/>
          <w:sz w:val="18"/>
          <w:szCs w:val="18"/>
        </w:rPr>
        <w:t>Richtlijn chronische nierschade.</w:t>
      </w:r>
    </w:p>
    <w:p w14:paraId="78461BF9" w14:textId="0D972608" w:rsidR="00A9740A" w:rsidRDefault="00384F50" w:rsidP="00384F50">
      <w:pPr>
        <w:pStyle w:val="Kop1"/>
        <w:rPr>
          <w:rFonts w:ascii="Verdana" w:hAnsi="Verdana"/>
          <w:color w:val="auto"/>
          <w:sz w:val="22"/>
          <w:szCs w:val="22"/>
        </w:rPr>
      </w:pPr>
      <w:bookmarkStart w:id="4" w:name="_Toc24044707"/>
      <w:r w:rsidRPr="00384F50">
        <w:rPr>
          <w:rFonts w:ascii="Verdana" w:hAnsi="Verdana"/>
          <w:color w:val="auto"/>
          <w:sz w:val="22"/>
          <w:szCs w:val="22"/>
        </w:rPr>
        <w:t xml:space="preserve">2. </w:t>
      </w:r>
      <w:r w:rsidR="00A9740A" w:rsidRPr="00384F50">
        <w:rPr>
          <w:rFonts w:ascii="Verdana" w:hAnsi="Verdana"/>
          <w:color w:val="auto"/>
          <w:sz w:val="22"/>
          <w:szCs w:val="22"/>
        </w:rPr>
        <w:t>Wijzigingen versie 201</w:t>
      </w:r>
      <w:r w:rsidR="00392F91">
        <w:rPr>
          <w:rFonts w:ascii="Verdana" w:hAnsi="Verdana"/>
          <w:color w:val="auto"/>
          <w:sz w:val="22"/>
          <w:szCs w:val="22"/>
        </w:rPr>
        <w:t>9</w:t>
      </w:r>
      <w:bookmarkEnd w:id="4"/>
    </w:p>
    <w:p w14:paraId="7A9AC1DE" w14:textId="30EC0D3F" w:rsidR="00392F91" w:rsidRDefault="00392F91" w:rsidP="00392F91">
      <w:pPr>
        <w:spacing w:line="240" w:lineRule="auto"/>
        <w:rPr>
          <w:rFonts w:ascii="Verdana" w:eastAsia="Times New Roman" w:hAnsi="Verdana" w:cstheme="minorHAnsi"/>
          <w:sz w:val="18"/>
          <w:szCs w:val="18"/>
        </w:rPr>
      </w:pPr>
      <w:r w:rsidRPr="00DA3B38">
        <w:rPr>
          <w:rFonts w:ascii="Verdana" w:eastAsia="Times New Roman" w:hAnsi="Verdana" w:cstheme="minorHAnsi"/>
          <w:sz w:val="18"/>
          <w:szCs w:val="18"/>
        </w:rPr>
        <w:t xml:space="preserve">In deze versie zijn geen grote inhoudelijke wijzigingen opgenomen. De flowcharges zijn, met dank aan Alphen op een Lijn, aangepast. De stappen zijn per discipline overzichtelijker weer gegeven. </w:t>
      </w:r>
    </w:p>
    <w:p w14:paraId="6AC4EC6C" w14:textId="50A6AF5C" w:rsidR="00DA3B38" w:rsidRPr="00DA3B38" w:rsidRDefault="00DA3B38" w:rsidP="00392F91">
      <w:pPr>
        <w:spacing w:line="240" w:lineRule="auto"/>
        <w:rPr>
          <w:rFonts w:ascii="Verdana" w:eastAsia="Times New Roman" w:hAnsi="Verdana" w:cstheme="minorHAnsi"/>
          <w:sz w:val="18"/>
          <w:szCs w:val="18"/>
        </w:rPr>
      </w:pPr>
      <w:r>
        <w:rPr>
          <w:rFonts w:ascii="Verdana" w:eastAsia="Times New Roman" w:hAnsi="Verdana" w:cstheme="minorHAnsi"/>
          <w:sz w:val="18"/>
          <w:szCs w:val="18"/>
        </w:rPr>
        <w:t>In hoofdstuk 10 zijn verwijzingen aangebracht naar verschillende groepsgewijze leefstijlprogramma’s.</w:t>
      </w:r>
    </w:p>
    <w:p w14:paraId="3E1D1990" w14:textId="2D3C4D7E" w:rsidR="00A9740A" w:rsidRPr="00384F50" w:rsidRDefault="00384F50" w:rsidP="00384F50">
      <w:pPr>
        <w:pStyle w:val="Kop1"/>
        <w:rPr>
          <w:rFonts w:ascii="Verdana" w:hAnsi="Verdana"/>
          <w:color w:val="auto"/>
          <w:sz w:val="22"/>
          <w:szCs w:val="22"/>
        </w:rPr>
      </w:pPr>
      <w:bookmarkStart w:id="5" w:name="_Toc24044708"/>
      <w:r w:rsidRPr="00384F50">
        <w:rPr>
          <w:rFonts w:ascii="Verdana" w:hAnsi="Verdana"/>
          <w:color w:val="auto"/>
          <w:sz w:val="22"/>
          <w:szCs w:val="22"/>
        </w:rPr>
        <w:t>3. D</w:t>
      </w:r>
      <w:r w:rsidR="00A9740A" w:rsidRPr="00384F50">
        <w:rPr>
          <w:rFonts w:ascii="Verdana" w:hAnsi="Verdana" w:cstheme="minorHAnsi"/>
          <w:color w:val="auto"/>
          <w:sz w:val="20"/>
          <w:szCs w:val="20"/>
        </w:rPr>
        <w:t>isclaimer ketenzorgprogramma’s Knooppunt Ketenzorg</w:t>
      </w:r>
      <w:bookmarkEnd w:id="5"/>
    </w:p>
    <w:p w14:paraId="7D6A8C11" w14:textId="77777777" w:rsidR="00A9740A" w:rsidRPr="00384F50" w:rsidRDefault="00A9740A" w:rsidP="00DB7BF8">
      <w:pPr>
        <w:pStyle w:val="Lijstopsomteken"/>
        <w:numPr>
          <w:ilvl w:val="0"/>
          <w:numId w:val="32"/>
        </w:numPr>
        <w:rPr>
          <w:rFonts w:cstheme="minorHAnsi"/>
        </w:rPr>
      </w:pPr>
      <w:r w:rsidRPr="00384F50">
        <w:rPr>
          <w:rFonts w:cstheme="minorHAnsi"/>
        </w:rPr>
        <w:t>Dit ketenzorgprogramma van Knooppunt Ketenzorg is opgesteld en geactualiseerd op basis van de geldende professionele richtlijnen en zorgstandaarden en aangepast aan de regionale situatie in Zuid-Holland Noord.</w:t>
      </w:r>
    </w:p>
    <w:p w14:paraId="7B8C5172" w14:textId="77777777" w:rsidR="00A9740A" w:rsidRPr="00384F50" w:rsidRDefault="00A9740A" w:rsidP="00DB7BF8">
      <w:pPr>
        <w:pStyle w:val="Lijstopsomteken"/>
        <w:numPr>
          <w:ilvl w:val="0"/>
          <w:numId w:val="32"/>
        </w:numPr>
        <w:rPr>
          <w:rFonts w:cstheme="minorHAnsi"/>
        </w:rPr>
      </w:pPr>
      <w:r w:rsidRPr="00384F50">
        <w:rPr>
          <w:rFonts w:cstheme="minorHAnsi"/>
        </w:rPr>
        <w:t>Dit ketenzorgprogramma is opgesteld en mag gebruikt worden door deelnemers van Knooppunt Ketenzorg, de betrokken zorgpartners en Zorg en Zekerheid. Deelnemers van Knooppunt Ketenzorg:</w:t>
      </w:r>
    </w:p>
    <w:p w14:paraId="511D8A8F" w14:textId="77777777" w:rsidR="00A9740A" w:rsidRPr="00384F50" w:rsidRDefault="00A9740A" w:rsidP="00DB7BF8">
      <w:pPr>
        <w:pStyle w:val="Lijstopsomteken2"/>
        <w:numPr>
          <w:ilvl w:val="1"/>
          <w:numId w:val="32"/>
        </w:numPr>
        <w:rPr>
          <w:rFonts w:cstheme="minorHAnsi"/>
        </w:rPr>
      </w:pPr>
      <w:r w:rsidRPr="00384F50">
        <w:rPr>
          <w:rFonts w:cstheme="minorHAnsi"/>
        </w:rPr>
        <w:t xml:space="preserve">mogen dit ketenzorgprogramma implementeren binnen hun GEZ of zorggroep met de betrokken zorgpartners en Zorg en Zekerheid; </w:t>
      </w:r>
    </w:p>
    <w:p w14:paraId="75596B6F" w14:textId="77777777" w:rsidR="00A9740A" w:rsidRPr="00384F50" w:rsidRDefault="00A9740A" w:rsidP="00DB7BF8">
      <w:pPr>
        <w:pStyle w:val="Lijstopsomteken2"/>
        <w:numPr>
          <w:ilvl w:val="1"/>
          <w:numId w:val="32"/>
        </w:numPr>
        <w:rPr>
          <w:rFonts w:cstheme="minorHAnsi"/>
        </w:rPr>
      </w:pPr>
      <w:r w:rsidRPr="00384F50">
        <w:rPr>
          <w:rFonts w:cstheme="minorHAnsi"/>
        </w:rPr>
        <w:t>deelnemers behouden het logo van of de verwijzing naar Knooppunt Ketenzorg bij de schriftelijke lokale vertaling van dit ketenzorgprogramma en de implementatie ervan.</w:t>
      </w:r>
    </w:p>
    <w:p w14:paraId="55E5D812" w14:textId="0EEDB3FC" w:rsidR="00A9740A" w:rsidRPr="00384F50" w:rsidRDefault="00A9740A" w:rsidP="00DB7BF8">
      <w:pPr>
        <w:pStyle w:val="Lijstopsomteken"/>
        <w:numPr>
          <w:ilvl w:val="0"/>
          <w:numId w:val="32"/>
        </w:numPr>
        <w:rPr>
          <w:rFonts w:cstheme="minorHAnsi"/>
        </w:rPr>
      </w:pPr>
      <w:r w:rsidRPr="00384F50">
        <w:rPr>
          <w:rFonts w:cstheme="minorHAnsi"/>
        </w:rPr>
        <w:t>Dit ketenzorgprogramma is opgesteld als handvat voor zorgprofessionals. Patiënten en zorgorganisaties kunnen op geen enkele wijze rechten ontlenen aan de inhoud van dit ketenzorgprogramma.</w:t>
      </w:r>
      <w:r w:rsidR="00384F50">
        <w:rPr>
          <w:rFonts w:cstheme="minorHAnsi"/>
        </w:rPr>
        <w:br/>
      </w:r>
    </w:p>
    <w:p w14:paraId="6D9F0102" w14:textId="77777777" w:rsidR="00A9740A" w:rsidRPr="00384F50" w:rsidRDefault="00A9740A" w:rsidP="00A9740A">
      <w:pPr>
        <w:spacing w:line="240" w:lineRule="auto"/>
        <w:rPr>
          <w:rFonts w:ascii="Verdana" w:hAnsi="Verdana" w:cstheme="minorHAnsi"/>
          <w:sz w:val="18"/>
          <w:szCs w:val="18"/>
        </w:rPr>
      </w:pPr>
      <w:r w:rsidRPr="00384F50">
        <w:rPr>
          <w:rFonts w:ascii="Verdana" w:hAnsi="Verdana" w:cstheme="minorHAnsi"/>
          <w:sz w:val="18"/>
          <w:szCs w:val="18"/>
        </w:rPr>
        <w:t>LET OP: Voor vergoeding gelden de reguliere polisvoorwaarden. Niet alle zorg die in dit ketenzorgprogramma is beschreven wordt door de verzekeraar vergoed.</w:t>
      </w:r>
    </w:p>
    <w:p w14:paraId="50D45887" w14:textId="5E444E07" w:rsidR="008F72BA" w:rsidRPr="008F72BA" w:rsidRDefault="008F72BA" w:rsidP="008F72BA">
      <w:pPr>
        <w:pStyle w:val="Kop1"/>
        <w:rPr>
          <w:rFonts w:ascii="Verdana" w:hAnsi="Verdana"/>
          <w:color w:val="auto"/>
          <w:sz w:val="22"/>
          <w:szCs w:val="22"/>
        </w:rPr>
      </w:pPr>
      <w:bookmarkStart w:id="6" w:name="_Toc24044709"/>
      <w:r>
        <w:rPr>
          <w:rFonts w:ascii="Verdana" w:hAnsi="Verdana"/>
          <w:color w:val="auto"/>
          <w:sz w:val="22"/>
          <w:szCs w:val="22"/>
        </w:rPr>
        <w:t xml:space="preserve">4. Zorgproces DMII </w:t>
      </w:r>
      <w:proofErr w:type="spellStart"/>
      <w:r>
        <w:rPr>
          <w:rFonts w:ascii="Verdana" w:hAnsi="Verdana"/>
          <w:color w:val="auto"/>
          <w:sz w:val="22"/>
          <w:szCs w:val="22"/>
        </w:rPr>
        <w:t>eerstelijn</w:t>
      </w:r>
      <w:bookmarkEnd w:id="6"/>
      <w:proofErr w:type="spellEnd"/>
    </w:p>
    <w:p w14:paraId="7D55095B" w14:textId="77777777" w:rsidR="008F72BA" w:rsidRPr="00384F50" w:rsidRDefault="008F72BA" w:rsidP="008F72BA">
      <w:pPr>
        <w:pStyle w:val="Kop2"/>
        <w:spacing w:before="0" w:line="240" w:lineRule="auto"/>
        <w:rPr>
          <w:rFonts w:ascii="Verdana" w:hAnsi="Verdana" w:cstheme="minorHAnsi"/>
          <w:color w:val="auto"/>
          <w:sz w:val="24"/>
          <w:szCs w:val="24"/>
        </w:rPr>
      </w:pPr>
    </w:p>
    <w:p w14:paraId="562D325B" w14:textId="4496787D" w:rsidR="008F72BA" w:rsidRPr="008F72BA" w:rsidRDefault="008F72BA" w:rsidP="008F72BA">
      <w:pPr>
        <w:rPr>
          <w:rFonts w:ascii="Verdana" w:hAnsi="Verdana" w:cstheme="minorHAnsi"/>
          <w:sz w:val="18"/>
          <w:szCs w:val="18"/>
        </w:rPr>
      </w:pPr>
      <w:r>
        <w:rPr>
          <w:rFonts w:ascii="Verdana" w:hAnsi="Verdana" w:cstheme="minorHAnsi"/>
          <w:sz w:val="18"/>
          <w:szCs w:val="18"/>
        </w:rPr>
        <w:t>Dit hoofdstuk</w:t>
      </w:r>
      <w:r w:rsidRPr="008F72BA">
        <w:rPr>
          <w:rFonts w:ascii="Verdana" w:hAnsi="Verdana" w:cstheme="minorHAnsi"/>
          <w:sz w:val="18"/>
          <w:szCs w:val="18"/>
        </w:rPr>
        <w:t xml:space="preserve"> geeft een schematische weergave van de zorgprocessen in de verschillende onderdelen van de zorg.</w:t>
      </w:r>
    </w:p>
    <w:p w14:paraId="1EF1A0C1" w14:textId="77777777" w:rsidR="008F72BA" w:rsidRPr="00384F50" w:rsidRDefault="008F72BA" w:rsidP="008F72BA">
      <w:pPr>
        <w:rPr>
          <w:rFonts w:ascii="Verdana" w:hAnsi="Verdana" w:cstheme="minorHAnsi"/>
          <w:sz w:val="20"/>
          <w:szCs w:val="20"/>
        </w:rPr>
      </w:pPr>
      <w:r w:rsidRPr="00384F50">
        <w:rPr>
          <w:rFonts w:ascii="Verdana" w:hAnsi="Verdana" w:cstheme="minorHAnsi"/>
          <w:noProof/>
          <w:sz w:val="20"/>
          <w:szCs w:val="20"/>
          <w:lang w:eastAsia="nl-NL"/>
        </w:rPr>
        <w:lastRenderedPageBreak/>
        <w:drawing>
          <wp:inline distT="0" distB="0" distL="0" distR="0" wp14:anchorId="788425D8" wp14:editId="00ACCFFA">
            <wp:extent cx="5760720" cy="5400873"/>
            <wp:effectExtent l="19050" t="19050" r="11430" b="28575"/>
            <wp:docPr id="6" name="Afbeelding 6"/>
            <wp:cNvGraphicFramePr/>
            <a:graphic xmlns:a="http://schemas.openxmlformats.org/drawingml/2006/main">
              <a:graphicData uri="http://schemas.openxmlformats.org/drawingml/2006/picture">
                <pic:pic xmlns:pic="http://schemas.openxmlformats.org/drawingml/2006/picture">
                  <pic:nvPicPr>
                    <pic:cNvPr id="51" name="Afbeelding 5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5400873"/>
                    </a:xfrm>
                    <a:prstGeom prst="rect">
                      <a:avLst/>
                    </a:prstGeom>
                    <a:noFill/>
                    <a:ln w="12700">
                      <a:solidFill>
                        <a:schemeClr val="tx1"/>
                      </a:solidFill>
                    </a:ln>
                  </pic:spPr>
                </pic:pic>
              </a:graphicData>
            </a:graphic>
          </wp:inline>
        </w:drawing>
      </w:r>
    </w:p>
    <w:p w14:paraId="3AD47A6D" w14:textId="77777777" w:rsidR="008F72BA" w:rsidRPr="00384F50" w:rsidRDefault="008F72BA" w:rsidP="008F72BA">
      <w:pPr>
        <w:rPr>
          <w:rFonts w:ascii="Verdana" w:hAnsi="Verdana" w:cstheme="minorHAnsi"/>
          <w:sz w:val="20"/>
          <w:szCs w:val="20"/>
        </w:rPr>
        <w:sectPr w:rsidR="008F72BA" w:rsidRPr="00384F50" w:rsidSect="00473F4E">
          <w:headerReference w:type="default" r:id="rId12"/>
          <w:footerReference w:type="default" r:id="rId13"/>
          <w:type w:val="continuous"/>
          <w:pgSz w:w="11906" w:h="16838"/>
          <w:pgMar w:top="1417" w:right="1417" w:bottom="1417" w:left="1417" w:header="708" w:footer="708" w:gutter="0"/>
          <w:cols w:space="708"/>
          <w:docGrid w:linePitch="360"/>
        </w:sectPr>
      </w:pPr>
    </w:p>
    <w:p w14:paraId="242B6AA5" w14:textId="77777777" w:rsidR="00392F91" w:rsidRPr="00392F91" w:rsidRDefault="00392F91" w:rsidP="00392F91">
      <w:pPr>
        <w:spacing w:before="100" w:beforeAutospacing="1" w:after="0" w:line="240" w:lineRule="auto"/>
        <w:rPr>
          <w:rFonts w:ascii="Calibri" w:eastAsia="Calibri" w:hAnsi="Calibri" w:cs="Times New Roman"/>
        </w:rPr>
      </w:pPr>
      <w:bookmarkStart w:id="7" w:name="_Hlk482871864"/>
      <w:bookmarkEnd w:id="7"/>
      <w:r w:rsidRPr="00392F91">
        <w:rPr>
          <w:rFonts w:ascii="Calibri" w:eastAsia="Calibri" w:hAnsi="Calibri" w:cs="Times New Roman"/>
          <w:noProof/>
          <w:lang w:eastAsia="nl-NL"/>
        </w:rPr>
        <w:lastRenderedPageBreak/>
        <mc:AlternateContent>
          <mc:Choice Requires="wps">
            <w:drawing>
              <wp:anchor distT="0" distB="0" distL="114300" distR="114300" simplePos="0" relativeHeight="251738112" behindDoc="0" locked="0" layoutInCell="1" allowOverlap="1" wp14:anchorId="634372F4" wp14:editId="1CD62636">
                <wp:simplePos x="0" y="0"/>
                <wp:positionH relativeFrom="column">
                  <wp:posOffset>5080</wp:posOffset>
                </wp:positionH>
                <wp:positionV relativeFrom="paragraph">
                  <wp:posOffset>43180</wp:posOffset>
                </wp:positionV>
                <wp:extent cx="4810125" cy="811530"/>
                <wp:effectExtent l="0" t="0" r="9525" b="7620"/>
                <wp:wrapNone/>
                <wp:docPr id="2" name="Stroomdiagram: Proces 2"/>
                <wp:cNvGraphicFramePr/>
                <a:graphic xmlns:a="http://schemas.openxmlformats.org/drawingml/2006/main">
                  <a:graphicData uri="http://schemas.microsoft.com/office/word/2010/wordprocessingShape">
                    <wps:wsp>
                      <wps:cNvSpPr/>
                      <wps:spPr>
                        <a:xfrm>
                          <a:off x="0" y="0"/>
                          <a:ext cx="4810125" cy="811530"/>
                        </a:xfrm>
                        <a:prstGeom prst="flowChartProcess">
                          <a:avLst/>
                        </a:prstGeom>
                        <a:solidFill>
                          <a:srgbClr val="2C8490"/>
                        </a:solidFill>
                        <a:ln w="12700" cap="flat" cmpd="sng" algn="ctr">
                          <a:noFill/>
                          <a:prstDash val="solid"/>
                        </a:ln>
                        <a:effectLst/>
                      </wps:spPr>
                      <wps:txbx>
                        <w:txbxContent>
                          <w:p w14:paraId="24D85F3F" w14:textId="77777777" w:rsidR="0064019F" w:rsidRPr="00392F91" w:rsidRDefault="0064019F" w:rsidP="00392F91">
                            <w:pPr>
                              <w:jc w:val="center"/>
                              <w:rPr>
                                <w:color w:val="FFFFFF"/>
                                <w:sz w:val="24"/>
                                <w:szCs w:val="24"/>
                              </w:rPr>
                            </w:pPr>
                            <w:r w:rsidRPr="00392F91">
                              <w:rPr>
                                <w:color w:val="FFFFFF"/>
                                <w:sz w:val="24"/>
                                <w:szCs w:val="24"/>
                              </w:rPr>
                              <w:t xml:space="preserve">Signalering patiënt met risicofactoren of </w:t>
                            </w:r>
                            <w:proofErr w:type="spellStart"/>
                            <w:r w:rsidRPr="00392F91">
                              <w:rPr>
                                <w:color w:val="FFFFFF"/>
                                <w:sz w:val="24"/>
                                <w:szCs w:val="24"/>
                              </w:rPr>
                              <w:t>hyperglycaemische</w:t>
                            </w:r>
                            <w:proofErr w:type="spellEnd"/>
                            <w:r w:rsidRPr="00392F91">
                              <w:rPr>
                                <w:color w:val="FFFFFF"/>
                                <w:sz w:val="24"/>
                                <w:szCs w:val="24"/>
                              </w:rPr>
                              <w:t xml:space="preserve"> klachten:</w:t>
                            </w:r>
                          </w:p>
                          <w:p w14:paraId="1BCAA8F0" w14:textId="77777777" w:rsidR="0064019F" w:rsidRPr="00392F91" w:rsidRDefault="0064019F" w:rsidP="00DB7BF8">
                            <w:pPr>
                              <w:pStyle w:val="Lijstalinea"/>
                              <w:numPr>
                                <w:ilvl w:val="0"/>
                                <w:numId w:val="45"/>
                              </w:numPr>
                              <w:spacing w:after="0" w:line="240" w:lineRule="auto"/>
                              <w:rPr>
                                <w:color w:val="FFFFFF"/>
                                <w:sz w:val="24"/>
                                <w:szCs w:val="24"/>
                              </w:rPr>
                            </w:pPr>
                            <w:r w:rsidRPr="00392F91">
                              <w:rPr>
                                <w:color w:val="FFFFFF"/>
                                <w:sz w:val="24"/>
                                <w:szCs w:val="24"/>
                              </w:rPr>
                              <w:t>Consult huisarts</w:t>
                            </w:r>
                          </w:p>
                          <w:p w14:paraId="48BFC9BE" w14:textId="77777777" w:rsidR="0064019F" w:rsidRPr="00392F91" w:rsidRDefault="0064019F" w:rsidP="00DB7BF8">
                            <w:pPr>
                              <w:pStyle w:val="Lijstalinea"/>
                              <w:numPr>
                                <w:ilvl w:val="0"/>
                                <w:numId w:val="45"/>
                              </w:numPr>
                              <w:spacing w:after="0" w:line="240" w:lineRule="auto"/>
                              <w:rPr>
                                <w:color w:val="FFFFFF"/>
                                <w:sz w:val="24"/>
                                <w:szCs w:val="24"/>
                              </w:rPr>
                            </w:pPr>
                            <w:r w:rsidRPr="00392F91">
                              <w:rPr>
                                <w:color w:val="FFFFFF"/>
                                <w:sz w:val="24"/>
                                <w:szCs w:val="24"/>
                              </w:rPr>
                              <w:t>bloedglucosebepaling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372F4" id="_x0000_t109" coordsize="21600,21600" o:spt="109" path="m,l,21600r21600,l21600,xe">
                <v:stroke joinstyle="miter"/>
                <v:path gradientshapeok="t" o:connecttype="rect"/>
              </v:shapetype>
              <v:shape id="Stroomdiagram: Proces 2" o:spid="_x0000_s1026" type="#_x0000_t109" style="position:absolute;margin-left:.4pt;margin-top:3.4pt;width:378.75pt;height:63.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" fillcolor="#2c8490" stroked="f" strokeweight="1pt">
                <v:textbox>
                  <w:txbxContent>
                    <w:p w14:paraId="24D85F3F" w14:textId="77777777" w:rsidR="0064019F" w:rsidRPr="00392F91" w:rsidRDefault="0064019F" w:rsidP="00392F91">
                      <w:pPr>
                        <w:jc w:val="center"/>
                        <w:rPr>
                          <w:color w:val="FFFFFF"/>
                          <w:sz w:val="24"/>
                          <w:szCs w:val="24"/>
                        </w:rPr>
                      </w:pPr>
                      <w:r w:rsidRPr="00392F91">
                        <w:rPr>
                          <w:color w:val="FFFFFF"/>
                          <w:sz w:val="24"/>
                          <w:szCs w:val="24"/>
                        </w:rPr>
                        <w:t xml:space="preserve">Signalering patiënt met risicofactoren of </w:t>
                      </w:r>
                      <w:proofErr w:type="spellStart"/>
                      <w:r w:rsidRPr="00392F91">
                        <w:rPr>
                          <w:color w:val="FFFFFF"/>
                          <w:sz w:val="24"/>
                          <w:szCs w:val="24"/>
                        </w:rPr>
                        <w:t>hyperglycaemische</w:t>
                      </w:r>
                      <w:proofErr w:type="spellEnd"/>
                      <w:r w:rsidRPr="00392F91">
                        <w:rPr>
                          <w:color w:val="FFFFFF"/>
                          <w:sz w:val="24"/>
                          <w:szCs w:val="24"/>
                        </w:rPr>
                        <w:t xml:space="preserve"> klachten:</w:t>
                      </w:r>
                    </w:p>
                    <w:p w14:paraId="1BCAA8F0" w14:textId="77777777" w:rsidR="0064019F" w:rsidRPr="00392F91" w:rsidRDefault="0064019F" w:rsidP="00DB7BF8">
                      <w:pPr>
                        <w:pStyle w:val="Lijstalinea"/>
                        <w:numPr>
                          <w:ilvl w:val="0"/>
                          <w:numId w:val="45"/>
                        </w:numPr>
                        <w:spacing w:after="0" w:line="240" w:lineRule="auto"/>
                        <w:rPr>
                          <w:color w:val="FFFFFF"/>
                          <w:sz w:val="24"/>
                          <w:szCs w:val="24"/>
                        </w:rPr>
                      </w:pPr>
                      <w:r w:rsidRPr="00392F91">
                        <w:rPr>
                          <w:color w:val="FFFFFF"/>
                          <w:sz w:val="24"/>
                          <w:szCs w:val="24"/>
                        </w:rPr>
                        <w:t>Consult huisarts</w:t>
                      </w:r>
                    </w:p>
                    <w:p w14:paraId="48BFC9BE" w14:textId="77777777" w:rsidR="0064019F" w:rsidRPr="00392F91" w:rsidRDefault="0064019F" w:rsidP="00DB7BF8">
                      <w:pPr>
                        <w:pStyle w:val="Lijstalinea"/>
                        <w:numPr>
                          <w:ilvl w:val="0"/>
                          <w:numId w:val="45"/>
                        </w:numPr>
                        <w:spacing w:after="0" w:line="240" w:lineRule="auto"/>
                        <w:rPr>
                          <w:color w:val="FFFFFF"/>
                          <w:sz w:val="24"/>
                          <w:szCs w:val="24"/>
                        </w:rPr>
                      </w:pPr>
                      <w:r w:rsidRPr="00392F91">
                        <w:rPr>
                          <w:color w:val="FFFFFF"/>
                          <w:sz w:val="24"/>
                          <w:szCs w:val="24"/>
                        </w:rPr>
                        <w:t>bloedglucosebepaling</w:t>
                      </w:r>
                    </w:p>
                  </w:txbxContent>
                </v:textbox>
              </v:shape>
            </w:pict>
          </mc:Fallback>
        </mc:AlternateContent>
      </w:r>
    </w:p>
    <w:p w14:paraId="30A70E83" w14:textId="023C9D85" w:rsidR="00392F91" w:rsidRPr="00392F91" w:rsidRDefault="0064019F" w:rsidP="00392F91">
      <w:pPr>
        <w:spacing w:before="100" w:beforeAutospacing="1" w:after="0" w:line="240" w:lineRule="auto"/>
        <w:rPr>
          <w:rFonts w:ascii="Calibri" w:eastAsia="Calibri" w:hAnsi="Calibri" w:cs="Times New Roman"/>
        </w:rPr>
      </w:pPr>
      <w:r w:rsidRPr="00392F91">
        <w:rPr>
          <w:rFonts w:ascii="Calibri" w:eastAsia="Calibri" w:hAnsi="Calibri" w:cs="Times New Roman"/>
          <w:noProof/>
          <w:lang w:eastAsia="nl-NL"/>
        </w:rPr>
        <mc:AlternateContent>
          <mc:Choice Requires="wps">
            <w:drawing>
              <wp:anchor distT="0" distB="0" distL="114300" distR="114300" simplePos="0" relativeHeight="251740160" behindDoc="0" locked="0" layoutInCell="1" allowOverlap="1" wp14:anchorId="2171D404" wp14:editId="0C7B6882">
                <wp:simplePos x="0" y="0"/>
                <wp:positionH relativeFrom="column">
                  <wp:posOffset>5151148</wp:posOffset>
                </wp:positionH>
                <wp:positionV relativeFrom="paragraph">
                  <wp:posOffset>293922</wp:posOffset>
                </wp:positionV>
                <wp:extent cx="1971675" cy="1113183"/>
                <wp:effectExtent l="0" t="0" r="28575" b="10795"/>
                <wp:wrapNone/>
                <wp:docPr id="10" name="Stroomdiagram: Proces 10"/>
                <wp:cNvGraphicFramePr/>
                <a:graphic xmlns:a="http://schemas.openxmlformats.org/drawingml/2006/main">
                  <a:graphicData uri="http://schemas.microsoft.com/office/word/2010/wordprocessingShape">
                    <wps:wsp>
                      <wps:cNvSpPr/>
                      <wps:spPr>
                        <a:xfrm>
                          <a:off x="0" y="0"/>
                          <a:ext cx="1971675" cy="1113183"/>
                        </a:xfrm>
                        <a:prstGeom prst="flowChartProcess">
                          <a:avLst/>
                        </a:prstGeom>
                        <a:solidFill>
                          <a:sysClr val="window" lastClr="FFFFFF"/>
                        </a:solidFill>
                        <a:ln w="19050" cap="flat" cmpd="sng" algn="ctr">
                          <a:solidFill>
                            <a:srgbClr val="2C8490"/>
                          </a:solidFill>
                          <a:prstDash val="solid"/>
                        </a:ln>
                        <a:effectLst/>
                      </wps:spPr>
                      <wps:txbx>
                        <w:txbxContent>
                          <w:p w14:paraId="34557FC9" w14:textId="77777777" w:rsidR="0064019F" w:rsidRPr="0006587B" w:rsidRDefault="0064019F" w:rsidP="00392F91">
                            <w:pPr>
                              <w:jc w:val="both"/>
                              <w:rPr>
                                <w:b/>
                                <w:sz w:val="18"/>
                                <w:szCs w:val="18"/>
                              </w:rPr>
                            </w:pPr>
                            <w:bookmarkStart w:id="8" w:name="_Hlk482870107"/>
                            <w:r w:rsidRPr="0006587B">
                              <w:rPr>
                                <w:b/>
                                <w:sz w:val="18"/>
                                <w:szCs w:val="18"/>
                              </w:rPr>
                              <w:t>Consult huisarts</w:t>
                            </w:r>
                          </w:p>
                          <w:p w14:paraId="4F1413B1" w14:textId="77777777" w:rsidR="0064019F" w:rsidRPr="0006587B" w:rsidRDefault="0064019F" w:rsidP="00DB7BF8">
                            <w:pPr>
                              <w:pStyle w:val="Lijstalinea"/>
                              <w:numPr>
                                <w:ilvl w:val="0"/>
                                <w:numId w:val="46"/>
                              </w:numPr>
                              <w:spacing w:after="0" w:line="240" w:lineRule="auto"/>
                              <w:jc w:val="both"/>
                              <w:rPr>
                                <w:sz w:val="18"/>
                                <w:szCs w:val="18"/>
                              </w:rPr>
                            </w:pPr>
                            <w:r w:rsidRPr="0006587B">
                              <w:rPr>
                                <w:sz w:val="18"/>
                                <w:szCs w:val="18"/>
                              </w:rPr>
                              <w:t>Diagnose mededelen</w:t>
                            </w:r>
                          </w:p>
                          <w:p w14:paraId="504446B1" w14:textId="77777777" w:rsidR="0064019F" w:rsidRPr="0006587B" w:rsidRDefault="0064019F" w:rsidP="00DB7BF8">
                            <w:pPr>
                              <w:pStyle w:val="Lijstalinea"/>
                              <w:numPr>
                                <w:ilvl w:val="0"/>
                                <w:numId w:val="46"/>
                              </w:numPr>
                              <w:spacing w:after="0" w:line="240" w:lineRule="auto"/>
                              <w:jc w:val="both"/>
                              <w:rPr>
                                <w:sz w:val="18"/>
                                <w:szCs w:val="18"/>
                              </w:rPr>
                            </w:pPr>
                            <w:r w:rsidRPr="0006587B">
                              <w:rPr>
                                <w:sz w:val="18"/>
                                <w:szCs w:val="18"/>
                              </w:rPr>
                              <w:t>Informatie ziektebeeld en POH</w:t>
                            </w:r>
                          </w:p>
                          <w:p w14:paraId="6658C286" w14:textId="77777777" w:rsidR="0064019F" w:rsidRPr="0006587B" w:rsidRDefault="0064019F" w:rsidP="00DB7BF8">
                            <w:pPr>
                              <w:pStyle w:val="Lijstalinea"/>
                              <w:numPr>
                                <w:ilvl w:val="0"/>
                                <w:numId w:val="46"/>
                              </w:numPr>
                              <w:spacing w:after="0" w:line="240" w:lineRule="auto"/>
                              <w:rPr>
                                <w:sz w:val="18"/>
                                <w:szCs w:val="18"/>
                              </w:rPr>
                            </w:pPr>
                            <w:r>
                              <w:rPr>
                                <w:sz w:val="18"/>
                                <w:szCs w:val="18"/>
                              </w:rPr>
                              <w:t>Zelfmanagement en (</w:t>
                            </w:r>
                            <w:proofErr w:type="spellStart"/>
                            <w:r>
                              <w:rPr>
                                <w:sz w:val="18"/>
                                <w:szCs w:val="18"/>
                              </w:rPr>
                              <w:t>groeps</w:t>
                            </w:r>
                            <w:proofErr w:type="spellEnd"/>
                            <w:r>
                              <w:rPr>
                                <w:sz w:val="18"/>
                                <w:szCs w:val="18"/>
                              </w:rPr>
                              <w:t>)educatie beno</w:t>
                            </w:r>
                            <w:r w:rsidRPr="0006587B">
                              <w:rPr>
                                <w:sz w:val="18"/>
                                <w:szCs w:val="18"/>
                              </w:rPr>
                              <w:t>emen</w:t>
                            </w:r>
                          </w:p>
                          <w:p w14:paraId="762B80CB" w14:textId="77777777" w:rsidR="0064019F" w:rsidRPr="0006587B" w:rsidRDefault="0064019F" w:rsidP="00DB7BF8">
                            <w:pPr>
                              <w:pStyle w:val="Lijstalinea"/>
                              <w:numPr>
                                <w:ilvl w:val="0"/>
                                <w:numId w:val="46"/>
                              </w:numPr>
                              <w:spacing w:after="0" w:line="240" w:lineRule="auto"/>
                              <w:jc w:val="both"/>
                              <w:rPr>
                                <w:sz w:val="18"/>
                                <w:szCs w:val="18"/>
                              </w:rPr>
                            </w:pPr>
                            <w:r w:rsidRPr="0006587B">
                              <w:rPr>
                                <w:sz w:val="18"/>
                                <w:szCs w:val="18"/>
                              </w:rPr>
                              <w:t xml:space="preserve">Jaarlijks lab aanvragen </w:t>
                            </w:r>
                          </w:p>
                          <w:bookmarkEnd w:id="8"/>
                          <w:p w14:paraId="7DF8DE15" w14:textId="77777777" w:rsidR="0064019F" w:rsidRPr="00767AEB" w:rsidRDefault="0064019F" w:rsidP="00392F9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1D404" id="Stroomdiagram: Proces 10" o:spid="_x0000_s1027" type="#_x0000_t109" style="position:absolute;margin-left:405.6pt;margin-top:23.15pt;width:155.25pt;height:87.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" fillcolor="window" strokecolor="#2c8490" strokeweight="1.5pt">
                <v:textbox>
                  <w:txbxContent>
                    <w:p w14:paraId="34557FC9" w14:textId="77777777" w:rsidR="0064019F" w:rsidRPr="0006587B" w:rsidRDefault="0064019F" w:rsidP="00392F91">
                      <w:pPr>
                        <w:jc w:val="both"/>
                        <w:rPr>
                          <w:b/>
                          <w:sz w:val="18"/>
                          <w:szCs w:val="18"/>
                        </w:rPr>
                      </w:pPr>
                      <w:bookmarkStart w:id="9" w:name="_Hlk482870107"/>
                      <w:r w:rsidRPr="0006587B">
                        <w:rPr>
                          <w:b/>
                          <w:sz w:val="18"/>
                          <w:szCs w:val="18"/>
                        </w:rPr>
                        <w:t>Consult huisarts</w:t>
                      </w:r>
                    </w:p>
                    <w:p w14:paraId="4F1413B1" w14:textId="77777777" w:rsidR="0064019F" w:rsidRPr="0006587B" w:rsidRDefault="0064019F" w:rsidP="00DB7BF8">
                      <w:pPr>
                        <w:pStyle w:val="Lijstalinea"/>
                        <w:numPr>
                          <w:ilvl w:val="0"/>
                          <w:numId w:val="46"/>
                        </w:numPr>
                        <w:spacing w:after="0" w:line="240" w:lineRule="auto"/>
                        <w:jc w:val="both"/>
                        <w:rPr>
                          <w:sz w:val="18"/>
                          <w:szCs w:val="18"/>
                        </w:rPr>
                      </w:pPr>
                      <w:r w:rsidRPr="0006587B">
                        <w:rPr>
                          <w:sz w:val="18"/>
                          <w:szCs w:val="18"/>
                        </w:rPr>
                        <w:t>Diagnose mededelen</w:t>
                      </w:r>
                    </w:p>
                    <w:p w14:paraId="504446B1" w14:textId="77777777" w:rsidR="0064019F" w:rsidRPr="0006587B" w:rsidRDefault="0064019F" w:rsidP="00DB7BF8">
                      <w:pPr>
                        <w:pStyle w:val="Lijstalinea"/>
                        <w:numPr>
                          <w:ilvl w:val="0"/>
                          <w:numId w:val="46"/>
                        </w:numPr>
                        <w:spacing w:after="0" w:line="240" w:lineRule="auto"/>
                        <w:jc w:val="both"/>
                        <w:rPr>
                          <w:sz w:val="18"/>
                          <w:szCs w:val="18"/>
                        </w:rPr>
                      </w:pPr>
                      <w:r w:rsidRPr="0006587B">
                        <w:rPr>
                          <w:sz w:val="18"/>
                          <w:szCs w:val="18"/>
                        </w:rPr>
                        <w:t>Informatie ziektebeeld en POH</w:t>
                      </w:r>
                    </w:p>
                    <w:p w14:paraId="6658C286" w14:textId="77777777" w:rsidR="0064019F" w:rsidRPr="0006587B" w:rsidRDefault="0064019F" w:rsidP="00DB7BF8">
                      <w:pPr>
                        <w:pStyle w:val="Lijstalinea"/>
                        <w:numPr>
                          <w:ilvl w:val="0"/>
                          <w:numId w:val="46"/>
                        </w:numPr>
                        <w:spacing w:after="0" w:line="240" w:lineRule="auto"/>
                        <w:rPr>
                          <w:sz w:val="18"/>
                          <w:szCs w:val="18"/>
                        </w:rPr>
                      </w:pPr>
                      <w:r>
                        <w:rPr>
                          <w:sz w:val="18"/>
                          <w:szCs w:val="18"/>
                        </w:rPr>
                        <w:t>Zelfmanagement en (</w:t>
                      </w:r>
                      <w:proofErr w:type="spellStart"/>
                      <w:r>
                        <w:rPr>
                          <w:sz w:val="18"/>
                          <w:szCs w:val="18"/>
                        </w:rPr>
                        <w:t>groeps</w:t>
                      </w:r>
                      <w:proofErr w:type="spellEnd"/>
                      <w:r>
                        <w:rPr>
                          <w:sz w:val="18"/>
                          <w:szCs w:val="18"/>
                        </w:rPr>
                        <w:t>)educatie beno</w:t>
                      </w:r>
                      <w:r w:rsidRPr="0006587B">
                        <w:rPr>
                          <w:sz w:val="18"/>
                          <w:szCs w:val="18"/>
                        </w:rPr>
                        <w:t>emen</w:t>
                      </w:r>
                    </w:p>
                    <w:p w14:paraId="762B80CB" w14:textId="77777777" w:rsidR="0064019F" w:rsidRPr="0006587B" w:rsidRDefault="0064019F" w:rsidP="00DB7BF8">
                      <w:pPr>
                        <w:pStyle w:val="Lijstalinea"/>
                        <w:numPr>
                          <w:ilvl w:val="0"/>
                          <w:numId w:val="46"/>
                        </w:numPr>
                        <w:spacing w:after="0" w:line="240" w:lineRule="auto"/>
                        <w:jc w:val="both"/>
                        <w:rPr>
                          <w:sz w:val="18"/>
                          <w:szCs w:val="18"/>
                        </w:rPr>
                      </w:pPr>
                      <w:r w:rsidRPr="0006587B">
                        <w:rPr>
                          <w:sz w:val="18"/>
                          <w:szCs w:val="18"/>
                        </w:rPr>
                        <w:t xml:space="preserve">Jaarlijks lab aanvragen </w:t>
                      </w:r>
                    </w:p>
                    <w:bookmarkEnd w:id="9"/>
                    <w:p w14:paraId="7DF8DE15" w14:textId="77777777" w:rsidR="0064019F" w:rsidRPr="00767AEB" w:rsidRDefault="0064019F" w:rsidP="00392F91">
                      <w:pPr>
                        <w:rPr>
                          <w:sz w:val="18"/>
                          <w:szCs w:val="18"/>
                        </w:rPr>
                      </w:pPr>
                    </w:p>
                  </w:txbxContent>
                </v:textbox>
              </v:shape>
            </w:pict>
          </mc:Fallback>
        </mc:AlternateContent>
      </w:r>
      <w:r w:rsidR="00392F91" w:rsidRPr="00392F91">
        <w:rPr>
          <w:rFonts w:ascii="Calibri" w:eastAsia="Calibri" w:hAnsi="Calibri" w:cs="Times New Roman"/>
          <w:noProof/>
          <w:lang w:eastAsia="nl-NL"/>
        </w:rPr>
        <mc:AlternateContent>
          <mc:Choice Requires="wps">
            <w:drawing>
              <wp:anchor distT="0" distB="0" distL="114300" distR="114300" simplePos="0" relativeHeight="251746304" behindDoc="0" locked="0" layoutInCell="1" allowOverlap="1" wp14:anchorId="1F067527" wp14:editId="55C92A8A">
                <wp:simplePos x="0" y="0"/>
                <wp:positionH relativeFrom="column">
                  <wp:posOffset>4010660</wp:posOffset>
                </wp:positionH>
                <wp:positionV relativeFrom="paragraph">
                  <wp:posOffset>311897</wp:posOffset>
                </wp:positionV>
                <wp:extent cx="543561" cy="1599564"/>
                <wp:effectExtent l="5715" t="0" r="14605" b="14605"/>
                <wp:wrapNone/>
                <wp:docPr id="29" name="Bijschrift: pijl-omlaag 29"/>
                <wp:cNvGraphicFramePr/>
                <a:graphic xmlns:a="http://schemas.openxmlformats.org/drawingml/2006/main">
                  <a:graphicData uri="http://schemas.microsoft.com/office/word/2010/wordprocessingShape">
                    <wps:wsp>
                      <wps:cNvSpPr/>
                      <wps:spPr>
                        <a:xfrm rot="16200000">
                          <a:off x="0" y="0"/>
                          <a:ext cx="543561" cy="1599564"/>
                        </a:xfrm>
                        <a:prstGeom prst="downArrowCallout">
                          <a:avLst>
                            <a:gd name="adj1" fmla="val 33267"/>
                            <a:gd name="adj2" fmla="val 26955"/>
                            <a:gd name="adj3" fmla="val 16304"/>
                            <a:gd name="adj4" fmla="val 83135"/>
                          </a:avLst>
                        </a:prstGeom>
                        <a:noFill/>
                        <a:ln w="19050" cap="flat" cmpd="sng" algn="ctr">
                          <a:solidFill>
                            <a:srgbClr val="2C8490"/>
                          </a:solidFill>
                          <a:prstDash val="solid"/>
                        </a:ln>
                        <a:effectLst/>
                      </wps:spPr>
                      <wps:txbx>
                        <w:txbxContent>
                          <w:p w14:paraId="46CCBCAD" w14:textId="77777777" w:rsidR="0064019F" w:rsidRPr="00392F91" w:rsidRDefault="0064019F" w:rsidP="00392F91">
                            <w:pPr>
                              <w:rPr>
                                <w:color w:val="07343B"/>
                                <w:sz w:val="20"/>
                                <w:szCs w:val="20"/>
                              </w:rPr>
                            </w:pPr>
                            <w:bookmarkStart w:id="10" w:name="_Hlk482871189"/>
                            <w:r w:rsidRPr="00392F91">
                              <w:rPr>
                                <w:color w:val="07343B"/>
                                <w:sz w:val="20"/>
                                <w:szCs w:val="20"/>
                              </w:rPr>
                              <w:t xml:space="preserve">Nuchtere glucose 2x    ≥ 7 </w:t>
                            </w:r>
                            <w:proofErr w:type="spellStart"/>
                            <w:r w:rsidRPr="00392F91">
                              <w:rPr>
                                <w:color w:val="07343B"/>
                                <w:sz w:val="20"/>
                                <w:szCs w:val="20"/>
                              </w:rPr>
                              <w:t>mmol</w:t>
                            </w:r>
                            <w:proofErr w:type="spellEnd"/>
                            <w:r w:rsidRPr="00392F91">
                              <w:rPr>
                                <w:color w:val="07343B"/>
                                <w:sz w:val="20"/>
                                <w:szCs w:val="20"/>
                              </w:rPr>
                              <w:t>/l</w:t>
                            </w:r>
                          </w:p>
                          <w:bookmarkEnd w:id="10"/>
                          <w:p w14:paraId="376F0760" w14:textId="77777777" w:rsidR="0064019F" w:rsidRPr="006B025E" w:rsidRDefault="0064019F" w:rsidP="00392F91">
                            <w:pPr>
                              <w:jc w:val="center"/>
                              <w:rPr>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67527"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Bijschrift: pijl-omlaag 29" o:spid="_x0000_s1028" type="#_x0000_t80" style="position:absolute;margin-left:315.8pt;margin-top:24.55pt;width:42.8pt;height:125.95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" adj="17957,4978,20403,7207" filled="f" strokecolor="#2c8490" strokeweight="1.5pt">
                <v:textbox style="layout-flow:vertical">
                  <w:txbxContent>
                    <w:p w14:paraId="46CCBCAD" w14:textId="77777777" w:rsidR="0064019F" w:rsidRPr="00392F91" w:rsidRDefault="0064019F" w:rsidP="00392F91">
                      <w:pPr>
                        <w:rPr>
                          <w:color w:val="07343B"/>
                          <w:sz w:val="20"/>
                          <w:szCs w:val="20"/>
                        </w:rPr>
                      </w:pPr>
                      <w:bookmarkStart w:id="11" w:name="_Hlk482871189"/>
                      <w:r w:rsidRPr="00392F91">
                        <w:rPr>
                          <w:color w:val="07343B"/>
                          <w:sz w:val="20"/>
                          <w:szCs w:val="20"/>
                        </w:rPr>
                        <w:t xml:space="preserve">Nuchtere glucose 2x    ≥ 7 </w:t>
                      </w:r>
                      <w:proofErr w:type="spellStart"/>
                      <w:r w:rsidRPr="00392F91">
                        <w:rPr>
                          <w:color w:val="07343B"/>
                          <w:sz w:val="20"/>
                          <w:szCs w:val="20"/>
                        </w:rPr>
                        <w:t>mmol</w:t>
                      </w:r>
                      <w:proofErr w:type="spellEnd"/>
                      <w:r w:rsidRPr="00392F91">
                        <w:rPr>
                          <w:color w:val="07343B"/>
                          <w:sz w:val="20"/>
                          <w:szCs w:val="20"/>
                        </w:rPr>
                        <w:t>/l</w:t>
                      </w:r>
                    </w:p>
                    <w:bookmarkEnd w:id="11"/>
                    <w:p w14:paraId="376F0760" w14:textId="77777777" w:rsidR="0064019F" w:rsidRPr="006B025E" w:rsidRDefault="0064019F" w:rsidP="00392F91">
                      <w:pPr>
                        <w:jc w:val="center"/>
                        <w:rPr>
                          <w:sz w:val="20"/>
                          <w:szCs w:val="20"/>
                        </w:rPr>
                      </w:pPr>
                    </w:p>
                  </w:txbxContent>
                </v:textbox>
              </v:shape>
            </w:pict>
          </mc:Fallback>
        </mc:AlternateContent>
      </w:r>
      <w:bookmarkStart w:id="12" w:name="_Hlk482870779"/>
      <w:bookmarkEnd w:id="12"/>
    </w:p>
    <w:p w14:paraId="13E497E0" w14:textId="4F8025F2" w:rsidR="00392F91" w:rsidRPr="00392F91" w:rsidRDefault="00392F91" w:rsidP="00392F91">
      <w:pPr>
        <w:spacing w:before="100" w:beforeAutospacing="1" w:after="0" w:line="240" w:lineRule="auto"/>
        <w:rPr>
          <w:rFonts w:ascii="Calibri" w:eastAsia="Calibri" w:hAnsi="Calibri" w:cs="Times New Roman"/>
        </w:rPr>
      </w:pPr>
      <w:r w:rsidRPr="00392F91">
        <w:rPr>
          <w:rFonts w:ascii="Calibri" w:eastAsia="Calibri" w:hAnsi="Calibri" w:cs="Times New Roman"/>
          <w:noProof/>
          <w:lang w:eastAsia="nl-NL"/>
        </w:rPr>
        <mc:AlternateContent>
          <mc:Choice Requires="wps">
            <w:drawing>
              <wp:anchor distT="0" distB="0" distL="114300" distR="114300" simplePos="0" relativeHeight="251756544" behindDoc="0" locked="0" layoutInCell="1" allowOverlap="1" wp14:anchorId="60EB63BA" wp14:editId="415DB0A2">
                <wp:simplePos x="0" y="0"/>
                <wp:positionH relativeFrom="column">
                  <wp:posOffset>4011295</wp:posOffset>
                </wp:positionH>
                <wp:positionV relativeFrom="paragraph">
                  <wp:posOffset>269240</wp:posOffset>
                </wp:positionV>
                <wp:extent cx="158750" cy="182245"/>
                <wp:effectExtent l="7302" t="0" r="953" b="952"/>
                <wp:wrapNone/>
                <wp:docPr id="4" name="Pijl: punthaak 31"/>
                <wp:cNvGraphicFramePr/>
                <a:graphic xmlns:a="http://schemas.openxmlformats.org/drawingml/2006/main">
                  <a:graphicData uri="http://schemas.microsoft.com/office/word/2010/wordprocessingShape">
                    <wps:wsp>
                      <wps:cNvSpPr/>
                      <wps:spPr>
                        <a:xfrm rot="5400000">
                          <a:off x="0" y="0"/>
                          <a:ext cx="158750" cy="182245"/>
                        </a:xfrm>
                        <a:prstGeom prst="chevron">
                          <a:avLst/>
                        </a:prstGeom>
                        <a:solidFill>
                          <a:srgbClr val="2C84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249B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Pijl: punthaak 31" o:spid="_x0000_s1026" type="#_x0000_t55" style="position:absolute;margin-left:315.85pt;margin-top:21.2pt;width:12.5pt;height:14.3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" adj="10800" fillcolor="#2c8490" stroked="f" strokeweight="2pt"/>
            </w:pict>
          </mc:Fallback>
        </mc:AlternateContent>
      </w:r>
      <w:r w:rsidRPr="00392F91">
        <w:rPr>
          <w:rFonts w:ascii="Calibri" w:eastAsia="Calibri" w:hAnsi="Calibri" w:cs="Times New Roman"/>
          <w:noProof/>
          <w:lang w:eastAsia="nl-NL"/>
        </w:rPr>
        <mc:AlternateContent>
          <mc:Choice Requires="wps">
            <w:drawing>
              <wp:anchor distT="0" distB="0" distL="114300" distR="114300" simplePos="0" relativeHeight="251747328" behindDoc="0" locked="0" layoutInCell="1" allowOverlap="1" wp14:anchorId="424E1D6E" wp14:editId="49CBD1FD">
                <wp:simplePos x="0" y="0"/>
                <wp:positionH relativeFrom="column">
                  <wp:posOffset>563880</wp:posOffset>
                </wp:positionH>
                <wp:positionV relativeFrom="paragraph">
                  <wp:posOffset>267970</wp:posOffset>
                </wp:positionV>
                <wp:extent cx="158750" cy="182245"/>
                <wp:effectExtent l="7302" t="0" r="953" b="952"/>
                <wp:wrapNone/>
                <wp:docPr id="30" name="Pijl: punthaak 30"/>
                <wp:cNvGraphicFramePr/>
                <a:graphic xmlns:a="http://schemas.openxmlformats.org/drawingml/2006/main">
                  <a:graphicData uri="http://schemas.microsoft.com/office/word/2010/wordprocessingShape">
                    <wps:wsp>
                      <wps:cNvSpPr/>
                      <wps:spPr>
                        <a:xfrm rot="5400000">
                          <a:off x="0" y="0"/>
                          <a:ext cx="158750" cy="182245"/>
                        </a:xfrm>
                        <a:prstGeom prst="chevron">
                          <a:avLst/>
                        </a:prstGeom>
                        <a:solidFill>
                          <a:srgbClr val="2C84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29E9AA" id="Pijl: punthaak 30" o:spid="_x0000_s1026" type="#_x0000_t55" style="position:absolute;margin-left:44.4pt;margin-top:21.1pt;width:12.5pt;height:14.35pt;rotation:90;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" adj="10800" fillcolor="#2c8490" stroked="f" strokeweight="2pt"/>
            </w:pict>
          </mc:Fallback>
        </mc:AlternateContent>
      </w:r>
      <w:r w:rsidRPr="00392F91">
        <w:rPr>
          <w:rFonts w:ascii="Calibri" w:eastAsia="Calibri" w:hAnsi="Calibri" w:cs="Times New Roman"/>
          <w:noProof/>
          <w:lang w:eastAsia="nl-NL"/>
        </w:rPr>
        <mc:AlternateContent>
          <mc:Choice Requires="wps">
            <w:drawing>
              <wp:anchor distT="0" distB="0" distL="114300" distR="114300" simplePos="0" relativeHeight="251745280" behindDoc="0" locked="0" layoutInCell="1" allowOverlap="1" wp14:anchorId="2B43A643" wp14:editId="5D4E1987">
                <wp:simplePos x="0" y="0"/>
                <wp:positionH relativeFrom="column">
                  <wp:posOffset>1752600</wp:posOffset>
                </wp:positionH>
                <wp:positionV relativeFrom="page">
                  <wp:posOffset>1954530</wp:posOffset>
                </wp:positionV>
                <wp:extent cx="1352550" cy="818515"/>
                <wp:effectExtent l="0" t="0" r="19050" b="19685"/>
                <wp:wrapNone/>
                <wp:docPr id="28" name="Bijschrift: pijl-omlaag 28"/>
                <wp:cNvGraphicFramePr/>
                <a:graphic xmlns:a="http://schemas.openxmlformats.org/drawingml/2006/main">
                  <a:graphicData uri="http://schemas.microsoft.com/office/word/2010/wordprocessingShape">
                    <wps:wsp>
                      <wps:cNvSpPr/>
                      <wps:spPr>
                        <a:xfrm>
                          <a:off x="0" y="0"/>
                          <a:ext cx="1352550" cy="818515"/>
                        </a:xfrm>
                        <a:prstGeom prst="downArrowCallout">
                          <a:avLst>
                            <a:gd name="adj1" fmla="val 25000"/>
                            <a:gd name="adj2" fmla="val 22826"/>
                            <a:gd name="adj3" fmla="val 16304"/>
                            <a:gd name="adj4" fmla="val 64977"/>
                          </a:avLst>
                        </a:prstGeom>
                        <a:noFill/>
                        <a:ln w="19050" cap="flat" cmpd="sng" algn="ctr">
                          <a:solidFill>
                            <a:srgbClr val="DF9003"/>
                          </a:solidFill>
                          <a:prstDash val="solid"/>
                        </a:ln>
                        <a:effectLst/>
                      </wps:spPr>
                      <wps:txbx>
                        <w:txbxContent>
                          <w:p w14:paraId="1CE86FB6" w14:textId="77777777" w:rsidR="0064019F" w:rsidRPr="00392F91" w:rsidRDefault="0064019F" w:rsidP="00392F91">
                            <w:pPr>
                              <w:rPr>
                                <w:color w:val="07343B"/>
                                <w:sz w:val="20"/>
                                <w:szCs w:val="20"/>
                              </w:rPr>
                            </w:pPr>
                            <w:r w:rsidRPr="00392F91">
                              <w:rPr>
                                <w:color w:val="07343B"/>
                                <w:sz w:val="20"/>
                                <w:szCs w:val="20"/>
                              </w:rPr>
                              <w:t xml:space="preserve">Glucose &gt; 6,1 – 6,9 </w:t>
                            </w:r>
                            <w:proofErr w:type="spellStart"/>
                            <w:r w:rsidRPr="00392F91">
                              <w:rPr>
                                <w:color w:val="07343B"/>
                                <w:sz w:val="20"/>
                                <w:szCs w:val="20"/>
                              </w:rPr>
                              <w:t>mmol</w:t>
                            </w:r>
                            <w:proofErr w:type="spellEnd"/>
                            <w:r w:rsidRPr="00392F91">
                              <w:rPr>
                                <w:color w:val="07343B"/>
                                <w:sz w:val="20"/>
                                <w:szCs w:val="20"/>
                              </w:rPr>
                              <w:t>/l</w:t>
                            </w:r>
                          </w:p>
                          <w:p w14:paraId="1C126D7D" w14:textId="77777777" w:rsidR="0064019F" w:rsidRDefault="0064019F" w:rsidP="00392F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43A643" id="Bijschrift: pijl-omlaag 28" o:spid="_x0000_s1029" type="#_x0000_t80" style="position:absolute;margin-left:138pt;margin-top:153.9pt;width:106.5pt;height:64.45pt;z-index:2517452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" adj="14035,7816,18078,9166" filled="f" strokecolor="#df9003" strokeweight="1.5pt">
                <v:textbox>
                  <w:txbxContent>
                    <w:p w14:paraId="1CE86FB6" w14:textId="77777777" w:rsidR="0064019F" w:rsidRPr="00392F91" w:rsidRDefault="0064019F" w:rsidP="00392F91">
                      <w:pPr>
                        <w:rPr>
                          <w:color w:val="07343B"/>
                          <w:sz w:val="20"/>
                          <w:szCs w:val="20"/>
                        </w:rPr>
                      </w:pPr>
                      <w:r w:rsidRPr="00392F91">
                        <w:rPr>
                          <w:color w:val="07343B"/>
                          <w:sz w:val="20"/>
                          <w:szCs w:val="20"/>
                        </w:rPr>
                        <w:t xml:space="preserve">Glucose &gt; 6,1 – 6,9 </w:t>
                      </w:r>
                      <w:proofErr w:type="spellStart"/>
                      <w:r w:rsidRPr="00392F91">
                        <w:rPr>
                          <w:color w:val="07343B"/>
                          <w:sz w:val="20"/>
                          <w:szCs w:val="20"/>
                        </w:rPr>
                        <w:t>mmol</w:t>
                      </w:r>
                      <w:proofErr w:type="spellEnd"/>
                      <w:r w:rsidRPr="00392F91">
                        <w:rPr>
                          <w:color w:val="07343B"/>
                          <w:sz w:val="20"/>
                          <w:szCs w:val="20"/>
                        </w:rPr>
                        <w:t>/l</w:t>
                      </w:r>
                    </w:p>
                    <w:p w14:paraId="1C126D7D" w14:textId="77777777" w:rsidR="0064019F" w:rsidRDefault="0064019F" w:rsidP="00392F91">
                      <w:pPr>
                        <w:jc w:val="center"/>
                      </w:pPr>
                    </w:p>
                  </w:txbxContent>
                </v:textbox>
                <w10:wrap anchory="page"/>
              </v:shape>
            </w:pict>
          </mc:Fallback>
        </mc:AlternateContent>
      </w:r>
      <w:r w:rsidRPr="00392F91">
        <w:rPr>
          <w:rFonts w:ascii="Calibri" w:eastAsia="Calibri" w:hAnsi="Calibri" w:cs="Times New Roman"/>
          <w:noProof/>
          <w:lang w:eastAsia="nl-NL"/>
        </w:rPr>
        <mc:AlternateContent>
          <mc:Choice Requires="wps">
            <w:drawing>
              <wp:anchor distT="0" distB="0" distL="114300" distR="114300" simplePos="0" relativeHeight="251748352" behindDoc="0" locked="0" layoutInCell="1" allowOverlap="1" wp14:anchorId="18362AEF" wp14:editId="7119D2F6">
                <wp:simplePos x="0" y="0"/>
                <wp:positionH relativeFrom="column">
                  <wp:posOffset>2316480</wp:posOffset>
                </wp:positionH>
                <wp:positionV relativeFrom="paragraph">
                  <wp:posOffset>269875</wp:posOffset>
                </wp:positionV>
                <wp:extent cx="158750" cy="182245"/>
                <wp:effectExtent l="7302" t="0" r="953" b="952"/>
                <wp:wrapNone/>
                <wp:docPr id="31" name="Pijl: punthaak 31"/>
                <wp:cNvGraphicFramePr/>
                <a:graphic xmlns:a="http://schemas.openxmlformats.org/drawingml/2006/main">
                  <a:graphicData uri="http://schemas.microsoft.com/office/word/2010/wordprocessingShape">
                    <wps:wsp>
                      <wps:cNvSpPr/>
                      <wps:spPr>
                        <a:xfrm rot="5400000">
                          <a:off x="0" y="0"/>
                          <a:ext cx="158750" cy="182245"/>
                        </a:xfrm>
                        <a:prstGeom prst="chevron">
                          <a:avLst/>
                        </a:prstGeom>
                        <a:solidFill>
                          <a:srgbClr val="2C84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8B3AC" id="Pijl: punthaak 31" o:spid="_x0000_s1026" type="#_x0000_t55" style="position:absolute;margin-left:182.4pt;margin-top:21.25pt;width:12.5pt;height:14.35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" adj="10800" fillcolor="#2c8490" stroked="f" strokeweight="2pt"/>
            </w:pict>
          </mc:Fallback>
        </mc:AlternateContent>
      </w:r>
    </w:p>
    <w:p w14:paraId="43A32F83" w14:textId="77777777" w:rsidR="00392F91" w:rsidRPr="00392F91" w:rsidRDefault="00392F91" w:rsidP="00392F91">
      <w:pPr>
        <w:tabs>
          <w:tab w:val="left" w:pos="8977"/>
        </w:tabs>
        <w:spacing w:before="100" w:beforeAutospacing="1" w:after="0" w:line="240" w:lineRule="auto"/>
        <w:rPr>
          <w:rFonts w:ascii="Calibri" w:eastAsia="Calibri" w:hAnsi="Calibri" w:cs="Times New Roman"/>
        </w:rPr>
      </w:pPr>
      <w:r w:rsidRPr="00392F91">
        <w:rPr>
          <w:rFonts w:ascii="Calibri" w:eastAsia="Calibri" w:hAnsi="Calibri" w:cs="Times New Roman"/>
          <w:noProof/>
          <w:lang w:eastAsia="nl-NL"/>
        </w:rPr>
        <mc:AlternateContent>
          <mc:Choice Requires="wps">
            <w:drawing>
              <wp:anchor distT="0" distB="0" distL="114300" distR="114300" simplePos="0" relativeHeight="251754496" behindDoc="0" locked="0" layoutInCell="1" allowOverlap="1" wp14:anchorId="06BF13CB" wp14:editId="6B66FFED">
                <wp:simplePos x="0" y="0"/>
                <wp:positionH relativeFrom="column">
                  <wp:posOffset>4445</wp:posOffset>
                </wp:positionH>
                <wp:positionV relativeFrom="paragraph">
                  <wp:posOffset>143510</wp:posOffset>
                </wp:positionV>
                <wp:extent cx="1438275" cy="541655"/>
                <wp:effectExtent l="0" t="0" r="28575" b="10795"/>
                <wp:wrapNone/>
                <wp:docPr id="302" name="Stroomdiagram: Proces 302"/>
                <wp:cNvGraphicFramePr/>
                <a:graphic xmlns:a="http://schemas.openxmlformats.org/drawingml/2006/main">
                  <a:graphicData uri="http://schemas.microsoft.com/office/word/2010/wordprocessingShape">
                    <wps:wsp>
                      <wps:cNvSpPr/>
                      <wps:spPr>
                        <a:xfrm>
                          <a:off x="0" y="0"/>
                          <a:ext cx="1438275" cy="541655"/>
                        </a:xfrm>
                        <a:prstGeom prst="flowChartProcess">
                          <a:avLst/>
                        </a:prstGeom>
                        <a:solidFill>
                          <a:sysClr val="window" lastClr="FFFFFF"/>
                        </a:solidFill>
                        <a:ln w="19050" cap="flat" cmpd="sng" algn="ctr">
                          <a:solidFill>
                            <a:srgbClr val="2C8490">
                              <a:lumMod val="20000"/>
                              <a:lumOff val="80000"/>
                            </a:srgbClr>
                          </a:solidFill>
                          <a:prstDash val="solid"/>
                        </a:ln>
                        <a:effectLst/>
                      </wps:spPr>
                      <wps:txbx>
                        <w:txbxContent>
                          <w:p w14:paraId="1AE67E39" w14:textId="77777777" w:rsidR="0064019F" w:rsidRPr="00392F91" w:rsidRDefault="0064019F" w:rsidP="00392F91">
                            <w:pPr>
                              <w:jc w:val="center"/>
                              <w:rPr>
                                <w:color w:val="07343B"/>
                                <w:sz w:val="20"/>
                                <w:szCs w:val="20"/>
                              </w:rPr>
                            </w:pPr>
                            <w:r w:rsidRPr="00392F91">
                              <w:rPr>
                                <w:color w:val="07343B"/>
                                <w:sz w:val="20"/>
                                <w:szCs w:val="20"/>
                              </w:rPr>
                              <w:t xml:space="preserve">Nuchtere glucose &lt; 6,1 </w:t>
                            </w:r>
                            <w:proofErr w:type="spellStart"/>
                            <w:r w:rsidRPr="00392F91">
                              <w:rPr>
                                <w:color w:val="07343B"/>
                                <w:sz w:val="20"/>
                                <w:szCs w:val="20"/>
                              </w:rPr>
                              <w:t>mmol</w:t>
                            </w:r>
                            <w:proofErr w:type="spellEnd"/>
                            <w:r w:rsidRPr="00392F91">
                              <w:rPr>
                                <w:color w:val="07343B"/>
                                <w:sz w:val="20"/>
                                <w:szCs w:val="20"/>
                              </w:rPr>
                              <w:t>/l geen actie</w:t>
                            </w:r>
                          </w:p>
                          <w:p w14:paraId="17850396" w14:textId="77777777" w:rsidR="0064019F" w:rsidRPr="0006587B" w:rsidRDefault="0064019F" w:rsidP="00392F91">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F13CB" id="Stroomdiagram: Proces 302" o:spid="_x0000_s1030" type="#_x0000_t109" style="position:absolute;margin-left:.35pt;margin-top:11.3pt;width:113.25pt;height:42.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" fillcolor="window" strokecolor="#ceecf0" strokeweight="1.5pt">
                <v:textbox>
                  <w:txbxContent>
                    <w:p w14:paraId="1AE67E39" w14:textId="77777777" w:rsidR="0064019F" w:rsidRPr="00392F91" w:rsidRDefault="0064019F" w:rsidP="00392F91">
                      <w:pPr>
                        <w:jc w:val="center"/>
                        <w:rPr>
                          <w:color w:val="07343B"/>
                          <w:sz w:val="20"/>
                          <w:szCs w:val="20"/>
                        </w:rPr>
                      </w:pPr>
                      <w:r w:rsidRPr="00392F91">
                        <w:rPr>
                          <w:color w:val="07343B"/>
                          <w:sz w:val="20"/>
                          <w:szCs w:val="20"/>
                        </w:rPr>
                        <w:t xml:space="preserve">Nuchtere glucose &lt; 6,1 </w:t>
                      </w:r>
                      <w:proofErr w:type="spellStart"/>
                      <w:r w:rsidRPr="00392F91">
                        <w:rPr>
                          <w:color w:val="07343B"/>
                          <w:sz w:val="20"/>
                          <w:szCs w:val="20"/>
                        </w:rPr>
                        <w:t>mmol</w:t>
                      </w:r>
                      <w:proofErr w:type="spellEnd"/>
                      <w:r w:rsidRPr="00392F91">
                        <w:rPr>
                          <w:color w:val="07343B"/>
                          <w:sz w:val="20"/>
                          <w:szCs w:val="20"/>
                        </w:rPr>
                        <w:t>/l geen actie</w:t>
                      </w:r>
                    </w:p>
                    <w:p w14:paraId="17850396" w14:textId="77777777" w:rsidR="0064019F" w:rsidRPr="0006587B" w:rsidRDefault="0064019F" w:rsidP="00392F91">
                      <w:pPr>
                        <w:rPr>
                          <w:sz w:val="18"/>
                          <w:szCs w:val="18"/>
                        </w:rPr>
                      </w:pPr>
                    </w:p>
                  </w:txbxContent>
                </v:textbox>
              </v:shape>
            </w:pict>
          </mc:Fallback>
        </mc:AlternateContent>
      </w:r>
      <w:r w:rsidRPr="00392F91">
        <w:rPr>
          <w:rFonts w:ascii="Calibri" w:eastAsia="Calibri" w:hAnsi="Calibri" w:cs="Times New Roman"/>
        </w:rPr>
        <w:tab/>
      </w:r>
    </w:p>
    <w:p w14:paraId="666284D6" w14:textId="136A835D" w:rsidR="00392F91" w:rsidRPr="00392F91" w:rsidRDefault="0064019F" w:rsidP="00392F91">
      <w:pPr>
        <w:tabs>
          <w:tab w:val="left" w:pos="10284"/>
        </w:tabs>
        <w:spacing w:before="100" w:beforeAutospacing="1" w:after="0" w:line="240" w:lineRule="auto"/>
        <w:rPr>
          <w:rFonts w:ascii="Calibri" w:eastAsia="Calibri" w:hAnsi="Calibri" w:cs="Times New Roman"/>
        </w:rPr>
      </w:pPr>
      <w:r w:rsidRPr="00392F91">
        <w:rPr>
          <w:rFonts w:ascii="Calibri" w:eastAsia="Calibri" w:hAnsi="Calibri" w:cs="Times New Roman"/>
          <w:noProof/>
          <w:lang w:eastAsia="nl-NL"/>
        </w:rPr>
        <mc:AlternateContent>
          <mc:Choice Requires="wps">
            <w:drawing>
              <wp:anchor distT="0" distB="0" distL="114300" distR="114300" simplePos="0" relativeHeight="251750400" behindDoc="0" locked="0" layoutInCell="1" allowOverlap="1" wp14:anchorId="6975153D" wp14:editId="6CE428E2">
                <wp:simplePos x="0" y="0"/>
                <wp:positionH relativeFrom="column">
                  <wp:posOffset>5960110</wp:posOffset>
                </wp:positionH>
                <wp:positionV relativeFrom="paragraph">
                  <wp:posOffset>340859</wp:posOffset>
                </wp:positionV>
                <wp:extent cx="358140" cy="212090"/>
                <wp:effectExtent l="0" t="0" r="3810" b="0"/>
                <wp:wrapNone/>
                <wp:docPr id="296" name="Pijl: omlaag 296"/>
                <wp:cNvGraphicFramePr/>
                <a:graphic xmlns:a="http://schemas.openxmlformats.org/drawingml/2006/main">
                  <a:graphicData uri="http://schemas.microsoft.com/office/word/2010/wordprocessingShape">
                    <wps:wsp>
                      <wps:cNvSpPr/>
                      <wps:spPr>
                        <a:xfrm>
                          <a:off x="0" y="0"/>
                          <a:ext cx="358140" cy="212090"/>
                        </a:xfrm>
                        <a:prstGeom prst="downArrow">
                          <a:avLst/>
                        </a:prstGeom>
                        <a:solidFill>
                          <a:srgbClr val="2C8490"/>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755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296" o:spid="_x0000_s1026" type="#_x0000_t67" style="position:absolute;margin-left:469.3pt;margin-top:26.85pt;width:28.2pt;height:16.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" adj="10800" fillcolor="#2c8490" stroked="f" strokeweight="1.5pt"/>
            </w:pict>
          </mc:Fallback>
        </mc:AlternateContent>
      </w:r>
      <w:r w:rsidR="00392F91" w:rsidRPr="00392F91">
        <w:rPr>
          <w:rFonts w:ascii="Calibri" w:eastAsia="Calibri" w:hAnsi="Calibri" w:cs="Times New Roman"/>
        </w:rPr>
        <w:tab/>
      </w:r>
    </w:p>
    <w:p w14:paraId="6C8EF42F" w14:textId="690F84E7" w:rsidR="00392F91" w:rsidRPr="00392F91" w:rsidRDefault="0064019F" w:rsidP="00392F91">
      <w:pPr>
        <w:spacing w:before="100" w:beforeAutospacing="1" w:after="0" w:line="240" w:lineRule="auto"/>
        <w:rPr>
          <w:rFonts w:ascii="Calibri" w:eastAsia="Calibri" w:hAnsi="Calibri" w:cs="Times New Roman"/>
        </w:rPr>
      </w:pPr>
      <w:r w:rsidRPr="00392F91">
        <w:rPr>
          <w:rFonts w:ascii="Calibri" w:eastAsia="Calibri" w:hAnsi="Calibri" w:cs="Times New Roman"/>
          <w:noProof/>
          <w:lang w:eastAsia="nl-NL"/>
        </w:rPr>
        <mc:AlternateContent>
          <mc:Choice Requires="wps">
            <w:drawing>
              <wp:anchor distT="0" distB="0" distL="114300" distR="114300" simplePos="0" relativeHeight="251739136" behindDoc="0" locked="0" layoutInCell="1" allowOverlap="1" wp14:anchorId="6D174009" wp14:editId="54FFAD68">
                <wp:simplePos x="0" y="0"/>
                <wp:positionH relativeFrom="column">
                  <wp:posOffset>5151148</wp:posOffset>
                </wp:positionH>
                <wp:positionV relativeFrom="paragraph">
                  <wp:posOffset>180892</wp:posOffset>
                </wp:positionV>
                <wp:extent cx="2009775" cy="1963972"/>
                <wp:effectExtent l="0" t="0" r="28575" b="17780"/>
                <wp:wrapNone/>
                <wp:docPr id="8" name="Stroomdiagram: Proces 8"/>
                <wp:cNvGraphicFramePr/>
                <a:graphic xmlns:a="http://schemas.openxmlformats.org/drawingml/2006/main">
                  <a:graphicData uri="http://schemas.microsoft.com/office/word/2010/wordprocessingShape">
                    <wps:wsp>
                      <wps:cNvSpPr/>
                      <wps:spPr>
                        <a:xfrm>
                          <a:off x="0" y="0"/>
                          <a:ext cx="2009775" cy="1963972"/>
                        </a:xfrm>
                        <a:prstGeom prst="flowChartProcess">
                          <a:avLst/>
                        </a:prstGeom>
                        <a:solidFill>
                          <a:sysClr val="window" lastClr="FFFFFF"/>
                        </a:solidFill>
                        <a:ln w="19050" cap="flat" cmpd="sng" algn="ctr">
                          <a:solidFill>
                            <a:srgbClr val="2C8490"/>
                          </a:solidFill>
                          <a:prstDash val="solid"/>
                        </a:ln>
                        <a:effectLst/>
                      </wps:spPr>
                      <wps:txbx>
                        <w:txbxContent>
                          <w:p w14:paraId="28F4E71E" w14:textId="77777777" w:rsidR="0064019F" w:rsidRPr="0006587B" w:rsidRDefault="0064019F" w:rsidP="00392F91">
                            <w:pPr>
                              <w:rPr>
                                <w:b/>
                                <w:sz w:val="18"/>
                                <w:szCs w:val="18"/>
                              </w:rPr>
                            </w:pPr>
                            <w:r w:rsidRPr="0006587B">
                              <w:rPr>
                                <w:b/>
                                <w:sz w:val="18"/>
                                <w:szCs w:val="18"/>
                              </w:rPr>
                              <w:t>Consult POH</w:t>
                            </w:r>
                          </w:p>
                          <w:p w14:paraId="56534144" w14:textId="77777777" w:rsidR="0064019F" w:rsidRPr="0006587B" w:rsidRDefault="0064019F" w:rsidP="00DB7BF8">
                            <w:pPr>
                              <w:pStyle w:val="Lijstalinea"/>
                              <w:numPr>
                                <w:ilvl w:val="0"/>
                                <w:numId w:val="47"/>
                              </w:numPr>
                              <w:spacing w:after="0" w:line="240" w:lineRule="auto"/>
                              <w:rPr>
                                <w:sz w:val="18"/>
                                <w:szCs w:val="18"/>
                              </w:rPr>
                            </w:pPr>
                            <w:r w:rsidRPr="0006587B">
                              <w:rPr>
                                <w:sz w:val="18"/>
                                <w:szCs w:val="18"/>
                              </w:rPr>
                              <w:t>Uitleg zorgprogramma en incl</w:t>
                            </w:r>
                            <w:r>
                              <w:rPr>
                                <w:sz w:val="18"/>
                                <w:szCs w:val="18"/>
                              </w:rPr>
                              <w:t>. (</w:t>
                            </w:r>
                            <w:r w:rsidRPr="0006587B">
                              <w:rPr>
                                <w:sz w:val="18"/>
                                <w:szCs w:val="18"/>
                              </w:rPr>
                              <w:t>KIS</w:t>
                            </w:r>
                            <w:r>
                              <w:rPr>
                                <w:sz w:val="18"/>
                                <w:szCs w:val="18"/>
                              </w:rPr>
                              <w:t>). HIS: ketenzorg DBC toekennen.</w:t>
                            </w:r>
                          </w:p>
                          <w:p w14:paraId="52FB9F99" w14:textId="77777777" w:rsidR="0064019F" w:rsidRPr="0006587B" w:rsidRDefault="0064019F" w:rsidP="00DB7BF8">
                            <w:pPr>
                              <w:pStyle w:val="Lijstalinea"/>
                              <w:numPr>
                                <w:ilvl w:val="0"/>
                                <w:numId w:val="47"/>
                              </w:numPr>
                              <w:spacing w:after="0" w:line="240" w:lineRule="auto"/>
                              <w:rPr>
                                <w:sz w:val="18"/>
                                <w:szCs w:val="18"/>
                              </w:rPr>
                            </w:pPr>
                            <w:r w:rsidRPr="0006587B">
                              <w:rPr>
                                <w:sz w:val="18"/>
                                <w:szCs w:val="18"/>
                              </w:rPr>
                              <w:t>Risico-inventarisatie</w:t>
                            </w:r>
                          </w:p>
                          <w:p w14:paraId="1A269EE1" w14:textId="77777777" w:rsidR="0064019F" w:rsidRDefault="0064019F" w:rsidP="00DB7BF8">
                            <w:pPr>
                              <w:pStyle w:val="Lijstalinea"/>
                              <w:numPr>
                                <w:ilvl w:val="0"/>
                                <w:numId w:val="47"/>
                              </w:numPr>
                              <w:spacing w:after="0" w:line="240" w:lineRule="auto"/>
                              <w:rPr>
                                <w:sz w:val="18"/>
                                <w:szCs w:val="18"/>
                              </w:rPr>
                            </w:pPr>
                            <w:r w:rsidRPr="0006587B">
                              <w:rPr>
                                <w:sz w:val="18"/>
                                <w:szCs w:val="18"/>
                              </w:rPr>
                              <w:t>Verw</w:t>
                            </w:r>
                            <w:r>
                              <w:rPr>
                                <w:sz w:val="18"/>
                                <w:szCs w:val="18"/>
                              </w:rPr>
                              <w:t>ijzing diëtiste, fysio en mogelijk groepseducatie.</w:t>
                            </w:r>
                          </w:p>
                          <w:p w14:paraId="56A9DF99" w14:textId="77777777" w:rsidR="0064019F" w:rsidRDefault="0064019F" w:rsidP="00DB7BF8">
                            <w:pPr>
                              <w:pStyle w:val="Lijstalinea"/>
                              <w:numPr>
                                <w:ilvl w:val="0"/>
                                <w:numId w:val="47"/>
                              </w:numPr>
                              <w:spacing w:after="0" w:line="240" w:lineRule="auto"/>
                              <w:rPr>
                                <w:sz w:val="18"/>
                                <w:szCs w:val="18"/>
                              </w:rPr>
                            </w:pPr>
                            <w:r w:rsidRPr="00AF3625">
                              <w:rPr>
                                <w:sz w:val="18"/>
                                <w:szCs w:val="18"/>
                              </w:rPr>
                              <w:t>Verwijzing fundus</w:t>
                            </w:r>
                          </w:p>
                          <w:p w14:paraId="4DF3E3D2" w14:textId="77777777" w:rsidR="0064019F" w:rsidRPr="00AF3625" w:rsidRDefault="0064019F" w:rsidP="00DB7BF8">
                            <w:pPr>
                              <w:pStyle w:val="Lijstalinea"/>
                              <w:numPr>
                                <w:ilvl w:val="0"/>
                                <w:numId w:val="47"/>
                              </w:numPr>
                              <w:spacing w:after="0" w:line="240" w:lineRule="auto"/>
                              <w:rPr>
                                <w:sz w:val="18"/>
                                <w:szCs w:val="18"/>
                              </w:rPr>
                            </w:pPr>
                            <w:r>
                              <w:rPr>
                                <w:sz w:val="18"/>
                                <w:szCs w:val="18"/>
                              </w:rPr>
                              <w:t>Toevoegen apotheek aan behandelteam of verwijzing bij start nieuwe medicatie en/of aanvraag diabetesmaterialen.</w:t>
                            </w:r>
                          </w:p>
                          <w:p w14:paraId="2077D711" w14:textId="77777777" w:rsidR="0064019F" w:rsidRPr="00767AEB" w:rsidRDefault="0064019F" w:rsidP="00392F91">
                            <w:pPr>
                              <w:pStyle w:val="Lijstalinea"/>
                              <w:rPr>
                                <w:sz w:val="18"/>
                                <w:szCs w:val="18"/>
                              </w:rPr>
                            </w:pPr>
                          </w:p>
                          <w:p w14:paraId="3082709B" w14:textId="77777777" w:rsidR="0064019F" w:rsidRPr="00767AEB" w:rsidRDefault="0064019F" w:rsidP="00392F91">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74009" id="Stroomdiagram: Proces 8" o:spid="_x0000_s1031" type="#_x0000_t109" style="position:absolute;margin-left:405.6pt;margin-top:14.25pt;width:158.25pt;height:154.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" fillcolor="window" strokecolor="#2c8490" strokeweight="1.5pt">
                <v:textbox>
                  <w:txbxContent>
                    <w:p w14:paraId="28F4E71E" w14:textId="77777777" w:rsidR="0064019F" w:rsidRPr="0006587B" w:rsidRDefault="0064019F" w:rsidP="00392F91">
                      <w:pPr>
                        <w:rPr>
                          <w:b/>
                          <w:sz w:val="18"/>
                          <w:szCs w:val="18"/>
                        </w:rPr>
                      </w:pPr>
                      <w:r w:rsidRPr="0006587B">
                        <w:rPr>
                          <w:b/>
                          <w:sz w:val="18"/>
                          <w:szCs w:val="18"/>
                        </w:rPr>
                        <w:t>Consult POH</w:t>
                      </w:r>
                    </w:p>
                    <w:p w14:paraId="56534144" w14:textId="77777777" w:rsidR="0064019F" w:rsidRPr="0006587B" w:rsidRDefault="0064019F" w:rsidP="00DB7BF8">
                      <w:pPr>
                        <w:pStyle w:val="Lijstalinea"/>
                        <w:numPr>
                          <w:ilvl w:val="0"/>
                          <w:numId w:val="47"/>
                        </w:numPr>
                        <w:spacing w:after="0" w:line="240" w:lineRule="auto"/>
                        <w:rPr>
                          <w:sz w:val="18"/>
                          <w:szCs w:val="18"/>
                        </w:rPr>
                      </w:pPr>
                      <w:r w:rsidRPr="0006587B">
                        <w:rPr>
                          <w:sz w:val="18"/>
                          <w:szCs w:val="18"/>
                        </w:rPr>
                        <w:t>Uitleg zorgprogramma en incl</w:t>
                      </w:r>
                      <w:r>
                        <w:rPr>
                          <w:sz w:val="18"/>
                          <w:szCs w:val="18"/>
                        </w:rPr>
                        <w:t>. (</w:t>
                      </w:r>
                      <w:r w:rsidRPr="0006587B">
                        <w:rPr>
                          <w:sz w:val="18"/>
                          <w:szCs w:val="18"/>
                        </w:rPr>
                        <w:t>KIS</w:t>
                      </w:r>
                      <w:r>
                        <w:rPr>
                          <w:sz w:val="18"/>
                          <w:szCs w:val="18"/>
                        </w:rPr>
                        <w:t>). HIS: ketenzorg DBC toekennen.</w:t>
                      </w:r>
                    </w:p>
                    <w:p w14:paraId="52FB9F99" w14:textId="77777777" w:rsidR="0064019F" w:rsidRPr="0006587B" w:rsidRDefault="0064019F" w:rsidP="00DB7BF8">
                      <w:pPr>
                        <w:pStyle w:val="Lijstalinea"/>
                        <w:numPr>
                          <w:ilvl w:val="0"/>
                          <w:numId w:val="47"/>
                        </w:numPr>
                        <w:spacing w:after="0" w:line="240" w:lineRule="auto"/>
                        <w:rPr>
                          <w:sz w:val="18"/>
                          <w:szCs w:val="18"/>
                        </w:rPr>
                      </w:pPr>
                      <w:r w:rsidRPr="0006587B">
                        <w:rPr>
                          <w:sz w:val="18"/>
                          <w:szCs w:val="18"/>
                        </w:rPr>
                        <w:t>Risico-inventarisatie</w:t>
                      </w:r>
                    </w:p>
                    <w:p w14:paraId="1A269EE1" w14:textId="77777777" w:rsidR="0064019F" w:rsidRDefault="0064019F" w:rsidP="00DB7BF8">
                      <w:pPr>
                        <w:pStyle w:val="Lijstalinea"/>
                        <w:numPr>
                          <w:ilvl w:val="0"/>
                          <w:numId w:val="47"/>
                        </w:numPr>
                        <w:spacing w:after="0" w:line="240" w:lineRule="auto"/>
                        <w:rPr>
                          <w:sz w:val="18"/>
                          <w:szCs w:val="18"/>
                        </w:rPr>
                      </w:pPr>
                      <w:r w:rsidRPr="0006587B">
                        <w:rPr>
                          <w:sz w:val="18"/>
                          <w:szCs w:val="18"/>
                        </w:rPr>
                        <w:t>Verw</w:t>
                      </w:r>
                      <w:r>
                        <w:rPr>
                          <w:sz w:val="18"/>
                          <w:szCs w:val="18"/>
                        </w:rPr>
                        <w:t>ijzing diëtiste, fysio en mogelijk groepseducatie.</w:t>
                      </w:r>
                    </w:p>
                    <w:p w14:paraId="56A9DF99" w14:textId="77777777" w:rsidR="0064019F" w:rsidRDefault="0064019F" w:rsidP="00DB7BF8">
                      <w:pPr>
                        <w:pStyle w:val="Lijstalinea"/>
                        <w:numPr>
                          <w:ilvl w:val="0"/>
                          <w:numId w:val="47"/>
                        </w:numPr>
                        <w:spacing w:after="0" w:line="240" w:lineRule="auto"/>
                        <w:rPr>
                          <w:sz w:val="18"/>
                          <w:szCs w:val="18"/>
                        </w:rPr>
                      </w:pPr>
                      <w:r w:rsidRPr="00AF3625">
                        <w:rPr>
                          <w:sz w:val="18"/>
                          <w:szCs w:val="18"/>
                        </w:rPr>
                        <w:t>Verwijzing fundus</w:t>
                      </w:r>
                    </w:p>
                    <w:p w14:paraId="4DF3E3D2" w14:textId="77777777" w:rsidR="0064019F" w:rsidRPr="00AF3625" w:rsidRDefault="0064019F" w:rsidP="00DB7BF8">
                      <w:pPr>
                        <w:pStyle w:val="Lijstalinea"/>
                        <w:numPr>
                          <w:ilvl w:val="0"/>
                          <w:numId w:val="47"/>
                        </w:numPr>
                        <w:spacing w:after="0" w:line="240" w:lineRule="auto"/>
                        <w:rPr>
                          <w:sz w:val="18"/>
                          <w:szCs w:val="18"/>
                        </w:rPr>
                      </w:pPr>
                      <w:r>
                        <w:rPr>
                          <w:sz w:val="18"/>
                          <w:szCs w:val="18"/>
                        </w:rPr>
                        <w:t>Toevoegen apotheek aan behandelteam of verwijzing bij start nieuwe medicatie en/of aanvraag diabetesmaterialen.</w:t>
                      </w:r>
                    </w:p>
                    <w:p w14:paraId="2077D711" w14:textId="77777777" w:rsidR="0064019F" w:rsidRPr="00767AEB" w:rsidRDefault="0064019F" w:rsidP="00392F91">
                      <w:pPr>
                        <w:pStyle w:val="Lijstalinea"/>
                        <w:rPr>
                          <w:sz w:val="18"/>
                          <w:szCs w:val="18"/>
                        </w:rPr>
                      </w:pPr>
                    </w:p>
                    <w:p w14:paraId="3082709B" w14:textId="77777777" w:rsidR="0064019F" w:rsidRPr="00767AEB" w:rsidRDefault="0064019F" w:rsidP="00392F91">
                      <w:pPr>
                        <w:rPr>
                          <w:sz w:val="18"/>
                          <w:szCs w:val="18"/>
                        </w:rPr>
                      </w:pPr>
                    </w:p>
                  </w:txbxContent>
                </v:textbox>
              </v:shape>
            </w:pict>
          </mc:Fallback>
        </mc:AlternateContent>
      </w:r>
      <w:r w:rsidR="00392F91" w:rsidRPr="00392F91">
        <w:rPr>
          <w:rFonts w:ascii="Calibri" w:eastAsia="Calibri" w:hAnsi="Calibri" w:cs="Times New Roman"/>
          <w:noProof/>
          <w:lang w:eastAsia="nl-NL"/>
        </w:rPr>
        <mc:AlternateContent>
          <mc:Choice Requires="wps">
            <w:drawing>
              <wp:anchor distT="0" distB="0" distL="114300" distR="114300" simplePos="0" relativeHeight="251737088" behindDoc="0" locked="0" layoutInCell="1" allowOverlap="1" wp14:anchorId="2403516D" wp14:editId="2E577B05">
                <wp:simplePos x="0" y="0"/>
                <wp:positionH relativeFrom="column">
                  <wp:posOffset>1748155</wp:posOffset>
                </wp:positionH>
                <wp:positionV relativeFrom="paragraph">
                  <wp:posOffset>313055</wp:posOffset>
                </wp:positionV>
                <wp:extent cx="1352550" cy="657225"/>
                <wp:effectExtent l="0" t="0" r="19050" b="28575"/>
                <wp:wrapNone/>
                <wp:docPr id="5" name="Stroomdiagram: Proces 5"/>
                <wp:cNvGraphicFramePr/>
                <a:graphic xmlns:a="http://schemas.openxmlformats.org/drawingml/2006/main">
                  <a:graphicData uri="http://schemas.microsoft.com/office/word/2010/wordprocessingShape">
                    <wps:wsp>
                      <wps:cNvSpPr/>
                      <wps:spPr>
                        <a:xfrm>
                          <a:off x="0" y="0"/>
                          <a:ext cx="1352550" cy="657225"/>
                        </a:xfrm>
                        <a:prstGeom prst="flowChartProcess">
                          <a:avLst/>
                        </a:prstGeom>
                        <a:solidFill>
                          <a:sysClr val="window" lastClr="FFFFFF"/>
                        </a:solidFill>
                        <a:ln w="19050" cap="flat" cmpd="sng" algn="ctr">
                          <a:solidFill>
                            <a:srgbClr val="DF9003"/>
                          </a:solidFill>
                          <a:prstDash val="solid"/>
                        </a:ln>
                        <a:effectLst/>
                      </wps:spPr>
                      <wps:txbx>
                        <w:txbxContent>
                          <w:p w14:paraId="193939A7" w14:textId="77777777" w:rsidR="0064019F" w:rsidRPr="00B1754F" w:rsidRDefault="0064019F" w:rsidP="00392F91">
                            <w:pPr>
                              <w:rPr>
                                <w:sz w:val="20"/>
                                <w:szCs w:val="20"/>
                              </w:rPr>
                            </w:pPr>
                            <w:r w:rsidRPr="00B1754F">
                              <w:rPr>
                                <w:sz w:val="20"/>
                                <w:szCs w:val="20"/>
                              </w:rPr>
                              <w:t>Jaarlijkse controle nuchtere plasmaglucose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3516D" id="Stroomdiagram: Proces 5" o:spid="_x0000_s1032" type="#_x0000_t109" style="position:absolute;margin-left:137.65pt;margin-top:24.65pt;width:106.5pt;height:5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" fillcolor="window" strokecolor="#df9003" strokeweight="1.5pt">
                <v:textbox>
                  <w:txbxContent>
                    <w:p w14:paraId="193939A7" w14:textId="77777777" w:rsidR="0064019F" w:rsidRPr="00B1754F" w:rsidRDefault="0064019F" w:rsidP="00392F91">
                      <w:pPr>
                        <w:rPr>
                          <w:sz w:val="20"/>
                          <w:szCs w:val="20"/>
                        </w:rPr>
                      </w:pPr>
                      <w:r w:rsidRPr="00B1754F">
                        <w:rPr>
                          <w:sz w:val="20"/>
                          <w:szCs w:val="20"/>
                        </w:rPr>
                        <w:t>Jaarlijkse controle nuchtere plasmaglucose</w:t>
                      </w:r>
                    </w:p>
                  </w:txbxContent>
                </v:textbox>
              </v:shape>
            </w:pict>
          </mc:Fallback>
        </mc:AlternateContent>
      </w:r>
    </w:p>
    <w:p w14:paraId="433AA53C" w14:textId="489401F0" w:rsidR="00392F91" w:rsidRPr="00392F91" w:rsidRDefault="00392F91" w:rsidP="00392F91">
      <w:pPr>
        <w:spacing w:before="100" w:beforeAutospacing="1" w:after="0" w:line="240" w:lineRule="auto"/>
        <w:rPr>
          <w:rFonts w:ascii="Calibri" w:eastAsia="Calibri" w:hAnsi="Calibri" w:cs="Times New Roman"/>
        </w:rPr>
      </w:pPr>
      <w:bookmarkStart w:id="13" w:name="_Hlk482869538"/>
      <w:bookmarkEnd w:id="13"/>
    </w:p>
    <w:p w14:paraId="3BE1D9DF" w14:textId="7F681452" w:rsidR="00392F91" w:rsidRPr="00392F91" w:rsidRDefault="00071EFD" w:rsidP="00392F91">
      <w:pPr>
        <w:spacing w:before="100" w:beforeAutospacing="1" w:after="0" w:line="240" w:lineRule="auto"/>
        <w:rPr>
          <w:rFonts w:ascii="Calibri" w:eastAsia="Calibri" w:hAnsi="Calibri" w:cs="Times New Roman"/>
        </w:rPr>
      </w:pPr>
      <w:r w:rsidRPr="00392F91">
        <w:rPr>
          <w:rFonts w:ascii="Calibri" w:eastAsia="Calibri" w:hAnsi="Calibri" w:cs="Times New Roman"/>
          <w:noProof/>
          <w:lang w:eastAsia="nl-NL"/>
        </w:rPr>
        <mc:AlternateContent>
          <mc:Choice Requires="wps">
            <w:drawing>
              <wp:anchor distT="0" distB="0" distL="114300" distR="114300" simplePos="0" relativeHeight="251749376" behindDoc="0" locked="0" layoutInCell="1" allowOverlap="1" wp14:anchorId="21770F6E" wp14:editId="7F074B4F">
                <wp:simplePos x="0" y="0"/>
                <wp:positionH relativeFrom="column">
                  <wp:posOffset>-623570</wp:posOffset>
                </wp:positionH>
                <wp:positionV relativeFrom="paragraph">
                  <wp:posOffset>379729</wp:posOffset>
                </wp:positionV>
                <wp:extent cx="819150" cy="3559175"/>
                <wp:effectExtent l="0" t="0" r="0" b="3175"/>
                <wp:wrapNone/>
                <wp:docPr id="290" name="Tekstvak 290"/>
                <wp:cNvGraphicFramePr/>
                <a:graphic xmlns:a="http://schemas.openxmlformats.org/drawingml/2006/main">
                  <a:graphicData uri="http://schemas.microsoft.com/office/word/2010/wordprocessingShape">
                    <wps:wsp>
                      <wps:cNvSpPr txBox="1"/>
                      <wps:spPr>
                        <a:xfrm>
                          <a:off x="0" y="0"/>
                          <a:ext cx="819150" cy="3559175"/>
                        </a:xfrm>
                        <a:prstGeom prst="rect">
                          <a:avLst/>
                        </a:prstGeom>
                        <a:solidFill>
                          <a:sysClr val="window" lastClr="FFFFFF"/>
                        </a:solidFill>
                        <a:ln w="6350">
                          <a:noFill/>
                        </a:ln>
                      </wps:spPr>
                      <wps:txbx>
                        <w:txbxContent>
                          <w:p w14:paraId="18B51B04" w14:textId="5C03DA0D" w:rsidR="0064019F" w:rsidRPr="00C1759B" w:rsidRDefault="0064019F" w:rsidP="00FF178F">
                            <w:pPr>
                              <w:pStyle w:val="Voettekst"/>
                            </w:pPr>
                            <w:bookmarkStart w:id="14" w:name="_Toc24044710"/>
                            <w:r w:rsidRPr="00B356C0">
                              <w:rPr>
                                <w:rStyle w:val="Kop1Char"/>
                                <w:rFonts w:ascii="Arial" w:hAnsi="Arial" w:cs="Arial"/>
                                <w:color w:val="C0504D" w:themeColor="accent2"/>
                                <w:highlight w:val="yellow"/>
                              </w:rPr>
                              <w:t>FLOWCHART DIABETES MELLITUS TYPE 2</w:t>
                            </w:r>
                            <w:bookmarkEnd w:id="14"/>
                            <w:r w:rsidRPr="00B356C0">
                              <w:rPr>
                                <w:highlight w:val="yellow"/>
                              </w:rPr>
                              <w:t xml:space="preserve"> </w:t>
                            </w:r>
                            <w:r w:rsidRPr="00B356C0">
                              <w:rPr>
                                <w:highlight w:val="yellow"/>
                              </w:rPr>
                              <w:tab/>
                              <w:t>Met dank aan Alphen op een Lijn</w:t>
                            </w:r>
                          </w:p>
                          <w:p w14:paraId="454B36F6" w14:textId="557B5A78" w:rsidR="0064019F" w:rsidRDefault="0064019F" w:rsidP="00392F91">
                            <w:pPr>
                              <w:rPr>
                                <w:rStyle w:val="Kop1Char"/>
                                <w:rFonts w:ascii="Arial" w:hAnsi="Arial" w:cs="Arial"/>
                                <w:color w:val="C0504D" w:themeColor="accent2"/>
                              </w:rPr>
                            </w:pPr>
                          </w:p>
                          <w:p w14:paraId="784A9D29" w14:textId="55504639" w:rsidR="0064019F" w:rsidRDefault="0064019F" w:rsidP="00392F91">
                            <w:pPr>
                              <w:rPr>
                                <w:rStyle w:val="Kop1Char"/>
                                <w:rFonts w:ascii="Arial" w:hAnsi="Arial" w:cs="Arial"/>
                                <w:color w:val="C0504D" w:themeColor="accent2"/>
                              </w:rPr>
                            </w:pPr>
                          </w:p>
                          <w:p w14:paraId="03A2E3A2" w14:textId="77777777" w:rsidR="0064019F" w:rsidRPr="00392F91" w:rsidRDefault="0064019F" w:rsidP="00392F91">
                            <w:pPr>
                              <w:rPr>
                                <w:color w:val="DF9003"/>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70F6E" id="_x0000_t202" coordsize="21600,21600" o:spt="202" path="m,l,21600r21600,l21600,xe">
                <v:stroke joinstyle="miter"/>
                <v:path gradientshapeok="t" o:connecttype="rect"/>
              </v:shapetype>
              <v:shape id="Tekstvak 290" o:spid="_x0000_s1033" type="#_x0000_t202" style="position:absolute;margin-left:-49.1pt;margin-top:29.9pt;width:64.5pt;height:28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" fillcolor="window" stroked="f" strokeweight=".5pt">
                <v:textbox style="layout-flow:vertical;mso-layout-flow-alt:bottom-to-top">
                  <w:txbxContent>
                    <w:p w14:paraId="18B51B04" w14:textId="5C03DA0D" w:rsidR="0064019F" w:rsidRPr="00C1759B" w:rsidRDefault="0064019F" w:rsidP="00FF178F">
                      <w:pPr>
                        <w:pStyle w:val="Voettekst"/>
                      </w:pPr>
                      <w:bookmarkStart w:id="15" w:name="_Toc24044710"/>
                      <w:r w:rsidRPr="00B356C0">
                        <w:rPr>
                          <w:rStyle w:val="Kop1Char"/>
                          <w:rFonts w:ascii="Arial" w:hAnsi="Arial" w:cs="Arial"/>
                          <w:color w:val="C0504D" w:themeColor="accent2"/>
                          <w:highlight w:val="yellow"/>
                        </w:rPr>
                        <w:t>FLOWCHART DIABETES MELLITUS TYPE 2</w:t>
                      </w:r>
                      <w:bookmarkEnd w:id="15"/>
                      <w:r w:rsidRPr="00B356C0">
                        <w:rPr>
                          <w:highlight w:val="yellow"/>
                        </w:rPr>
                        <w:t xml:space="preserve"> </w:t>
                      </w:r>
                      <w:r w:rsidRPr="00B356C0">
                        <w:rPr>
                          <w:highlight w:val="yellow"/>
                        </w:rPr>
                        <w:tab/>
                        <w:t>Met dank aan Alphen op een Lijn</w:t>
                      </w:r>
                    </w:p>
                    <w:p w14:paraId="454B36F6" w14:textId="557B5A78" w:rsidR="0064019F" w:rsidRDefault="0064019F" w:rsidP="00392F91">
                      <w:pPr>
                        <w:rPr>
                          <w:rStyle w:val="Kop1Char"/>
                          <w:rFonts w:ascii="Arial" w:hAnsi="Arial" w:cs="Arial"/>
                          <w:color w:val="C0504D" w:themeColor="accent2"/>
                        </w:rPr>
                      </w:pPr>
                    </w:p>
                    <w:p w14:paraId="784A9D29" w14:textId="55504639" w:rsidR="0064019F" w:rsidRDefault="0064019F" w:rsidP="00392F91">
                      <w:pPr>
                        <w:rPr>
                          <w:rStyle w:val="Kop1Char"/>
                          <w:rFonts w:ascii="Arial" w:hAnsi="Arial" w:cs="Arial"/>
                          <w:color w:val="C0504D" w:themeColor="accent2"/>
                        </w:rPr>
                      </w:pPr>
                    </w:p>
                    <w:p w14:paraId="03A2E3A2" w14:textId="77777777" w:rsidR="0064019F" w:rsidRPr="00392F91" w:rsidRDefault="0064019F" w:rsidP="00392F91">
                      <w:pPr>
                        <w:rPr>
                          <w:color w:val="DF9003"/>
                        </w:rPr>
                      </w:pPr>
                    </w:p>
                  </w:txbxContent>
                </v:textbox>
              </v:shape>
            </w:pict>
          </mc:Fallback>
        </mc:AlternateContent>
      </w:r>
    </w:p>
    <w:p w14:paraId="62700924" w14:textId="10E4D633" w:rsidR="00392F91" w:rsidRPr="00392F91" w:rsidRDefault="00392F91" w:rsidP="00392F91">
      <w:pPr>
        <w:tabs>
          <w:tab w:val="center" w:pos="7002"/>
        </w:tabs>
        <w:spacing w:before="100" w:beforeAutospacing="1" w:after="0" w:line="240" w:lineRule="auto"/>
        <w:rPr>
          <w:rFonts w:ascii="Calibri" w:eastAsia="Calibri" w:hAnsi="Calibri" w:cs="Times New Roman"/>
        </w:rPr>
      </w:pPr>
      <w:r w:rsidRPr="00392F91">
        <w:rPr>
          <w:rFonts w:ascii="Calibri" w:eastAsia="Calibri" w:hAnsi="Calibri" w:cs="Times New Roman"/>
        </w:rPr>
        <w:tab/>
      </w:r>
      <w:bookmarkStart w:id="16" w:name="_GoBack"/>
      <w:bookmarkEnd w:id="16"/>
    </w:p>
    <w:p w14:paraId="7F1B8EB4" w14:textId="77777777" w:rsidR="00392F91" w:rsidRPr="00392F91" w:rsidRDefault="00392F91" w:rsidP="00392F91">
      <w:pPr>
        <w:spacing w:before="100" w:beforeAutospacing="1" w:after="0" w:line="240" w:lineRule="auto"/>
        <w:rPr>
          <w:rFonts w:ascii="Calibri" w:eastAsia="Calibri" w:hAnsi="Calibri" w:cs="Times New Roman"/>
        </w:rPr>
      </w:pPr>
    </w:p>
    <w:p w14:paraId="5F3E8D6B" w14:textId="3C9174C9" w:rsidR="00392F91" w:rsidRPr="00392F91" w:rsidRDefault="00392F91" w:rsidP="00392F91">
      <w:pPr>
        <w:spacing w:before="100" w:beforeAutospacing="1" w:after="0" w:line="240" w:lineRule="auto"/>
        <w:rPr>
          <w:rFonts w:ascii="Calibri" w:eastAsia="Calibri" w:hAnsi="Calibri" w:cs="Times New Roman"/>
        </w:rPr>
      </w:pPr>
    </w:p>
    <w:p w14:paraId="7DC42FCA" w14:textId="5FC0A6B5" w:rsidR="00392F91" w:rsidRPr="00392F91" w:rsidRDefault="0064019F" w:rsidP="00392F91">
      <w:pPr>
        <w:tabs>
          <w:tab w:val="left" w:pos="1815"/>
        </w:tabs>
        <w:spacing w:before="100" w:beforeAutospacing="1" w:after="0" w:line="240" w:lineRule="auto"/>
        <w:rPr>
          <w:rFonts w:ascii="Calibri" w:eastAsia="Calibri" w:hAnsi="Calibri" w:cs="Times New Roman"/>
        </w:rPr>
      </w:pPr>
      <w:r w:rsidRPr="00392F91">
        <w:rPr>
          <w:rFonts w:ascii="Calibri" w:eastAsia="Calibri" w:hAnsi="Calibri" w:cs="Times New Roman"/>
          <w:noProof/>
          <w:lang w:eastAsia="nl-NL"/>
        </w:rPr>
        <mc:AlternateContent>
          <mc:Choice Requires="wps">
            <w:drawing>
              <wp:anchor distT="0" distB="0" distL="114300" distR="114300" simplePos="0" relativeHeight="251755520" behindDoc="0" locked="0" layoutInCell="1" allowOverlap="1" wp14:anchorId="19BB0622" wp14:editId="3B6F63DA">
                <wp:simplePos x="0" y="0"/>
                <wp:positionH relativeFrom="column">
                  <wp:posOffset>6003925</wp:posOffset>
                </wp:positionH>
                <wp:positionV relativeFrom="paragraph">
                  <wp:posOffset>21838</wp:posOffset>
                </wp:positionV>
                <wp:extent cx="358140" cy="212090"/>
                <wp:effectExtent l="0" t="0" r="3810" b="0"/>
                <wp:wrapNone/>
                <wp:docPr id="297" name="Pijl: omlaag 297"/>
                <wp:cNvGraphicFramePr/>
                <a:graphic xmlns:a="http://schemas.openxmlformats.org/drawingml/2006/main">
                  <a:graphicData uri="http://schemas.microsoft.com/office/word/2010/wordprocessingShape">
                    <wps:wsp>
                      <wps:cNvSpPr/>
                      <wps:spPr>
                        <a:xfrm>
                          <a:off x="0" y="0"/>
                          <a:ext cx="358140" cy="212090"/>
                        </a:xfrm>
                        <a:prstGeom prst="downArrow">
                          <a:avLst/>
                        </a:prstGeom>
                        <a:solidFill>
                          <a:srgbClr val="2C8490"/>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9A622" id="Pijl: omlaag 297" o:spid="_x0000_s1026" type="#_x0000_t67" style="position:absolute;margin-left:472.75pt;margin-top:1.7pt;width:28.2pt;height:16.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" adj="10800" fillcolor="#2c8490" stroked="f" strokeweight="1.5pt"/>
            </w:pict>
          </mc:Fallback>
        </mc:AlternateContent>
      </w:r>
      <w:r w:rsidR="00392F91" w:rsidRPr="00392F91">
        <w:rPr>
          <w:rFonts w:ascii="Calibri" w:eastAsia="Calibri" w:hAnsi="Calibri" w:cs="Times New Roman"/>
          <w:noProof/>
          <w:lang w:eastAsia="nl-NL"/>
        </w:rPr>
        <mc:AlternateContent>
          <mc:Choice Requires="wps">
            <w:drawing>
              <wp:anchor distT="0" distB="0" distL="114300" distR="114300" simplePos="0" relativeHeight="251741184" behindDoc="0" locked="0" layoutInCell="1" allowOverlap="1" wp14:anchorId="2B97E250" wp14:editId="02AC970F">
                <wp:simplePos x="0" y="0"/>
                <wp:positionH relativeFrom="column">
                  <wp:posOffset>5142865</wp:posOffset>
                </wp:positionH>
                <wp:positionV relativeFrom="paragraph">
                  <wp:posOffset>212394</wp:posOffset>
                </wp:positionV>
                <wp:extent cx="2033270" cy="532737"/>
                <wp:effectExtent l="0" t="0" r="24130" b="20320"/>
                <wp:wrapNone/>
                <wp:docPr id="11" name="Stroomdiagram: Proces 11"/>
                <wp:cNvGraphicFramePr/>
                <a:graphic xmlns:a="http://schemas.openxmlformats.org/drawingml/2006/main">
                  <a:graphicData uri="http://schemas.microsoft.com/office/word/2010/wordprocessingShape">
                    <wps:wsp>
                      <wps:cNvSpPr/>
                      <wps:spPr>
                        <a:xfrm>
                          <a:off x="0" y="0"/>
                          <a:ext cx="2033270" cy="532737"/>
                        </a:xfrm>
                        <a:prstGeom prst="flowChartProcess">
                          <a:avLst/>
                        </a:prstGeom>
                        <a:solidFill>
                          <a:sysClr val="window" lastClr="FFFFFF"/>
                        </a:solidFill>
                        <a:ln w="19050" cap="flat" cmpd="sng" algn="ctr">
                          <a:solidFill>
                            <a:srgbClr val="2C8490"/>
                          </a:solidFill>
                          <a:prstDash val="solid"/>
                        </a:ln>
                        <a:effectLst/>
                      </wps:spPr>
                      <wps:txbx>
                        <w:txbxContent>
                          <w:p w14:paraId="13B00128" w14:textId="77777777" w:rsidR="0064019F" w:rsidRPr="004A5989" w:rsidRDefault="0064019F" w:rsidP="00392F91">
                            <w:pPr>
                              <w:rPr>
                                <w:b/>
                                <w:sz w:val="18"/>
                                <w:szCs w:val="18"/>
                              </w:rPr>
                            </w:pPr>
                            <w:r w:rsidRPr="004A5989">
                              <w:rPr>
                                <w:b/>
                                <w:sz w:val="18"/>
                                <w:szCs w:val="18"/>
                              </w:rPr>
                              <w:t>Bespreking huisarts en POH</w:t>
                            </w:r>
                          </w:p>
                          <w:p w14:paraId="62291932" w14:textId="77777777" w:rsidR="0064019F" w:rsidRPr="004A5989" w:rsidRDefault="0064019F" w:rsidP="00DB7BF8">
                            <w:pPr>
                              <w:pStyle w:val="Lijstalinea"/>
                              <w:numPr>
                                <w:ilvl w:val="0"/>
                                <w:numId w:val="48"/>
                              </w:numPr>
                              <w:spacing w:after="0" w:line="240" w:lineRule="auto"/>
                              <w:rPr>
                                <w:sz w:val="18"/>
                                <w:szCs w:val="18"/>
                              </w:rPr>
                            </w:pPr>
                            <w:r w:rsidRPr="004A5989">
                              <w:rPr>
                                <w:sz w:val="18"/>
                                <w:szCs w:val="18"/>
                              </w:rPr>
                              <w:t>Evaluatie consult en uitslagen</w:t>
                            </w:r>
                          </w:p>
                          <w:p w14:paraId="5DB87FCF" w14:textId="77777777" w:rsidR="0064019F" w:rsidRPr="00767AEB" w:rsidRDefault="0064019F" w:rsidP="00392F91">
                            <w:pPr>
                              <w:rPr>
                                <w:sz w:val="18"/>
                                <w:szCs w:val="18"/>
                              </w:rPr>
                            </w:pPr>
                          </w:p>
                          <w:p w14:paraId="0A0C1094" w14:textId="77777777" w:rsidR="0064019F" w:rsidRPr="00DC64D9" w:rsidRDefault="0064019F" w:rsidP="00392F91">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7E250" id="Stroomdiagram: Proces 11" o:spid="_x0000_s1034" type="#_x0000_t109" style="position:absolute;margin-left:404.95pt;margin-top:16.7pt;width:160.1pt;height:41.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" fillcolor="window" strokecolor="#2c8490" strokeweight="1.5pt">
                <v:textbox>
                  <w:txbxContent>
                    <w:p w14:paraId="13B00128" w14:textId="77777777" w:rsidR="0064019F" w:rsidRPr="004A5989" w:rsidRDefault="0064019F" w:rsidP="00392F91">
                      <w:pPr>
                        <w:rPr>
                          <w:b/>
                          <w:sz w:val="18"/>
                          <w:szCs w:val="18"/>
                        </w:rPr>
                      </w:pPr>
                      <w:r w:rsidRPr="004A5989">
                        <w:rPr>
                          <w:b/>
                          <w:sz w:val="18"/>
                          <w:szCs w:val="18"/>
                        </w:rPr>
                        <w:t>Bespreking huisarts en POH</w:t>
                      </w:r>
                    </w:p>
                    <w:p w14:paraId="62291932" w14:textId="77777777" w:rsidR="0064019F" w:rsidRPr="004A5989" w:rsidRDefault="0064019F" w:rsidP="00DB7BF8">
                      <w:pPr>
                        <w:pStyle w:val="Lijstalinea"/>
                        <w:numPr>
                          <w:ilvl w:val="0"/>
                          <w:numId w:val="48"/>
                        </w:numPr>
                        <w:spacing w:after="0" w:line="240" w:lineRule="auto"/>
                        <w:rPr>
                          <w:sz w:val="18"/>
                          <w:szCs w:val="18"/>
                        </w:rPr>
                      </w:pPr>
                      <w:r w:rsidRPr="004A5989">
                        <w:rPr>
                          <w:sz w:val="18"/>
                          <w:szCs w:val="18"/>
                        </w:rPr>
                        <w:t>Evaluatie consult en uitslagen</w:t>
                      </w:r>
                    </w:p>
                    <w:p w14:paraId="5DB87FCF" w14:textId="77777777" w:rsidR="0064019F" w:rsidRPr="00767AEB" w:rsidRDefault="0064019F" w:rsidP="00392F91">
                      <w:pPr>
                        <w:rPr>
                          <w:sz w:val="18"/>
                          <w:szCs w:val="18"/>
                        </w:rPr>
                      </w:pPr>
                    </w:p>
                    <w:p w14:paraId="0A0C1094" w14:textId="77777777" w:rsidR="0064019F" w:rsidRPr="00DC64D9" w:rsidRDefault="0064019F" w:rsidP="00392F91">
                      <w:pPr>
                        <w:rPr>
                          <w:sz w:val="18"/>
                          <w:szCs w:val="18"/>
                        </w:rPr>
                      </w:pPr>
                    </w:p>
                  </w:txbxContent>
                </v:textbox>
              </v:shape>
            </w:pict>
          </mc:Fallback>
        </mc:AlternateContent>
      </w:r>
      <w:r w:rsidR="00392F91" w:rsidRPr="00392F91">
        <w:rPr>
          <w:rFonts w:ascii="Calibri" w:eastAsia="Calibri" w:hAnsi="Calibri" w:cs="Times New Roman"/>
        </w:rPr>
        <w:tab/>
      </w:r>
    </w:p>
    <w:p w14:paraId="6A6A4421" w14:textId="2375195B" w:rsidR="00392F91" w:rsidRPr="00392F91" w:rsidRDefault="00392F91" w:rsidP="00392F91">
      <w:pPr>
        <w:spacing w:before="100" w:beforeAutospacing="1" w:after="0" w:line="240" w:lineRule="auto"/>
        <w:rPr>
          <w:rFonts w:ascii="Calibri" w:eastAsia="Calibri" w:hAnsi="Calibri" w:cs="Times New Roman"/>
        </w:rPr>
      </w:pPr>
    </w:p>
    <w:p w14:paraId="09C487A0" w14:textId="22E8525E" w:rsidR="00392F91" w:rsidRPr="00392F91" w:rsidRDefault="00FF3F32" w:rsidP="00392F91">
      <w:pPr>
        <w:tabs>
          <w:tab w:val="left" w:pos="5145"/>
        </w:tabs>
        <w:spacing w:before="100" w:beforeAutospacing="1" w:after="0" w:line="240" w:lineRule="auto"/>
        <w:rPr>
          <w:rFonts w:ascii="Calibri" w:eastAsia="Calibri" w:hAnsi="Calibri" w:cs="Times New Roman"/>
        </w:rPr>
      </w:pPr>
      <w:r w:rsidRPr="00392F91">
        <w:rPr>
          <w:rFonts w:ascii="Calibri" w:eastAsia="Calibri" w:hAnsi="Calibri" w:cs="Times New Roman"/>
          <w:noProof/>
          <w:lang w:eastAsia="nl-NL"/>
        </w:rPr>
        <mc:AlternateContent>
          <mc:Choice Requires="wps">
            <w:drawing>
              <wp:anchor distT="0" distB="0" distL="114300" distR="114300" simplePos="0" relativeHeight="251744256" behindDoc="0" locked="0" layoutInCell="1" allowOverlap="1" wp14:anchorId="560B0BB0" wp14:editId="27AEBFD6">
                <wp:simplePos x="0" y="0"/>
                <wp:positionH relativeFrom="column">
                  <wp:posOffset>1727531</wp:posOffset>
                </wp:positionH>
                <wp:positionV relativeFrom="paragraph">
                  <wp:posOffset>144642</wp:posOffset>
                </wp:positionV>
                <wp:extent cx="3106420" cy="1295400"/>
                <wp:effectExtent l="0" t="0" r="17780" b="19050"/>
                <wp:wrapNone/>
                <wp:docPr id="24" name="Stroomdiagram: Proces 24"/>
                <wp:cNvGraphicFramePr/>
                <a:graphic xmlns:a="http://schemas.openxmlformats.org/drawingml/2006/main">
                  <a:graphicData uri="http://schemas.microsoft.com/office/word/2010/wordprocessingShape">
                    <wps:wsp>
                      <wps:cNvSpPr/>
                      <wps:spPr>
                        <a:xfrm>
                          <a:off x="0" y="0"/>
                          <a:ext cx="3106420" cy="1295400"/>
                        </a:xfrm>
                        <a:prstGeom prst="flowChartProcess">
                          <a:avLst/>
                        </a:prstGeom>
                        <a:solidFill>
                          <a:sysClr val="window" lastClr="FFFFFF"/>
                        </a:solidFill>
                        <a:ln w="19050" cap="flat" cmpd="sng" algn="ctr">
                          <a:solidFill>
                            <a:srgbClr val="2C8490"/>
                          </a:solidFill>
                          <a:prstDash val="solid"/>
                        </a:ln>
                        <a:effectLst/>
                      </wps:spPr>
                      <wps:txbx>
                        <w:txbxContent>
                          <w:p w14:paraId="5F95C783" w14:textId="77777777" w:rsidR="0064019F" w:rsidRPr="009B062B" w:rsidRDefault="0064019F" w:rsidP="00392F91">
                            <w:pPr>
                              <w:rPr>
                                <w:b/>
                                <w:sz w:val="18"/>
                                <w:szCs w:val="18"/>
                              </w:rPr>
                            </w:pPr>
                            <w:r w:rsidRPr="009B062B">
                              <w:rPr>
                                <w:b/>
                                <w:sz w:val="18"/>
                                <w:szCs w:val="18"/>
                              </w:rPr>
                              <w:t>Afhankelijk van coaching/behandelplan</w:t>
                            </w:r>
                          </w:p>
                          <w:p w14:paraId="1013DD23" w14:textId="77777777" w:rsidR="0064019F" w:rsidRPr="00F46267" w:rsidRDefault="0064019F" w:rsidP="00DB7BF8">
                            <w:pPr>
                              <w:pStyle w:val="Lijstalinea"/>
                              <w:numPr>
                                <w:ilvl w:val="0"/>
                                <w:numId w:val="51"/>
                              </w:numPr>
                              <w:spacing w:after="0" w:line="240" w:lineRule="auto"/>
                              <w:rPr>
                                <w:sz w:val="18"/>
                                <w:szCs w:val="18"/>
                              </w:rPr>
                            </w:pPr>
                            <w:r w:rsidRPr="00F46267">
                              <w:rPr>
                                <w:sz w:val="18"/>
                                <w:szCs w:val="18"/>
                              </w:rPr>
                              <w:t>Roken + gemotiveerd: SMR-SU</w:t>
                            </w:r>
                          </w:p>
                          <w:p w14:paraId="65173472" w14:textId="77777777" w:rsidR="0064019F" w:rsidRPr="00F46267" w:rsidRDefault="0064019F" w:rsidP="00DB7BF8">
                            <w:pPr>
                              <w:pStyle w:val="Lijstalinea"/>
                              <w:numPr>
                                <w:ilvl w:val="0"/>
                                <w:numId w:val="51"/>
                              </w:numPr>
                              <w:spacing w:after="0" w:line="240" w:lineRule="auto"/>
                              <w:rPr>
                                <w:sz w:val="18"/>
                                <w:szCs w:val="18"/>
                              </w:rPr>
                            </w:pPr>
                            <w:r w:rsidRPr="00F46267">
                              <w:rPr>
                                <w:sz w:val="18"/>
                                <w:szCs w:val="18"/>
                              </w:rPr>
                              <w:t>Individueel voedingsadvies</w:t>
                            </w:r>
                            <w:r>
                              <w:rPr>
                                <w:sz w:val="18"/>
                                <w:szCs w:val="18"/>
                              </w:rPr>
                              <w:t xml:space="preserve"> en/of start insulinetherapie: c/diëtist</w:t>
                            </w:r>
                          </w:p>
                          <w:p w14:paraId="4643E41D" w14:textId="77777777" w:rsidR="0064019F" w:rsidRPr="00F46267" w:rsidRDefault="0064019F" w:rsidP="00DB7BF8">
                            <w:pPr>
                              <w:pStyle w:val="Lijstalinea"/>
                              <w:numPr>
                                <w:ilvl w:val="0"/>
                                <w:numId w:val="51"/>
                              </w:numPr>
                              <w:spacing w:after="0" w:line="240" w:lineRule="auto"/>
                              <w:rPr>
                                <w:sz w:val="18"/>
                                <w:szCs w:val="18"/>
                              </w:rPr>
                            </w:pPr>
                            <w:r>
                              <w:rPr>
                                <w:sz w:val="18"/>
                                <w:szCs w:val="18"/>
                              </w:rPr>
                              <w:t>Bij niet voldoen aan beweegrichtlijn</w:t>
                            </w:r>
                            <w:r w:rsidRPr="00F46267">
                              <w:rPr>
                                <w:sz w:val="18"/>
                                <w:szCs w:val="18"/>
                              </w:rPr>
                              <w:t>,</w:t>
                            </w:r>
                            <w:r>
                              <w:rPr>
                                <w:sz w:val="18"/>
                                <w:szCs w:val="18"/>
                              </w:rPr>
                              <w:t xml:space="preserve"> verandering beweeggedrag: c/fys</w:t>
                            </w:r>
                            <w:r w:rsidRPr="00F46267">
                              <w:rPr>
                                <w:sz w:val="18"/>
                                <w:szCs w:val="18"/>
                              </w:rPr>
                              <w:t>io</w:t>
                            </w:r>
                          </w:p>
                          <w:p w14:paraId="3592F930" w14:textId="77777777" w:rsidR="0064019F" w:rsidRPr="00F46267" w:rsidRDefault="0064019F" w:rsidP="00DB7BF8">
                            <w:pPr>
                              <w:pStyle w:val="Lijstalinea"/>
                              <w:numPr>
                                <w:ilvl w:val="0"/>
                                <w:numId w:val="51"/>
                              </w:numPr>
                              <w:spacing w:after="0" w:line="240" w:lineRule="auto"/>
                              <w:rPr>
                                <w:sz w:val="18"/>
                                <w:szCs w:val="18"/>
                              </w:rPr>
                            </w:pPr>
                            <w:r w:rsidRPr="00F46267">
                              <w:rPr>
                                <w:sz w:val="18"/>
                                <w:szCs w:val="18"/>
                              </w:rPr>
                              <w:t>Psychosociale problemen: c/POH GGZ</w:t>
                            </w:r>
                          </w:p>
                          <w:p w14:paraId="626E794E" w14:textId="77777777" w:rsidR="0064019F" w:rsidRPr="00AF3625" w:rsidRDefault="0064019F" w:rsidP="00DB7BF8">
                            <w:pPr>
                              <w:pStyle w:val="Lijstalinea"/>
                              <w:numPr>
                                <w:ilvl w:val="0"/>
                                <w:numId w:val="51"/>
                              </w:numPr>
                              <w:spacing w:after="0" w:line="240" w:lineRule="auto"/>
                              <w:rPr>
                                <w:sz w:val="18"/>
                                <w:szCs w:val="18"/>
                              </w:rPr>
                            </w:pPr>
                            <w:r w:rsidRPr="00F46267">
                              <w:rPr>
                                <w:sz w:val="18"/>
                                <w:szCs w:val="18"/>
                              </w:rPr>
                              <w:t>Voetproblematiek: c/pedicure en/of c/podotherapeut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B0BB0" id="Stroomdiagram: Proces 24" o:spid="_x0000_s1035" type="#_x0000_t109" style="position:absolute;margin-left:136.05pt;margin-top:11.4pt;width:244.6pt;height:10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" fillcolor="window" strokecolor="#2c8490" strokeweight="1.5pt">
                <v:textbox>
                  <w:txbxContent>
                    <w:p w14:paraId="5F95C783" w14:textId="77777777" w:rsidR="0064019F" w:rsidRPr="009B062B" w:rsidRDefault="0064019F" w:rsidP="00392F91">
                      <w:pPr>
                        <w:rPr>
                          <w:b/>
                          <w:sz w:val="18"/>
                          <w:szCs w:val="18"/>
                        </w:rPr>
                      </w:pPr>
                      <w:r w:rsidRPr="009B062B">
                        <w:rPr>
                          <w:b/>
                          <w:sz w:val="18"/>
                          <w:szCs w:val="18"/>
                        </w:rPr>
                        <w:t>Afhankelijk van coaching/behandelplan</w:t>
                      </w:r>
                    </w:p>
                    <w:p w14:paraId="1013DD23" w14:textId="77777777" w:rsidR="0064019F" w:rsidRPr="00F46267" w:rsidRDefault="0064019F" w:rsidP="00DB7BF8">
                      <w:pPr>
                        <w:pStyle w:val="Lijstalinea"/>
                        <w:numPr>
                          <w:ilvl w:val="0"/>
                          <w:numId w:val="51"/>
                        </w:numPr>
                        <w:spacing w:after="0" w:line="240" w:lineRule="auto"/>
                        <w:rPr>
                          <w:sz w:val="18"/>
                          <w:szCs w:val="18"/>
                        </w:rPr>
                      </w:pPr>
                      <w:r w:rsidRPr="00F46267">
                        <w:rPr>
                          <w:sz w:val="18"/>
                          <w:szCs w:val="18"/>
                        </w:rPr>
                        <w:t>Roken + gemotiveerd: SMR-SU</w:t>
                      </w:r>
                    </w:p>
                    <w:p w14:paraId="65173472" w14:textId="77777777" w:rsidR="0064019F" w:rsidRPr="00F46267" w:rsidRDefault="0064019F" w:rsidP="00DB7BF8">
                      <w:pPr>
                        <w:pStyle w:val="Lijstalinea"/>
                        <w:numPr>
                          <w:ilvl w:val="0"/>
                          <w:numId w:val="51"/>
                        </w:numPr>
                        <w:spacing w:after="0" w:line="240" w:lineRule="auto"/>
                        <w:rPr>
                          <w:sz w:val="18"/>
                          <w:szCs w:val="18"/>
                        </w:rPr>
                      </w:pPr>
                      <w:r w:rsidRPr="00F46267">
                        <w:rPr>
                          <w:sz w:val="18"/>
                          <w:szCs w:val="18"/>
                        </w:rPr>
                        <w:t>Individueel voedingsadvies</w:t>
                      </w:r>
                      <w:r>
                        <w:rPr>
                          <w:sz w:val="18"/>
                          <w:szCs w:val="18"/>
                        </w:rPr>
                        <w:t xml:space="preserve"> en/of start insulinetherapie: c/diëtist</w:t>
                      </w:r>
                    </w:p>
                    <w:p w14:paraId="4643E41D" w14:textId="77777777" w:rsidR="0064019F" w:rsidRPr="00F46267" w:rsidRDefault="0064019F" w:rsidP="00DB7BF8">
                      <w:pPr>
                        <w:pStyle w:val="Lijstalinea"/>
                        <w:numPr>
                          <w:ilvl w:val="0"/>
                          <w:numId w:val="51"/>
                        </w:numPr>
                        <w:spacing w:after="0" w:line="240" w:lineRule="auto"/>
                        <w:rPr>
                          <w:sz w:val="18"/>
                          <w:szCs w:val="18"/>
                        </w:rPr>
                      </w:pPr>
                      <w:r>
                        <w:rPr>
                          <w:sz w:val="18"/>
                          <w:szCs w:val="18"/>
                        </w:rPr>
                        <w:t>Bij niet voldoen aan beweegrichtlijn</w:t>
                      </w:r>
                      <w:r w:rsidRPr="00F46267">
                        <w:rPr>
                          <w:sz w:val="18"/>
                          <w:szCs w:val="18"/>
                        </w:rPr>
                        <w:t>,</w:t>
                      </w:r>
                      <w:r>
                        <w:rPr>
                          <w:sz w:val="18"/>
                          <w:szCs w:val="18"/>
                        </w:rPr>
                        <w:t xml:space="preserve"> verandering beweeggedrag: c/fys</w:t>
                      </w:r>
                      <w:r w:rsidRPr="00F46267">
                        <w:rPr>
                          <w:sz w:val="18"/>
                          <w:szCs w:val="18"/>
                        </w:rPr>
                        <w:t>io</w:t>
                      </w:r>
                    </w:p>
                    <w:p w14:paraId="3592F930" w14:textId="77777777" w:rsidR="0064019F" w:rsidRPr="00F46267" w:rsidRDefault="0064019F" w:rsidP="00DB7BF8">
                      <w:pPr>
                        <w:pStyle w:val="Lijstalinea"/>
                        <w:numPr>
                          <w:ilvl w:val="0"/>
                          <w:numId w:val="51"/>
                        </w:numPr>
                        <w:spacing w:after="0" w:line="240" w:lineRule="auto"/>
                        <w:rPr>
                          <w:sz w:val="18"/>
                          <w:szCs w:val="18"/>
                        </w:rPr>
                      </w:pPr>
                      <w:r w:rsidRPr="00F46267">
                        <w:rPr>
                          <w:sz w:val="18"/>
                          <w:szCs w:val="18"/>
                        </w:rPr>
                        <w:t>Psychosociale problemen: c/POH GGZ</w:t>
                      </w:r>
                    </w:p>
                    <w:p w14:paraId="626E794E" w14:textId="77777777" w:rsidR="0064019F" w:rsidRPr="00AF3625" w:rsidRDefault="0064019F" w:rsidP="00DB7BF8">
                      <w:pPr>
                        <w:pStyle w:val="Lijstalinea"/>
                        <w:numPr>
                          <w:ilvl w:val="0"/>
                          <w:numId w:val="51"/>
                        </w:numPr>
                        <w:spacing w:after="0" w:line="240" w:lineRule="auto"/>
                        <w:rPr>
                          <w:sz w:val="18"/>
                          <w:szCs w:val="18"/>
                        </w:rPr>
                      </w:pPr>
                      <w:r w:rsidRPr="00F46267">
                        <w:rPr>
                          <w:sz w:val="18"/>
                          <w:szCs w:val="18"/>
                        </w:rPr>
                        <w:t>Voetproblematiek: c/pedicure en/of c/podotherapeut</w:t>
                      </w:r>
                    </w:p>
                  </w:txbxContent>
                </v:textbox>
              </v:shape>
            </w:pict>
          </mc:Fallback>
        </mc:AlternateContent>
      </w:r>
      <w:r w:rsidR="0064019F" w:rsidRPr="00392F91">
        <w:rPr>
          <w:rFonts w:ascii="Calibri" w:eastAsia="Calibri" w:hAnsi="Calibri" w:cs="Times New Roman"/>
          <w:noProof/>
          <w:lang w:eastAsia="nl-NL"/>
        </w:rPr>
        <mc:AlternateContent>
          <mc:Choice Requires="wps">
            <w:drawing>
              <wp:anchor distT="0" distB="0" distL="114300" distR="114300" simplePos="0" relativeHeight="251751424" behindDoc="0" locked="0" layoutInCell="1" allowOverlap="1" wp14:anchorId="72C0F9BB" wp14:editId="1E42DD97">
                <wp:simplePos x="0" y="0"/>
                <wp:positionH relativeFrom="column">
                  <wp:posOffset>6002351</wp:posOffset>
                </wp:positionH>
                <wp:positionV relativeFrom="paragraph">
                  <wp:posOffset>17807</wp:posOffset>
                </wp:positionV>
                <wp:extent cx="358140" cy="212090"/>
                <wp:effectExtent l="0" t="0" r="3810" b="0"/>
                <wp:wrapNone/>
                <wp:docPr id="298" name="Pijl: omlaag 298"/>
                <wp:cNvGraphicFramePr/>
                <a:graphic xmlns:a="http://schemas.openxmlformats.org/drawingml/2006/main">
                  <a:graphicData uri="http://schemas.microsoft.com/office/word/2010/wordprocessingShape">
                    <wps:wsp>
                      <wps:cNvSpPr/>
                      <wps:spPr>
                        <a:xfrm>
                          <a:off x="0" y="0"/>
                          <a:ext cx="358140" cy="212090"/>
                        </a:xfrm>
                        <a:prstGeom prst="downArrow">
                          <a:avLst/>
                        </a:prstGeom>
                        <a:solidFill>
                          <a:srgbClr val="2C8490"/>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21FEB" id="Pijl: omlaag 298" o:spid="_x0000_s1026" type="#_x0000_t67" style="position:absolute;margin-left:472.65pt;margin-top:1.4pt;width:28.2pt;height:16.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" adj="10800" fillcolor="#2c8490" stroked="f" strokeweight="1.5pt"/>
            </w:pict>
          </mc:Fallback>
        </mc:AlternateContent>
      </w:r>
      <w:r w:rsidR="00392F91" w:rsidRPr="00392F91">
        <w:rPr>
          <w:rFonts w:ascii="Calibri" w:eastAsia="Calibri" w:hAnsi="Calibri" w:cs="Times New Roman"/>
          <w:noProof/>
          <w:lang w:eastAsia="nl-NL"/>
        </w:rPr>
        <mc:AlternateContent>
          <mc:Choice Requires="wps">
            <w:drawing>
              <wp:anchor distT="0" distB="0" distL="114300" distR="114300" simplePos="0" relativeHeight="251742208" behindDoc="0" locked="0" layoutInCell="1" allowOverlap="1" wp14:anchorId="3599BCBE" wp14:editId="7588165B">
                <wp:simplePos x="0" y="0"/>
                <wp:positionH relativeFrom="column">
                  <wp:posOffset>5156200</wp:posOffset>
                </wp:positionH>
                <wp:positionV relativeFrom="paragraph">
                  <wp:posOffset>219710</wp:posOffset>
                </wp:positionV>
                <wp:extent cx="2040255" cy="1151890"/>
                <wp:effectExtent l="0" t="0" r="17145" b="10160"/>
                <wp:wrapNone/>
                <wp:docPr id="15" name="Stroomdiagram: Proces 15"/>
                <wp:cNvGraphicFramePr/>
                <a:graphic xmlns:a="http://schemas.openxmlformats.org/drawingml/2006/main">
                  <a:graphicData uri="http://schemas.microsoft.com/office/word/2010/wordprocessingShape">
                    <wps:wsp>
                      <wps:cNvSpPr/>
                      <wps:spPr>
                        <a:xfrm>
                          <a:off x="0" y="0"/>
                          <a:ext cx="2040255" cy="1151890"/>
                        </a:xfrm>
                        <a:prstGeom prst="flowChartProcess">
                          <a:avLst/>
                        </a:prstGeom>
                        <a:solidFill>
                          <a:sysClr val="window" lastClr="FFFFFF"/>
                        </a:solidFill>
                        <a:ln w="19050" cap="flat" cmpd="sng" algn="ctr">
                          <a:solidFill>
                            <a:srgbClr val="2C8490"/>
                          </a:solidFill>
                          <a:prstDash val="solid"/>
                        </a:ln>
                        <a:effectLst/>
                      </wps:spPr>
                      <wps:txbx>
                        <w:txbxContent>
                          <w:p w14:paraId="3BB037CA" w14:textId="77777777" w:rsidR="0064019F" w:rsidRPr="004A5989" w:rsidRDefault="0064019F" w:rsidP="00392F91">
                            <w:pPr>
                              <w:rPr>
                                <w:b/>
                                <w:sz w:val="18"/>
                                <w:szCs w:val="18"/>
                              </w:rPr>
                            </w:pPr>
                            <w:r>
                              <w:rPr>
                                <w:b/>
                                <w:sz w:val="18"/>
                                <w:szCs w:val="18"/>
                              </w:rPr>
                              <w:t>(</w:t>
                            </w:r>
                            <w:r w:rsidRPr="004A5989">
                              <w:rPr>
                                <w:b/>
                                <w:sz w:val="18"/>
                                <w:szCs w:val="18"/>
                              </w:rPr>
                              <w:t>Jaar</w:t>
                            </w:r>
                            <w:r>
                              <w:rPr>
                                <w:b/>
                                <w:sz w:val="18"/>
                                <w:szCs w:val="18"/>
                              </w:rPr>
                              <w:t>)</w:t>
                            </w:r>
                            <w:r w:rsidRPr="004A5989">
                              <w:rPr>
                                <w:b/>
                                <w:sz w:val="18"/>
                                <w:szCs w:val="18"/>
                              </w:rPr>
                              <w:t>controle POH</w:t>
                            </w:r>
                          </w:p>
                          <w:p w14:paraId="72591220" w14:textId="77777777" w:rsidR="0064019F" w:rsidRPr="004A5989" w:rsidRDefault="0064019F" w:rsidP="00DB7BF8">
                            <w:pPr>
                              <w:pStyle w:val="Lijstalinea"/>
                              <w:numPr>
                                <w:ilvl w:val="0"/>
                                <w:numId w:val="49"/>
                              </w:numPr>
                              <w:spacing w:after="0" w:line="240" w:lineRule="auto"/>
                              <w:rPr>
                                <w:sz w:val="18"/>
                                <w:szCs w:val="18"/>
                              </w:rPr>
                            </w:pPr>
                            <w:r w:rsidRPr="004A5989">
                              <w:rPr>
                                <w:sz w:val="18"/>
                                <w:szCs w:val="18"/>
                              </w:rPr>
                              <w:t>Anamnese</w:t>
                            </w:r>
                          </w:p>
                          <w:p w14:paraId="5E195C58" w14:textId="77777777" w:rsidR="0064019F" w:rsidRPr="004A5989" w:rsidRDefault="0064019F" w:rsidP="00DB7BF8">
                            <w:pPr>
                              <w:pStyle w:val="Lijstalinea"/>
                              <w:numPr>
                                <w:ilvl w:val="0"/>
                                <w:numId w:val="49"/>
                              </w:numPr>
                              <w:spacing w:after="0" w:line="240" w:lineRule="auto"/>
                              <w:rPr>
                                <w:sz w:val="18"/>
                                <w:szCs w:val="18"/>
                              </w:rPr>
                            </w:pPr>
                            <w:r w:rsidRPr="004A5989">
                              <w:rPr>
                                <w:sz w:val="18"/>
                                <w:szCs w:val="18"/>
                              </w:rPr>
                              <w:t>Lichamelijk onderzoek</w:t>
                            </w:r>
                          </w:p>
                          <w:p w14:paraId="0DF88C97" w14:textId="77777777" w:rsidR="0064019F" w:rsidRPr="004A5989" w:rsidRDefault="0064019F" w:rsidP="00DB7BF8">
                            <w:pPr>
                              <w:pStyle w:val="Lijstalinea"/>
                              <w:numPr>
                                <w:ilvl w:val="0"/>
                                <w:numId w:val="49"/>
                              </w:numPr>
                              <w:spacing w:after="0" w:line="240" w:lineRule="auto"/>
                              <w:rPr>
                                <w:sz w:val="18"/>
                                <w:szCs w:val="18"/>
                              </w:rPr>
                            </w:pPr>
                            <w:r w:rsidRPr="004A5989">
                              <w:rPr>
                                <w:sz w:val="18"/>
                                <w:szCs w:val="18"/>
                              </w:rPr>
                              <w:t>Leefstijl en coaching</w:t>
                            </w:r>
                          </w:p>
                          <w:p w14:paraId="1336308F" w14:textId="77777777" w:rsidR="0064019F" w:rsidRPr="004A5989" w:rsidRDefault="0064019F" w:rsidP="00DB7BF8">
                            <w:pPr>
                              <w:pStyle w:val="Lijstalinea"/>
                              <w:numPr>
                                <w:ilvl w:val="0"/>
                                <w:numId w:val="49"/>
                              </w:numPr>
                              <w:spacing w:after="0" w:line="240" w:lineRule="auto"/>
                              <w:rPr>
                                <w:sz w:val="18"/>
                                <w:szCs w:val="18"/>
                              </w:rPr>
                            </w:pPr>
                            <w:r w:rsidRPr="004A5989">
                              <w:rPr>
                                <w:sz w:val="18"/>
                                <w:szCs w:val="18"/>
                              </w:rPr>
                              <w:t>Fundusonderzoek (tenzij onder controle bij oogarts)</w:t>
                            </w:r>
                          </w:p>
                          <w:p w14:paraId="20F19E2A" w14:textId="77777777" w:rsidR="0064019F" w:rsidRPr="004A5989" w:rsidRDefault="0064019F" w:rsidP="00DB7BF8">
                            <w:pPr>
                              <w:pStyle w:val="Lijstalinea"/>
                              <w:numPr>
                                <w:ilvl w:val="0"/>
                                <w:numId w:val="49"/>
                              </w:numPr>
                              <w:spacing w:after="0" w:line="240" w:lineRule="auto"/>
                              <w:rPr>
                                <w:sz w:val="18"/>
                                <w:szCs w:val="18"/>
                              </w:rPr>
                            </w:pPr>
                            <w:r w:rsidRPr="004A5989">
                              <w:rPr>
                                <w:sz w:val="18"/>
                                <w:szCs w:val="18"/>
                              </w:rPr>
                              <w:t>Behandelplan</w:t>
                            </w:r>
                          </w:p>
                          <w:p w14:paraId="704D7E48" w14:textId="77777777" w:rsidR="0064019F" w:rsidRDefault="0064019F" w:rsidP="00392F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9BCBE" id="Stroomdiagram: Proces 15" o:spid="_x0000_s1036" type="#_x0000_t109" style="position:absolute;margin-left:406pt;margin-top:17.3pt;width:160.65pt;height:90.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" fillcolor="window" strokecolor="#2c8490" strokeweight="1.5pt">
                <v:textbox>
                  <w:txbxContent>
                    <w:p w14:paraId="3BB037CA" w14:textId="77777777" w:rsidR="0064019F" w:rsidRPr="004A5989" w:rsidRDefault="0064019F" w:rsidP="00392F91">
                      <w:pPr>
                        <w:rPr>
                          <w:b/>
                          <w:sz w:val="18"/>
                          <w:szCs w:val="18"/>
                        </w:rPr>
                      </w:pPr>
                      <w:r>
                        <w:rPr>
                          <w:b/>
                          <w:sz w:val="18"/>
                          <w:szCs w:val="18"/>
                        </w:rPr>
                        <w:t>(</w:t>
                      </w:r>
                      <w:r w:rsidRPr="004A5989">
                        <w:rPr>
                          <w:b/>
                          <w:sz w:val="18"/>
                          <w:szCs w:val="18"/>
                        </w:rPr>
                        <w:t>Jaar</w:t>
                      </w:r>
                      <w:r>
                        <w:rPr>
                          <w:b/>
                          <w:sz w:val="18"/>
                          <w:szCs w:val="18"/>
                        </w:rPr>
                        <w:t>)</w:t>
                      </w:r>
                      <w:r w:rsidRPr="004A5989">
                        <w:rPr>
                          <w:b/>
                          <w:sz w:val="18"/>
                          <w:szCs w:val="18"/>
                        </w:rPr>
                        <w:t>controle POH</w:t>
                      </w:r>
                    </w:p>
                    <w:p w14:paraId="72591220" w14:textId="77777777" w:rsidR="0064019F" w:rsidRPr="004A5989" w:rsidRDefault="0064019F" w:rsidP="00DB7BF8">
                      <w:pPr>
                        <w:pStyle w:val="Lijstalinea"/>
                        <w:numPr>
                          <w:ilvl w:val="0"/>
                          <w:numId w:val="49"/>
                        </w:numPr>
                        <w:spacing w:after="0" w:line="240" w:lineRule="auto"/>
                        <w:rPr>
                          <w:sz w:val="18"/>
                          <w:szCs w:val="18"/>
                        </w:rPr>
                      </w:pPr>
                      <w:r w:rsidRPr="004A5989">
                        <w:rPr>
                          <w:sz w:val="18"/>
                          <w:szCs w:val="18"/>
                        </w:rPr>
                        <w:t>Anamnese</w:t>
                      </w:r>
                    </w:p>
                    <w:p w14:paraId="5E195C58" w14:textId="77777777" w:rsidR="0064019F" w:rsidRPr="004A5989" w:rsidRDefault="0064019F" w:rsidP="00DB7BF8">
                      <w:pPr>
                        <w:pStyle w:val="Lijstalinea"/>
                        <w:numPr>
                          <w:ilvl w:val="0"/>
                          <w:numId w:val="49"/>
                        </w:numPr>
                        <w:spacing w:after="0" w:line="240" w:lineRule="auto"/>
                        <w:rPr>
                          <w:sz w:val="18"/>
                          <w:szCs w:val="18"/>
                        </w:rPr>
                      </w:pPr>
                      <w:r w:rsidRPr="004A5989">
                        <w:rPr>
                          <w:sz w:val="18"/>
                          <w:szCs w:val="18"/>
                        </w:rPr>
                        <w:t>Lichamelijk onderzoek</w:t>
                      </w:r>
                    </w:p>
                    <w:p w14:paraId="0DF88C97" w14:textId="77777777" w:rsidR="0064019F" w:rsidRPr="004A5989" w:rsidRDefault="0064019F" w:rsidP="00DB7BF8">
                      <w:pPr>
                        <w:pStyle w:val="Lijstalinea"/>
                        <w:numPr>
                          <w:ilvl w:val="0"/>
                          <w:numId w:val="49"/>
                        </w:numPr>
                        <w:spacing w:after="0" w:line="240" w:lineRule="auto"/>
                        <w:rPr>
                          <w:sz w:val="18"/>
                          <w:szCs w:val="18"/>
                        </w:rPr>
                      </w:pPr>
                      <w:r w:rsidRPr="004A5989">
                        <w:rPr>
                          <w:sz w:val="18"/>
                          <w:szCs w:val="18"/>
                        </w:rPr>
                        <w:t>Leefstijl en coaching</w:t>
                      </w:r>
                    </w:p>
                    <w:p w14:paraId="1336308F" w14:textId="77777777" w:rsidR="0064019F" w:rsidRPr="004A5989" w:rsidRDefault="0064019F" w:rsidP="00DB7BF8">
                      <w:pPr>
                        <w:pStyle w:val="Lijstalinea"/>
                        <w:numPr>
                          <w:ilvl w:val="0"/>
                          <w:numId w:val="49"/>
                        </w:numPr>
                        <w:spacing w:after="0" w:line="240" w:lineRule="auto"/>
                        <w:rPr>
                          <w:sz w:val="18"/>
                          <w:szCs w:val="18"/>
                        </w:rPr>
                      </w:pPr>
                      <w:r w:rsidRPr="004A5989">
                        <w:rPr>
                          <w:sz w:val="18"/>
                          <w:szCs w:val="18"/>
                        </w:rPr>
                        <w:t>Fundusonderzoek (tenzij onder controle bij oogarts)</w:t>
                      </w:r>
                    </w:p>
                    <w:p w14:paraId="20F19E2A" w14:textId="77777777" w:rsidR="0064019F" w:rsidRPr="004A5989" w:rsidRDefault="0064019F" w:rsidP="00DB7BF8">
                      <w:pPr>
                        <w:pStyle w:val="Lijstalinea"/>
                        <w:numPr>
                          <w:ilvl w:val="0"/>
                          <w:numId w:val="49"/>
                        </w:numPr>
                        <w:spacing w:after="0" w:line="240" w:lineRule="auto"/>
                        <w:rPr>
                          <w:sz w:val="18"/>
                          <w:szCs w:val="18"/>
                        </w:rPr>
                      </w:pPr>
                      <w:r w:rsidRPr="004A5989">
                        <w:rPr>
                          <w:sz w:val="18"/>
                          <w:szCs w:val="18"/>
                        </w:rPr>
                        <w:t>Behandelplan</w:t>
                      </w:r>
                    </w:p>
                    <w:p w14:paraId="704D7E48" w14:textId="77777777" w:rsidR="0064019F" w:rsidRDefault="0064019F" w:rsidP="00392F91">
                      <w:pPr>
                        <w:jc w:val="center"/>
                      </w:pPr>
                    </w:p>
                  </w:txbxContent>
                </v:textbox>
              </v:shape>
            </w:pict>
          </mc:Fallback>
        </mc:AlternateContent>
      </w:r>
      <w:r w:rsidR="00392F91" w:rsidRPr="00392F91">
        <w:rPr>
          <w:rFonts w:ascii="Calibri" w:eastAsia="Calibri" w:hAnsi="Calibri" w:cs="Times New Roman"/>
        </w:rPr>
        <w:tab/>
      </w:r>
    </w:p>
    <w:p w14:paraId="5393AC3D" w14:textId="62EE8554" w:rsidR="00392F91" w:rsidRPr="00392F91" w:rsidRDefault="00FF3F32" w:rsidP="00392F91">
      <w:pPr>
        <w:spacing w:before="100" w:beforeAutospacing="1" w:after="0" w:line="240" w:lineRule="auto"/>
        <w:rPr>
          <w:rFonts w:ascii="Calibri" w:eastAsia="Calibri" w:hAnsi="Calibri" w:cs="Times New Roman"/>
        </w:rPr>
      </w:pPr>
      <w:r w:rsidRPr="00392F91">
        <w:rPr>
          <w:rFonts w:ascii="Calibri" w:eastAsia="Calibri" w:hAnsi="Calibri" w:cs="Times New Roman"/>
          <w:noProof/>
          <w:lang w:eastAsia="nl-NL"/>
        </w:rPr>
        <mc:AlternateContent>
          <mc:Choice Requires="wps">
            <w:drawing>
              <wp:anchor distT="0" distB="0" distL="114300" distR="114300" simplePos="0" relativeHeight="251753472" behindDoc="0" locked="0" layoutInCell="1" allowOverlap="1" wp14:anchorId="68106137" wp14:editId="4649CF67">
                <wp:simplePos x="0" y="0"/>
                <wp:positionH relativeFrom="column">
                  <wp:posOffset>4796473</wp:posOffset>
                </wp:positionH>
                <wp:positionV relativeFrom="paragraph">
                  <wp:posOffset>288719</wp:posOffset>
                </wp:positionV>
                <wp:extent cx="358140" cy="347345"/>
                <wp:effectExtent l="5397" t="0" r="9208" b="9207"/>
                <wp:wrapNone/>
                <wp:docPr id="301" name="Pijl: omlaag 301"/>
                <wp:cNvGraphicFramePr/>
                <a:graphic xmlns:a="http://schemas.openxmlformats.org/drawingml/2006/main">
                  <a:graphicData uri="http://schemas.microsoft.com/office/word/2010/wordprocessingShape">
                    <wps:wsp>
                      <wps:cNvSpPr/>
                      <wps:spPr>
                        <a:xfrm rot="5400000">
                          <a:off x="0" y="0"/>
                          <a:ext cx="358140" cy="347345"/>
                        </a:xfrm>
                        <a:prstGeom prst="downArrow">
                          <a:avLst>
                            <a:gd name="adj1" fmla="val 46454"/>
                            <a:gd name="adj2" fmla="val 50000"/>
                          </a:avLst>
                        </a:prstGeom>
                        <a:solidFill>
                          <a:srgbClr val="2C8490"/>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ABC5E" id="Pijl: omlaag 301" o:spid="_x0000_s1026" type="#_x0000_t67" style="position:absolute;margin-left:377.7pt;margin-top:22.75pt;width:28.2pt;height:27.35pt;rotation:9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" adj="10800,5783" fillcolor="#2c8490" stroked="f" strokeweight="1.5pt"/>
            </w:pict>
          </mc:Fallback>
        </mc:AlternateContent>
      </w:r>
    </w:p>
    <w:p w14:paraId="453FC2B9" w14:textId="762E2280" w:rsidR="008F72BA" w:rsidRPr="008F72BA" w:rsidRDefault="0064761D" w:rsidP="008F72BA">
      <w:pPr>
        <w:pStyle w:val="Kop3"/>
        <w:rPr>
          <w:rFonts w:ascii="Verdana" w:hAnsi="Verdana" w:cstheme="minorHAnsi"/>
          <w:color w:val="auto"/>
          <w:sz w:val="18"/>
          <w:szCs w:val="18"/>
        </w:rPr>
      </w:pPr>
      <w:r>
        <w:rPr>
          <w:rFonts w:ascii="Verdana" w:hAnsi="Verdana" w:cstheme="minorHAnsi"/>
          <w:color w:val="auto"/>
          <w:sz w:val="18"/>
          <w:szCs w:val="18"/>
        </w:rPr>
        <w:br/>
      </w:r>
    </w:p>
    <w:p w14:paraId="2E5771FD" w14:textId="51217AB8" w:rsidR="008F72BA" w:rsidRPr="00384F50" w:rsidRDefault="0064019F" w:rsidP="008F72BA">
      <w:pPr>
        <w:rPr>
          <w:rFonts w:ascii="Verdana" w:hAnsi="Verdana" w:cstheme="minorHAnsi"/>
          <w:sz w:val="20"/>
          <w:szCs w:val="20"/>
        </w:rPr>
      </w:pPr>
      <w:r w:rsidRPr="00392F91">
        <w:rPr>
          <w:rFonts w:ascii="Calibri" w:eastAsia="Calibri" w:hAnsi="Calibri" w:cs="Times New Roman"/>
          <w:noProof/>
          <w:lang w:eastAsia="nl-NL"/>
        </w:rPr>
        <mc:AlternateContent>
          <mc:Choice Requires="wps">
            <w:drawing>
              <wp:anchor distT="0" distB="0" distL="114300" distR="114300" simplePos="0" relativeHeight="251743232" behindDoc="0" locked="0" layoutInCell="1" allowOverlap="1" wp14:anchorId="71274190" wp14:editId="5FED592A">
                <wp:simplePos x="0" y="0"/>
                <wp:positionH relativeFrom="column">
                  <wp:posOffset>5166995</wp:posOffset>
                </wp:positionH>
                <wp:positionV relativeFrom="paragraph">
                  <wp:posOffset>404799</wp:posOffset>
                </wp:positionV>
                <wp:extent cx="2040255" cy="600075"/>
                <wp:effectExtent l="0" t="0" r="17145" b="28575"/>
                <wp:wrapNone/>
                <wp:docPr id="17" name="Stroomdiagram: Proces 17"/>
                <wp:cNvGraphicFramePr/>
                <a:graphic xmlns:a="http://schemas.openxmlformats.org/drawingml/2006/main">
                  <a:graphicData uri="http://schemas.microsoft.com/office/word/2010/wordprocessingShape">
                    <wps:wsp>
                      <wps:cNvSpPr/>
                      <wps:spPr>
                        <a:xfrm>
                          <a:off x="0" y="0"/>
                          <a:ext cx="2040255" cy="600075"/>
                        </a:xfrm>
                        <a:prstGeom prst="flowChartProcess">
                          <a:avLst/>
                        </a:prstGeom>
                        <a:solidFill>
                          <a:sysClr val="window" lastClr="FFFFFF"/>
                        </a:solidFill>
                        <a:ln w="19050" cap="flat" cmpd="sng" algn="ctr">
                          <a:solidFill>
                            <a:srgbClr val="2C8490"/>
                          </a:solidFill>
                          <a:prstDash val="solid"/>
                        </a:ln>
                        <a:effectLst/>
                      </wps:spPr>
                      <wps:txbx>
                        <w:txbxContent>
                          <w:p w14:paraId="5E067D46" w14:textId="77777777" w:rsidR="0064019F" w:rsidRPr="004A5989" w:rsidRDefault="0064019F" w:rsidP="00392F91">
                            <w:pPr>
                              <w:pStyle w:val="Lijstalinea"/>
                              <w:ind w:left="0"/>
                              <w:rPr>
                                <w:b/>
                                <w:sz w:val="18"/>
                                <w:szCs w:val="18"/>
                              </w:rPr>
                            </w:pPr>
                            <w:r w:rsidRPr="004A5989">
                              <w:rPr>
                                <w:b/>
                                <w:sz w:val="18"/>
                                <w:szCs w:val="18"/>
                              </w:rPr>
                              <w:t>Jaarcontrole arts</w:t>
                            </w:r>
                          </w:p>
                          <w:p w14:paraId="3A00C849" w14:textId="77777777" w:rsidR="0064019F" w:rsidRDefault="0064019F" w:rsidP="00DB7BF8">
                            <w:pPr>
                              <w:pStyle w:val="Lijstalinea"/>
                              <w:numPr>
                                <w:ilvl w:val="0"/>
                                <w:numId w:val="50"/>
                              </w:numPr>
                              <w:spacing w:after="0" w:line="240" w:lineRule="auto"/>
                              <w:rPr>
                                <w:sz w:val="18"/>
                                <w:szCs w:val="18"/>
                              </w:rPr>
                            </w:pPr>
                            <w:r w:rsidRPr="004A5989">
                              <w:rPr>
                                <w:sz w:val="18"/>
                                <w:szCs w:val="18"/>
                              </w:rPr>
                              <w:t>Evaluatie</w:t>
                            </w:r>
                            <w:r>
                              <w:rPr>
                                <w:sz w:val="18"/>
                                <w:szCs w:val="18"/>
                              </w:rPr>
                              <w:t xml:space="preserve"> n.a.v.</w:t>
                            </w:r>
                            <w:r w:rsidRPr="004A5989">
                              <w:rPr>
                                <w:sz w:val="18"/>
                                <w:szCs w:val="18"/>
                              </w:rPr>
                              <w:t xml:space="preserve"> zorgoverzicht</w:t>
                            </w:r>
                          </w:p>
                          <w:p w14:paraId="4B107AE6" w14:textId="77777777" w:rsidR="0064019F" w:rsidRPr="00B1754F" w:rsidRDefault="0064019F" w:rsidP="00DB7BF8">
                            <w:pPr>
                              <w:pStyle w:val="Lijstalinea"/>
                              <w:numPr>
                                <w:ilvl w:val="0"/>
                                <w:numId w:val="50"/>
                              </w:numPr>
                              <w:spacing w:after="0" w:line="240" w:lineRule="auto"/>
                              <w:rPr>
                                <w:sz w:val="18"/>
                                <w:szCs w:val="18"/>
                              </w:rPr>
                            </w:pPr>
                            <w:r w:rsidRPr="00B1754F">
                              <w:rPr>
                                <w:sz w:val="18"/>
                                <w:szCs w:val="18"/>
                              </w:rPr>
                              <w:t>Behandelplan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274190" id="Stroomdiagram: Proces 17" o:spid="_x0000_s1037" type="#_x0000_t109" style="position:absolute;margin-left:406.85pt;margin-top:31.85pt;width:160.65pt;height:47.2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" fillcolor="window" strokecolor="#2c8490" strokeweight="1.5pt">
                <v:textbox>
                  <w:txbxContent>
                    <w:p w14:paraId="5E067D46" w14:textId="77777777" w:rsidR="0064019F" w:rsidRPr="004A5989" w:rsidRDefault="0064019F" w:rsidP="00392F91">
                      <w:pPr>
                        <w:pStyle w:val="Lijstalinea"/>
                        <w:ind w:left="0"/>
                        <w:rPr>
                          <w:b/>
                          <w:sz w:val="18"/>
                          <w:szCs w:val="18"/>
                        </w:rPr>
                      </w:pPr>
                      <w:r w:rsidRPr="004A5989">
                        <w:rPr>
                          <w:b/>
                          <w:sz w:val="18"/>
                          <w:szCs w:val="18"/>
                        </w:rPr>
                        <w:t>Jaarcontrole arts</w:t>
                      </w:r>
                    </w:p>
                    <w:p w14:paraId="3A00C849" w14:textId="77777777" w:rsidR="0064019F" w:rsidRDefault="0064019F" w:rsidP="00DB7BF8">
                      <w:pPr>
                        <w:pStyle w:val="Lijstalinea"/>
                        <w:numPr>
                          <w:ilvl w:val="0"/>
                          <w:numId w:val="50"/>
                        </w:numPr>
                        <w:spacing w:after="0" w:line="240" w:lineRule="auto"/>
                        <w:rPr>
                          <w:sz w:val="18"/>
                          <w:szCs w:val="18"/>
                        </w:rPr>
                      </w:pPr>
                      <w:r w:rsidRPr="004A5989">
                        <w:rPr>
                          <w:sz w:val="18"/>
                          <w:szCs w:val="18"/>
                        </w:rPr>
                        <w:t>Evaluatie</w:t>
                      </w:r>
                      <w:r>
                        <w:rPr>
                          <w:sz w:val="18"/>
                          <w:szCs w:val="18"/>
                        </w:rPr>
                        <w:t xml:space="preserve"> n.a.v.</w:t>
                      </w:r>
                      <w:r w:rsidRPr="004A5989">
                        <w:rPr>
                          <w:sz w:val="18"/>
                          <w:szCs w:val="18"/>
                        </w:rPr>
                        <w:t xml:space="preserve"> zorgoverzicht</w:t>
                      </w:r>
                    </w:p>
                    <w:p w14:paraId="4B107AE6" w14:textId="77777777" w:rsidR="0064019F" w:rsidRPr="00B1754F" w:rsidRDefault="0064019F" w:rsidP="00DB7BF8">
                      <w:pPr>
                        <w:pStyle w:val="Lijstalinea"/>
                        <w:numPr>
                          <w:ilvl w:val="0"/>
                          <w:numId w:val="50"/>
                        </w:numPr>
                        <w:spacing w:after="0" w:line="240" w:lineRule="auto"/>
                        <w:rPr>
                          <w:sz w:val="18"/>
                          <w:szCs w:val="18"/>
                        </w:rPr>
                      </w:pPr>
                      <w:r w:rsidRPr="00B1754F">
                        <w:rPr>
                          <w:sz w:val="18"/>
                          <w:szCs w:val="18"/>
                        </w:rPr>
                        <w:t>Behandelplan</w:t>
                      </w:r>
                    </w:p>
                  </w:txbxContent>
                </v:textbox>
              </v:shape>
            </w:pict>
          </mc:Fallback>
        </mc:AlternateContent>
      </w:r>
      <w:r w:rsidRPr="00392F91">
        <w:rPr>
          <w:rFonts w:ascii="Calibri" w:eastAsia="Calibri" w:hAnsi="Calibri" w:cs="Times New Roman"/>
          <w:noProof/>
          <w:lang w:eastAsia="nl-NL"/>
        </w:rPr>
        <mc:AlternateContent>
          <mc:Choice Requires="wps">
            <w:drawing>
              <wp:anchor distT="0" distB="0" distL="114300" distR="114300" simplePos="0" relativeHeight="251758592" behindDoc="0" locked="0" layoutInCell="1" allowOverlap="1" wp14:anchorId="24AE3A19" wp14:editId="46F58E5E">
                <wp:simplePos x="0" y="0"/>
                <wp:positionH relativeFrom="column">
                  <wp:posOffset>6027089</wp:posOffset>
                </wp:positionH>
                <wp:positionV relativeFrom="paragraph">
                  <wp:posOffset>201543</wp:posOffset>
                </wp:positionV>
                <wp:extent cx="358140" cy="212090"/>
                <wp:effectExtent l="0" t="0" r="3810" b="0"/>
                <wp:wrapNone/>
                <wp:docPr id="7" name="Pijl: omlaag 296"/>
                <wp:cNvGraphicFramePr/>
                <a:graphic xmlns:a="http://schemas.openxmlformats.org/drawingml/2006/main">
                  <a:graphicData uri="http://schemas.microsoft.com/office/word/2010/wordprocessingShape">
                    <wps:wsp>
                      <wps:cNvSpPr/>
                      <wps:spPr>
                        <a:xfrm>
                          <a:off x="0" y="0"/>
                          <a:ext cx="358140" cy="212090"/>
                        </a:xfrm>
                        <a:prstGeom prst="downArrow">
                          <a:avLst/>
                        </a:prstGeom>
                        <a:solidFill>
                          <a:srgbClr val="2C8490"/>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3B2E4" id="Pijl: omlaag 296" o:spid="_x0000_s1026" type="#_x0000_t67" style="position:absolute;margin-left:474.55pt;margin-top:15.85pt;width:28.2pt;height:16.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" adj="10800" fillcolor="#2c8490" stroked="f" strokeweight="1.5pt"/>
            </w:pict>
          </mc:Fallback>
        </mc:AlternateContent>
      </w:r>
    </w:p>
    <w:p w14:paraId="7F9AA853" w14:textId="22FFBE1F" w:rsidR="0064761D" w:rsidRPr="0064019F" w:rsidRDefault="0064761D" w:rsidP="008F72BA">
      <w:pPr>
        <w:rPr>
          <w:rFonts w:ascii="Verdana" w:eastAsiaTheme="majorEastAsia" w:hAnsi="Verdana" w:cstheme="minorHAnsi"/>
          <w:b/>
          <w:bCs/>
          <w:sz w:val="18"/>
          <w:szCs w:val="18"/>
        </w:rPr>
        <w:sectPr w:rsidR="0064761D" w:rsidRPr="0064019F" w:rsidSect="0064761D">
          <w:headerReference w:type="default" r:id="rId14"/>
          <w:footerReference w:type="default" r:id="rId15"/>
          <w:pgSz w:w="16838" w:h="11906" w:orient="landscape"/>
          <w:pgMar w:top="1417" w:right="1417" w:bottom="1417" w:left="1417" w:header="708" w:footer="708" w:gutter="0"/>
          <w:cols w:space="708"/>
          <w:docGrid w:linePitch="360"/>
        </w:sectPr>
      </w:pPr>
    </w:p>
    <w:p w14:paraId="4988640D" w14:textId="6A84D095" w:rsidR="00E25BDB" w:rsidRPr="00E25BDB" w:rsidRDefault="00E25BDB" w:rsidP="00E25BDB">
      <w:pPr>
        <w:pStyle w:val="Kop1"/>
        <w:spacing w:before="0" w:line="240" w:lineRule="auto"/>
        <w:rPr>
          <w:rFonts w:ascii="Verdana" w:hAnsi="Verdana" w:cstheme="minorHAnsi"/>
          <w:color w:val="auto"/>
          <w:sz w:val="22"/>
          <w:szCs w:val="22"/>
        </w:rPr>
      </w:pPr>
      <w:bookmarkStart w:id="17" w:name="_Toc9846371"/>
      <w:bookmarkStart w:id="18" w:name="_Toc24044711"/>
      <w:r>
        <w:rPr>
          <w:rFonts w:ascii="Verdana" w:hAnsi="Verdana" w:cstheme="minorHAnsi"/>
          <w:color w:val="auto"/>
          <w:sz w:val="22"/>
          <w:szCs w:val="22"/>
        </w:rPr>
        <w:lastRenderedPageBreak/>
        <w:t xml:space="preserve">5. </w:t>
      </w:r>
      <w:r w:rsidRPr="00E25BDB">
        <w:rPr>
          <w:rFonts w:ascii="Verdana" w:hAnsi="Verdana" w:cstheme="minorHAnsi"/>
          <w:color w:val="auto"/>
          <w:sz w:val="22"/>
          <w:szCs w:val="22"/>
        </w:rPr>
        <w:t>Werkprotocol diabetes huisarts en POH</w:t>
      </w:r>
      <w:bookmarkEnd w:id="17"/>
      <w:bookmarkEnd w:id="18"/>
    </w:p>
    <w:p w14:paraId="43886C09" w14:textId="7E64FF65" w:rsidR="00225EF8" w:rsidRDefault="00225EF8" w:rsidP="00225EF8">
      <w:pPr>
        <w:pStyle w:val="Kop2"/>
        <w:spacing w:before="0" w:line="240" w:lineRule="auto"/>
        <w:rPr>
          <w:rFonts w:ascii="Verdana" w:hAnsi="Verdana" w:cstheme="minorHAnsi"/>
          <w:color w:val="auto"/>
          <w:sz w:val="18"/>
          <w:szCs w:val="18"/>
        </w:rPr>
      </w:pPr>
    </w:p>
    <w:p w14:paraId="03A6CD8A" w14:textId="2CA12956" w:rsidR="00225EF8" w:rsidRPr="00225EF8" w:rsidRDefault="00225EF8" w:rsidP="00225EF8">
      <w:pPr>
        <w:pStyle w:val="Kop2"/>
        <w:rPr>
          <w:rFonts w:ascii="Verdana" w:hAnsi="Verdana"/>
          <w:color w:val="auto"/>
          <w:sz w:val="18"/>
          <w:szCs w:val="18"/>
        </w:rPr>
      </w:pPr>
      <w:r>
        <w:rPr>
          <w:rFonts w:ascii="Verdana" w:hAnsi="Verdana"/>
          <w:color w:val="auto"/>
          <w:sz w:val="18"/>
          <w:szCs w:val="18"/>
        </w:rPr>
        <w:t xml:space="preserve">5.1 </w:t>
      </w:r>
      <w:r w:rsidRPr="00225EF8">
        <w:rPr>
          <w:rFonts w:ascii="Verdana" w:hAnsi="Verdana"/>
          <w:color w:val="auto"/>
          <w:sz w:val="18"/>
          <w:szCs w:val="18"/>
        </w:rPr>
        <w:t>Eisen aan de huisartsenpraktijken en doel van de behandeling</w:t>
      </w:r>
    </w:p>
    <w:p w14:paraId="54D74E53" w14:textId="5AF38331" w:rsidR="00225EF8" w:rsidRPr="00225EF8" w:rsidRDefault="00225EF8" w:rsidP="00225EF8">
      <w:pPr>
        <w:pStyle w:val="Kop3"/>
        <w:rPr>
          <w:rFonts w:ascii="Verdana" w:hAnsi="Verdana"/>
          <w:b w:val="0"/>
          <w:i/>
          <w:color w:val="auto"/>
          <w:sz w:val="18"/>
          <w:szCs w:val="18"/>
        </w:rPr>
      </w:pPr>
      <w:r w:rsidRPr="00225EF8">
        <w:rPr>
          <w:rFonts w:ascii="Verdana" w:hAnsi="Verdana"/>
          <w:b w:val="0"/>
          <w:i/>
          <w:color w:val="auto"/>
          <w:sz w:val="18"/>
          <w:szCs w:val="18"/>
        </w:rPr>
        <w:t>5.1.1 Leefstijl</w:t>
      </w:r>
    </w:p>
    <w:p w14:paraId="62E4AAA1" w14:textId="77777777" w:rsidR="00225EF8" w:rsidRPr="00FF178F" w:rsidRDefault="00225EF8" w:rsidP="00225EF8">
      <w:pPr>
        <w:pStyle w:val="Geenafstand"/>
        <w:rPr>
          <w:rFonts w:ascii="Verdana" w:hAnsi="Verdana" w:cstheme="minorHAnsi"/>
          <w:sz w:val="18"/>
          <w:szCs w:val="18"/>
        </w:rPr>
      </w:pPr>
      <w:r w:rsidRPr="00FF178F">
        <w:rPr>
          <w:rFonts w:ascii="Verdana" w:hAnsi="Verdana" w:cstheme="minorHAnsi"/>
          <w:sz w:val="18"/>
          <w:szCs w:val="18"/>
        </w:rPr>
        <w:t>Leefstijlfactoren als overgewicht en te weinig lichaamsbeweging spelen een belangrijke rol in het ontstaan en de progressie van type-2-diabetes. Daarom is het  nastreven van een betere leefstijl de basis van de behandeling en blijft belangrijk gedurende het hele ziektebeloop.</w:t>
      </w:r>
    </w:p>
    <w:p w14:paraId="7972D294" w14:textId="77777777" w:rsidR="00225EF8" w:rsidRPr="00FF178F" w:rsidRDefault="00225EF8" w:rsidP="00225EF8">
      <w:pPr>
        <w:pStyle w:val="Geenafstand"/>
        <w:rPr>
          <w:rFonts w:ascii="Verdana" w:hAnsi="Verdana" w:cstheme="minorHAnsi"/>
          <w:sz w:val="18"/>
          <w:szCs w:val="18"/>
        </w:rPr>
      </w:pPr>
    </w:p>
    <w:p w14:paraId="45056DC7" w14:textId="77777777" w:rsidR="00225EF8" w:rsidRPr="00FF178F" w:rsidRDefault="00225EF8" w:rsidP="00225EF8">
      <w:pPr>
        <w:pStyle w:val="Geenafstand"/>
        <w:rPr>
          <w:rFonts w:ascii="Verdana" w:hAnsi="Verdana" w:cstheme="minorHAnsi"/>
          <w:sz w:val="18"/>
          <w:szCs w:val="18"/>
        </w:rPr>
      </w:pPr>
      <w:r w:rsidRPr="00FF178F">
        <w:rPr>
          <w:rFonts w:ascii="Verdana" w:hAnsi="Verdana" w:cstheme="minorHAnsi"/>
          <w:sz w:val="18"/>
          <w:szCs w:val="18"/>
        </w:rPr>
        <w:t>Centrale thema’s zijn:</w:t>
      </w:r>
    </w:p>
    <w:p w14:paraId="7C51486D" w14:textId="77777777" w:rsidR="00225EF8" w:rsidRPr="00FF178F" w:rsidRDefault="00225EF8" w:rsidP="00DB7BF8">
      <w:pPr>
        <w:pStyle w:val="Geenafstand"/>
        <w:numPr>
          <w:ilvl w:val="0"/>
          <w:numId w:val="12"/>
        </w:numPr>
        <w:rPr>
          <w:rFonts w:ascii="Verdana" w:hAnsi="Verdana" w:cstheme="minorHAnsi"/>
          <w:sz w:val="18"/>
          <w:szCs w:val="18"/>
        </w:rPr>
      </w:pPr>
      <w:r w:rsidRPr="00FF178F">
        <w:rPr>
          <w:rFonts w:ascii="Verdana" w:hAnsi="Verdana" w:cstheme="minorHAnsi"/>
          <w:sz w:val="18"/>
          <w:szCs w:val="18"/>
        </w:rPr>
        <w:t xml:space="preserve">Stoppen met roken </w:t>
      </w:r>
    </w:p>
    <w:p w14:paraId="55547555" w14:textId="77777777" w:rsidR="00225EF8" w:rsidRPr="00FF178F" w:rsidRDefault="00225EF8" w:rsidP="00DB7BF8">
      <w:pPr>
        <w:pStyle w:val="Geenafstand"/>
        <w:numPr>
          <w:ilvl w:val="0"/>
          <w:numId w:val="12"/>
        </w:numPr>
        <w:rPr>
          <w:rFonts w:ascii="Verdana" w:hAnsi="Verdana" w:cstheme="minorHAnsi"/>
          <w:sz w:val="18"/>
          <w:szCs w:val="18"/>
        </w:rPr>
      </w:pPr>
      <w:r w:rsidRPr="00FF178F">
        <w:rPr>
          <w:rFonts w:ascii="Verdana" w:hAnsi="Verdana" w:cstheme="minorHAnsi"/>
          <w:sz w:val="18"/>
          <w:szCs w:val="18"/>
        </w:rPr>
        <w:t>Voldoende bewegen</w:t>
      </w:r>
      <w:r w:rsidRPr="00FF178F">
        <w:rPr>
          <w:rFonts w:ascii="Verdana" w:hAnsi="Verdana" w:cstheme="minorHAnsi"/>
          <w:sz w:val="18"/>
          <w:szCs w:val="18"/>
        </w:rPr>
        <w:br/>
      </w:r>
      <w:proofErr w:type="spellStart"/>
      <w:r w:rsidRPr="00FF178F">
        <w:rPr>
          <w:rFonts w:ascii="Verdana" w:hAnsi="Verdana" w:cs="Calibri"/>
          <w:color w:val="000000"/>
          <w:sz w:val="18"/>
          <w:szCs w:val="18"/>
        </w:rPr>
        <w:t>Bewegen</w:t>
      </w:r>
      <w:proofErr w:type="spellEnd"/>
      <w:r w:rsidRPr="00FF178F">
        <w:rPr>
          <w:rFonts w:ascii="Verdana" w:hAnsi="Verdana" w:cs="Calibri"/>
          <w:color w:val="000000"/>
          <w:sz w:val="18"/>
          <w:szCs w:val="18"/>
        </w:rPr>
        <w:t xml:space="preserve"> is goed, meer bewegen is beter. Stimuleer de patiënt tenminste 2,5 uur per week aan matig intensieve inspanning (zoals wandelen of fietsen) te doen. Langer, vaker en/of intensiever bewegen geeft extra gezondheidsvoordeel. Stimuleer daarnaast om 2x per week spier en botversterkende activiteiten te doen, voor oudere in combinatie met balansoefeningen. En: voorkom veel stilzitten. </w:t>
      </w:r>
    </w:p>
    <w:p w14:paraId="242621E9" w14:textId="77777777" w:rsidR="00225EF8" w:rsidRPr="00FF178F" w:rsidRDefault="00225EF8" w:rsidP="00DB7BF8">
      <w:pPr>
        <w:pStyle w:val="Geenafstand"/>
        <w:numPr>
          <w:ilvl w:val="0"/>
          <w:numId w:val="12"/>
        </w:numPr>
        <w:rPr>
          <w:rFonts w:ascii="Verdana" w:hAnsi="Verdana" w:cstheme="minorHAnsi"/>
          <w:sz w:val="18"/>
          <w:szCs w:val="18"/>
        </w:rPr>
      </w:pPr>
      <w:r w:rsidRPr="00FF178F">
        <w:rPr>
          <w:rFonts w:ascii="Verdana" w:hAnsi="Verdana" w:cstheme="minorHAnsi"/>
          <w:sz w:val="18"/>
          <w:szCs w:val="18"/>
        </w:rPr>
        <w:t>Gewichtsverlies</w:t>
      </w:r>
      <w:r w:rsidRPr="00FF178F">
        <w:rPr>
          <w:rFonts w:ascii="Verdana" w:hAnsi="Verdana" w:cstheme="minorHAnsi"/>
          <w:sz w:val="18"/>
          <w:szCs w:val="18"/>
        </w:rPr>
        <w:br/>
        <w:t>Adviseer patiënten met overgewicht om af te vallen. Bij patiënten met een BMI &gt; 25 kg/m</w:t>
      </w:r>
      <w:r w:rsidRPr="00FF178F">
        <w:rPr>
          <w:rFonts w:ascii="Verdana" w:hAnsi="Verdana" w:cstheme="minorHAnsi"/>
          <w:sz w:val="18"/>
          <w:szCs w:val="18"/>
          <w:vertAlign w:val="superscript"/>
        </w:rPr>
        <w:t>2</w:t>
      </w:r>
      <w:r w:rsidRPr="00FF178F">
        <w:rPr>
          <w:rFonts w:ascii="Verdana" w:hAnsi="Verdana" w:cstheme="minorHAnsi"/>
          <w:sz w:val="18"/>
          <w:szCs w:val="18"/>
        </w:rPr>
        <w:t> leidt 5 tot 10% gewichtsverlies tot lagere glucosewaarden, een betere vetstofwisseling en een lagere bloeddruk.</w:t>
      </w:r>
      <w:r w:rsidRPr="00FF178F">
        <w:rPr>
          <w:rFonts w:ascii="Verdana" w:hAnsi="Verdana" w:cstheme="minorHAnsi"/>
          <w:sz w:val="18"/>
          <w:szCs w:val="18"/>
          <w:vertAlign w:val="superscript"/>
        </w:rPr>
        <w:t xml:space="preserve"> </w:t>
      </w:r>
      <w:r w:rsidRPr="00FF178F">
        <w:rPr>
          <w:rFonts w:ascii="Verdana" w:hAnsi="Verdana" w:cstheme="minorHAnsi"/>
          <w:sz w:val="18"/>
          <w:szCs w:val="18"/>
        </w:rPr>
        <w:t xml:space="preserve"> </w:t>
      </w:r>
    </w:p>
    <w:p w14:paraId="107319E5" w14:textId="3B6646EF" w:rsidR="00E25BDB" w:rsidRPr="00FF178F" w:rsidRDefault="00225EF8" w:rsidP="00DB7BF8">
      <w:pPr>
        <w:pStyle w:val="Geenafstand"/>
        <w:numPr>
          <w:ilvl w:val="0"/>
          <w:numId w:val="12"/>
        </w:numPr>
        <w:rPr>
          <w:rFonts w:ascii="Verdana" w:hAnsi="Verdana" w:cstheme="minorHAnsi"/>
          <w:sz w:val="18"/>
          <w:szCs w:val="18"/>
        </w:rPr>
      </w:pPr>
      <w:r w:rsidRPr="00FF178F">
        <w:rPr>
          <w:rFonts w:ascii="Verdana" w:hAnsi="Verdana" w:cstheme="minorHAnsi"/>
          <w:sz w:val="18"/>
          <w:szCs w:val="18"/>
        </w:rPr>
        <w:t>Gezonde voeding</w:t>
      </w:r>
      <w:r w:rsidRPr="00FF178F">
        <w:rPr>
          <w:rFonts w:ascii="Verdana" w:hAnsi="Verdana" w:cstheme="minorHAnsi"/>
          <w:sz w:val="18"/>
          <w:szCs w:val="18"/>
        </w:rPr>
        <w:br/>
        <w:t>Geef een voedingsadvies gebaseerd op de Richtlijnen Goede Voeding.</w:t>
      </w:r>
      <w:r w:rsidRPr="00FF178F">
        <w:rPr>
          <w:rFonts w:ascii="Verdana" w:hAnsi="Verdana" w:cstheme="minorHAnsi"/>
          <w:sz w:val="18"/>
          <w:szCs w:val="18"/>
          <w:vertAlign w:val="superscript"/>
        </w:rPr>
        <w:t xml:space="preserve"> </w:t>
      </w:r>
      <w:r w:rsidRPr="00FF178F">
        <w:rPr>
          <w:rFonts w:ascii="Verdana" w:hAnsi="Verdana" w:cstheme="minorHAnsi"/>
          <w:sz w:val="18"/>
          <w:szCs w:val="18"/>
        </w:rPr>
        <w:t xml:space="preserve">( zie </w:t>
      </w:r>
      <w:proofErr w:type="spellStart"/>
      <w:r w:rsidRPr="00FF178F">
        <w:rPr>
          <w:rFonts w:ascii="Verdana" w:hAnsi="Verdana" w:cstheme="minorHAnsi"/>
          <w:sz w:val="18"/>
          <w:szCs w:val="18"/>
        </w:rPr>
        <w:t>xx.xx</w:t>
      </w:r>
      <w:proofErr w:type="spellEnd"/>
      <w:r w:rsidRPr="00FF178F">
        <w:rPr>
          <w:rFonts w:ascii="Verdana" w:hAnsi="Verdana" w:cstheme="minorHAnsi"/>
          <w:sz w:val="18"/>
          <w:szCs w:val="18"/>
        </w:rPr>
        <w:t xml:space="preserve">)Dit betekent vooral minder gebruik van verzadigd vet en meer onverzadigd vet en vezelrijke koolhydraten (vooral in groente en fruit), en weinig alcohol. </w:t>
      </w:r>
    </w:p>
    <w:p w14:paraId="2BBEC1D4" w14:textId="541508F3" w:rsidR="00225EF8" w:rsidRPr="00FF178F" w:rsidRDefault="00225EF8" w:rsidP="00225EF8">
      <w:pPr>
        <w:pStyle w:val="Kop3"/>
        <w:rPr>
          <w:rFonts w:ascii="Verdana" w:hAnsi="Verdana"/>
          <w:b w:val="0"/>
          <w:i/>
          <w:color w:val="auto"/>
          <w:sz w:val="18"/>
          <w:szCs w:val="18"/>
        </w:rPr>
      </w:pPr>
      <w:r w:rsidRPr="00FF178F">
        <w:rPr>
          <w:rFonts w:ascii="Verdana" w:hAnsi="Verdana"/>
          <w:b w:val="0"/>
          <w:i/>
          <w:color w:val="auto"/>
          <w:sz w:val="18"/>
          <w:szCs w:val="18"/>
        </w:rPr>
        <w:t>5.1.2 Patiënten brieven</w:t>
      </w:r>
    </w:p>
    <w:p w14:paraId="442568BC" w14:textId="77777777" w:rsidR="00225EF8" w:rsidRPr="00FF178F" w:rsidRDefault="00225EF8" w:rsidP="00225EF8">
      <w:pPr>
        <w:spacing w:after="0" w:line="240" w:lineRule="auto"/>
        <w:rPr>
          <w:rFonts w:ascii="Verdana" w:hAnsi="Verdana" w:cstheme="minorHAnsi"/>
          <w:sz w:val="20"/>
          <w:szCs w:val="20"/>
        </w:rPr>
      </w:pPr>
      <w:r w:rsidRPr="00FF178F">
        <w:rPr>
          <w:rFonts w:ascii="Verdana" w:hAnsi="Verdana" w:cstheme="minorHAnsi"/>
          <w:sz w:val="20"/>
          <w:szCs w:val="20"/>
        </w:rPr>
        <w:t>Op thuisarts.nl staat meerdere patiënten brieven over diabetes.</w:t>
      </w:r>
    </w:p>
    <w:p w14:paraId="6A2FC1D8" w14:textId="77777777" w:rsidR="00225EF8" w:rsidRPr="00384F50" w:rsidRDefault="0064019F" w:rsidP="00225EF8">
      <w:pPr>
        <w:spacing w:after="0" w:line="240" w:lineRule="auto"/>
        <w:rPr>
          <w:rFonts w:ascii="Verdana" w:hAnsi="Verdana" w:cstheme="minorHAnsi"/>
          <w:sz w:val="20"/>
          <w:szCs w:val="20"/>
        </w:rPr>
      </w:pPr>
      <w:hyperlink r:id="rId16" w:history="1">
        <w:r w:rsidR="00225EF8" w:rsidRPr="00FF178F">
          <w:rPr>
            <w:rStyle w:val="Hyperlink"/>
            <w:rFonts w:ascii="Verdana" w:hAnsi="Verdana" w:cstheme="minorHAnsi"/>
            <w:sz w:val="20"/>
            <w:szCs w:val="20"/>
          </w:rPr>
          <w:t>https://www.thuisarts.nl/diabetes-mellitus-type-2</w:t>
        </w:r>
      </w:hyperlink>
    </w:p>
    <w:p w14:paraId="1DA9E8A0" w14:textId="03B51A9C" w:rsidR="00225EF8" w:rsidRDefault="00225EF8" w:rsidP="00E25BDB">
      <w:pPr>
        <w:spacing w:after="0" w:line="240" w:lineRule="auto"/>
        <w:rPr>
          <w:rFonts w:ascii="Verdana" w:hAnsi="Verdana" w:cstheme="minorHAnsi"/>
          <w:sz w:val="18"/>
          <w:szCs w:val="18"/>
        </w:rPr>
      </w:pPr>
    </w:p>
    <w:p w14:paraId="116FBA42" w14:textId="49DE1E53" w:rsidR="00225EF8" w:rsidRPr="00225EF8" w:rsidRDefault="00225EF8" w:rsidP="00225EF8">
      <w:pPr>
        <w:pStyle w:val="Kop2"/>
        <w:rPr>
          <w:rFonts w:ascii="Verdana" w:hAnsi="Verdana"/>
          <w:color w:val="auto"/>
          <w:sz w:val="18"/>
          <w:szCs w:val="18"/>
        </w:rPr>
      </w:pPr>
      <w:r w:rsidRPr="00225EF8">
        <w:rPr>
          <w:rFonts w:ascii="Verdana" w:hAnsi="Verdana"/>
          <w:color w:val="auto"/>
          <w:sz w:val="18"/>
          <w:szCs w:val="18"/>
        </w:rPr>
        <w:t xml:space="preserve">5.2 Werkwijze van de </w:t>
      </w:r>
      <w:proofErr w:type="spellStart"/>
      <w:r w:rsidRPr="00225EF8">
        <w:rPr>
          <w:rFonts w:ascii="Verdana" w:hAnsi="Verdana"/>
          <w:color w:val="auto"/>
          <w:sz w:val="18"/>
          <w:szCs w:val="18"/>
        </w:rPr>
        <w:t>risicoinschatting</w:t>
      </w:r>
      <w:proofErr w:type="spellEnd"/>
    </w:p>
    <w:p w14:paraId="689EC8D4" w14:textId="423794EF" w:rsidR="00225EF8" w:rsidRPr="00225EF8" w:rsidRDefault="00225EF8" w:rsidP="00225EF8">
      <w:r>
        <w:t>n.v.t.</w:t>
      </w:r>
    </w:p>
    <w:p w14:paraId="11F0EDF7" w14:textId="7DD80E63" w:rsidR="00225EF8" w:rsidRDefault="00225EF8" w:rsidP="00225EF8">
      <w:pPr>
        <w:pStyle w:val="Kop2"/>
        <w:rPr>
          <w:rFonts w:ascii="Verdana" w:hAnsi="Verdana"/>
          <w:color w:val="auto"/>
          <w:sz w:val="18"/>
          <w:szCs w:val="18"/>
        </w:rPr>
      </w:pPr>
      <w:r>
        <w:rPr>
          <w:rFonts w:ascii="Verdana" w:hAnsi="Verdana"/>
          <w:color w:val="auto"/>
          <w:sz w:val="18"/>
          <w:szCs w:val="18"/>
        </w:rPr>
        <w:t>5.3 Werkwijze controles</w:t>
      </w:r>
    </w:p>
    <w:p w14:paraId="463641FA" w14:textId="2F77FC3F" w:rsidR="00225EF8" w:rsidRPr="00045CD2" w:rsidRDefault="00225EF8" w:rsidP="00225EF8">
      <w:pPr>
        <w:pStyle w:val="Kop3"/>
        <w:rPr>
          <w:rFonts w:ascii="Verdana" w:hAnsi="Verdana"/>
          <w:b w:val="0"/>
          <w:i/>
          <w:color w:val="auto"/>
          <w:sz w:val="18"/>
          <w:szCs w:val="18"/>
        </w:rPr>
      </w:pPr>
      <w:r w:rsidRPr="00045CD2">
        <w:rPr>
          <w:rFonts w:ascii="Verdana" w:hAnsi="Verdana"/>
          <w:b w:val="0"/>
          <w:i/>
          <w:color w:val="auto"/>
          <w:sz w:val="18"/>
          <w:szCs w:val="18"/>
        </w:rPr>
        <w:t>5.3.1</w:t>
      </w:r>
      <w:r w:rsidR="00045CD2" w:rsidRPr="00045CD2">
        <w:rPr>
          <w:rFonts w:ascii="Verdana" w:hAnsi="Verdana"/>
          <w:b w:val="0"/>
          <w:i/>
          <w:color w:val="auto"/>
          <w:sz w:val="18"/>
          <w:szCs w:val="18"/>
        </w:rPr>
        <w:t xml:space="preserve"> </w:t>
      </w:r>
      <w:proofErr w:type="spellStart"/>
      <w:r w:rsidRPr="00045CD2">
        <w:rPr>
          <w:rFonts w:ascii="Verdana" w:hAnsi="Verdana"/>
          <w:b w:val="0"/>
          <w:i/>
          <w:color w:val="auto"/>
          <w:sz w:val="18"/>
          <w:szCs w:val="18"/>
        </w:rPr>
        <w:t>Glykemische</w:t>
      </w:r>
      <w:proofErr w:type="spellEnd"/>
      <w:r w:rsidRPr="00045CD2">
        <w:rPr>
          <w:rFonts w:ascii="Verdana" w:hAnsi="Verdana"/>
          <w:b w:val="0"/>
          <w:i/>
          <w:color w:val="auto"/>
          <w:sz w:val="18"/>
          <w:szCs w:val="18"/>
        </w:rPr>
        <w:t xml:space="preserve"> instelling</w:t>
      </w:r>
    </w:p>
    <w:p w14:paraId="0C6CFE41" w14:textId="0528186A" w:rsidR="00045CD2" w:rsidRPr="00045CD2" w:rsidRDefault="00045CD2" w:rsidP="00225EF8">
      <w:pPr>
        <w:spacing w:after="0" w:line="240" w:lineRule="auto"/>
        <w:rPr>
          <w:rFonts w:ascii="Verdana" w:hAnsi="Verdana" w:cstheme="minorHAnsi"/>
          <w:i/>
          <w:sz w:val="18"/>
          <w:szCs w:val="18"/>
        </w:rPr>
      </w:pPr>
      <w:r w:rsidRPr="00045CD2">
        <w:rPr>
          <w:rFonts w:ascii="Verdana" w:hAnsi="Verdana" w:cstheme="minorHAnsi"/>
          <w:i/>
          <w:sz w:val="18"/>
          <w:szCs w:val="18"/>
        </w:rPr>
        <w:t>Leefstijl en voeding</w:t>
      </w:r>
    </w:p>
    <w:p w14:paraId="201C3F60" w14:textId="440B9C03" w:rsidR="00225EF8" w:rsidRPr="00045CD2" w:rsidRDefault="00225EF8" w:rsidP="00225EF8">
      <w:pPr>
        <w:spacing w:after="0" w:line="240" w:lineRule="auto"/>
        <w:rPr>
          <w:rFonts w:ascii="Verdana" w:hAnsi="Verdana" w:cstheme="minorHAnsi"/>
          <w:sz w:val="18"/>
          <w:szCs w:val="18"/>
        </w:rPr>
      </w:pPr>
      <w:r w:rsidRPr="00045CD2">
        <w:rPr>
          <w:rFonts w:ascii="Verdana" w:hAnsi="Verdana" w:cstheme="minorHAnsi"/>
          <w:sz w:val="18"/>
          <w:szCs w:val="18"/>
        </w:rPr>
        <w:t>Leefstijl en voeding is de basis van de behandeling van diabetes. Elke nieuwe diabetespatiënt wordt verwezen naar de diëtiste voor voedingsadvies/voedingstherapie. Verwijs de patiënt voor een beweegconsult naar de fysiotherapeut. Ook is het aan te raden bij elke volgende stap n het medicamenteuze stappenplan om opnieuw eerst in te zetten op voeding en leefstijl</w:t>
      </w:r>
    </w:p>
    <w:p w14:paraId="76B81200" w14:textId="77777777" w:rsidR="00225EF8" w:rsidRPr="00045CD2" w:rsidRDefault="00225EF8" w:rsidP="00225EF8">
      <w:pPr>
        <w:pStyle w:val="Kop3"/>
        <w:spacing w:before="0" w:line="240" w:lineRule="auto"/>
        <w:rPr>
          <w:rFonts w:ascii="Verdana" w:hAnsi="Verdana" w:cstheme="minorHAnsi"/>
          <w:sz w:val="18"/>
          <w:szCs w:val="18"/>
        </w:rPr>
      </w:pPr>
      <w:bookmarkStart w:id="19" w:name="_Toc519245249"/>
    </w:p>
    <w:bookmarkEnd w:id="19"/>
    <w:p w14:paraId="211FC3BB" w14:textId="2AE548C7" w:rsidR="00045CD2" w:rsidRPr="00045CD2" w:rsidRDefault="00045CD2" w:rsidP="00225EF8">
      <w:pPr>
        <w:spacing w:after="0" w:line="240" w:lineRule="auto"/>
        <w:rPr>
          <w:rFonts w:ascii="Verdana" w:hAnsi="Verdana" w:cstheme="minorHAnsi"/>
          <w:i/>
          <w:sz w:val="18"/>
          <w:szCs w:val="18"/>
        </w:rPr>
      </w:pPr>
      <w:r w:rsidRPr="00045CD2">
        <w:rPr>
          <w:rFonts w:ascii="Verdana" w:hAnsi="Verdana" w:cstheme="minorHAnsi"/>
          <w:i/>
          <w:sz w:val="18"/>
          <w:szCs w:val="18"/>
        </w:rPr>
        <w:t>Streefwaarden</w:t>
      </w:r>
    </w:p>
    <w:p w14:paraId="6402DCA4" w14:textId="45EAB36C" w:rsidR="00225EF8" w:rsidRDefault="00225EF8" w:rsidP="00225EF8">
      <w:pPr>
        <w:spacing w:after="0" w:line="240" w:lineRule="auto"/>
        <w:rPr>
          <w:rFonts w:ascii="Verdana" w:hAnsi="Verdana" w:cstheme="minorHAnsi"/>
          <w:sz w:val="18"/>
          <w:szCs w:val="18"/>
        </w:rPr>
      </w:pPr>
      <w:r w:rsidRPr="00045CD2">
        <w:rPr>
          <w:rFonts w:ascii="Verdana" w:hAnsi="Verdana" w:cstheme="minorHAnsi"/>
          <w:sz w:val="18"/>
          <w:szCs w:val="18"/>
        </w:rPr>
        <w:t xml:space="preserve">Het HbA1c is de maat voor het gemiddelde glucose van de afgelopen twee- drie maanden. Het HbA1c wordt gebruikt om te zien of de gewenste </w:t>
      </w:r>
      <w:proofErr w:type="spellStart"/>
      <w:r w:rsidRPr="00045CD2">
        <w:rPr>
          <w:rFonts w:ascii="Verdana" w:hAnsi="Verdana" w:cstheme="minorHAnsi"/>
          <w:sz w:val="18"/>
          <w:szCs w:val="18"/>
        </w:rPr>
        <w:t>glykemische</w:t>
      </w:r>
      <w:proofErr w:type="spellEnd"/>
      <w:r w:rsidRPr="00045CD2">
        <w:rPr>
          <w:rFonts w:ascii="Verdana" w:hAnsi="Verdana" w:cstheme="minorHAnsi"/>
          <w:sz w:val="18"/>
          <w:szCs w:val="18"/>
        </w:rPr>
        <w:t xml:space="preserve"> instelling is behaald. Het gewenste HbA1c wordt individueel bepaald. De leeftijd van de patiënt, de intensiteit van de behandeling, de diabetesduur, aanwezigheid van co-morbiditeit en complicaties  en de wens  van de patiënt zijn hierbij van belang.</w:t>
      </w:r>
    </w:p>
    <w:p w14:paraId="57F212C5" w14:textId="77777777" w:rsidR="00045CD2" w:rsidRPr="00045CD2" w:rsidRDefault="00045CD2" w:rsidP="00225EF8">
      <w:pPr>
        <w:spacing w:after="0" w:line="240" w:lineRule="auto"/>
        <w:rPr>
          <w:rFonts w:ascii="Verdana" w:hAnsi="Verdana" w:cstheme="minorHAnsi"/>
          <w:sz w:val="18"/>
          <w:szCs w:val="18"/>
        </w:rPr>
      </w:pPr>
    </w:p>
    <w:tbl>
      <w:tblPr>
        <w:tblStyle w:val="Tabelraster"/>
        <w:tblW w:w="0" w:type="auto"/>
        <w:tblBorders>
          <w:bottom w:val="none" w:sz="0" w:space="0" w:color="auto"/>
        </w:tblBorders>
        <w:tblLook w:val="04A0" w:firstRow="1" w:lastRow="0" w:firstColumn="1" w:lastColumn="0" w:noHBand="0" w:noVBand="1"/>
      </w:tblPr>
      <w:tblGrid>
        <w:gridCol w:w="3938"/>
        <w:gridCol w:w="2078"/>
        <w:gridCol w:w="2078"/>
      </w:tblGrid>
      <w:tr w:rsidR="00225EF8" w:rsidRPr="00045CD2" w14:paraId="4D154977" w14:textId="77777777" w:rsidTr="008D7EE2">
        <w:tc>
          <w:tcPr>
            <w:tcW w:w="8094" w:type="dxa"/>
            <w:gridSpan w:val="3"/>
            <w:tcBorders>
              <w:bottom w:val="single" w:sz="4" w:space="0" w:color="auto"/>
            </w:tcBorders>
            <w:shd w:val="clear" w:color="auto" w:fill="FFFFFF" w:themeFill="background1"/>
          </w:tcPr>
          <w:p w14:paraId="5CD75CF0" w14:textId="77777777" w:rsidR="00225EF8" w:rsidRPr="00045CD2" w:rsidRDefault="00225EF8" w:rsidP="008D7EE2">
            <w:pPr>
              <w:shd w:val="clear" w:color="auto" w:fill="FFFFFF" w:themeFill="background1"/>
              <w:rPr>
                <w:rFonts w:ascii="Verdana" w:hAnsi="Verdana" w:cstheme="minorHAnsi"/>
                <w:b/>
                <w:sz w:val="18"/>
                <w:szCs w:val="18"/>
              </w:rPr>
            </w:pPr>
            <w:r w:rsidRPr="00045CD2">
              <w:rPr>
                <w:rFonts w:ascii="Verdana" w:hAnsi="Verdana" w:cstheme="minorHAnsi"/>
                <w:b/>
                <w:sz w:val="18"/>
                <w:szCs w:val="18"/>
              </w:rPr>
              <w:t>Algoritme HbA1c</w:t>
            </w:r>
          </w:p>
        </w:tc>
      </w:tr>
      <w:tr w:rsidR="00225EF8" w:rsidRPr="00045CD2" w14:paraId="3385E666" w14:textId="77777777" w:rsidTr="008D7EE2">
        <w:trPr>
          <w:trHeight w:val="40"/>
        </w:trPr>
        <w:tc>
          <w:tcPr>
            <w:tcW w:w="3938" w:type="dxa"/>
            <w:tcBorders>
              <w:bottom w:val="single" w:sz="4" w:space="0" w:color="auto"/>
            </w:tcBorders>
            <w:shd w:val="clear" w:color="auto" w:fill="FFFFFF" w:themeFill="background1"/>
          </w:tcPr>
          <w:p w14:paraId="44B031BF" w14:textId="77777777" w:rsidR="00225EF8" w:rsidRPr="00045CD2" w:rsidRDefault="00225EF8" w:rsidP="008D7EE2">
            <w:pPr>
              <w:shd w:val="clear" w:color="auto" w:fill="FFFFFF" w:themeFill="background1"/>
              <w:rPr>
                <w:rFonts w:ascii="Verdana" w:hAnsi="Verdana" w:cstheme="minorHAnsi"/>
                <w:sz w:val="18"/>
                <w:szCs w:val="18"/>
              </w:rPr>
            </w:pPr>
            <w:r w:rsidRPr="00045CD2">
              <w:rPr>
                <w:rFonts w:ascii="Verdana" w:hAnsi="Verdana" w:cstheme="minorHAnsi"/>
                <w:sz w:val="18"/>
                <w:szCs w:val="18"/>
              </w:rPr>
              <w:t>Leeftijd &lt; 70 jaar</w:t>
            </w:r>
          </w:p>
        </w:tc>
        <w:tc>
          <w:tcPr>
            <w:tcW w:w="4156" w:type="dxa"/>
            <w:gridSpan w:val="2"/>
            <w:tcBorders>
              <w:bottom w:val="single" w:sz="4" w:space="0" w:color="auto"/>
            </w:tcBorders>
            <w:shd w:val="clear" w:color="auto" w:fill="FFFFFF" w:themeFill="background1"/>
          </w:tcPr>
          <w:p w14:paraId="36714C39" w14:textId="77777777" w:rsidR="00225EF8" w:rsidRPr="00045CD2" w:rsidRDefault="00225EF8" w:rsidP="008D7EE2">
            <w:pPr>
              <w:shd w:val="clear" w:color="auto" w:fill="FFFFFF" w:themeFill="background1"/>
              <w:rPr>
                <w:rFonts w:ascii="Verdana" w:hAnsi="Verdana" w:cstheme="minorHAnsi"/>
                <w:sz w:val="18"/>
                <w:szCs w:val="18"/>
              </w:rPr>
            </w:pPr>
            <w:r w:rsidRPr="00045CD2">
              <w:rPr>
                <w:rFonts w:ascii="Verdana" w:hAnsi="Verdana" w:cstheme="minorHAnsi"/>
                <w:sz w:val="18"/>
                <w:szCs w:val="18"/>
              </w:rPr>
              <w:t>Ongeacht diabetesduur</w:t>
            </w:r>
          </w:p>
        </w:tc>
      </w:tr>
      <w:tr w:rsidR="00225EF8" w:rsidRPr="00045CD2" w14:paraId="0C934793" w14:textId="77777777" w:rsidTr="008D7EE2">
        <w:trPr>
          <w:trHeight w:val="40"/>
        </w:trPr>
        <w:tc>
          <w:tcPr>
            <w:tcW w:w="3938" w:type="dxa"/>
            <w:tcBorders>
              <w:bottom w:val="single" w:sz="4" w:space="0" w:color="auto"/>
            </w:tcBorders>
            <w:shd w:val="clear" w:color="auto" w:fill="FFFFFF" w:themeFill="background1"/>
          </w:tcPr>
          <w:p w14:paraId="32E499AB" w14:textId="77777777" w:rsidR="00225EF8" w:rsidRPr="00045CD2" w:rsidRDefault="00225EF8" w:rsidP="008D7EE2">
            <w:pPr>
              <w:shd w:val="clear" w:color="auto" w:fill="FFFFFF" w:themeFill="background1"/>
              <w:rPr>
                <w:rFonts w:ascii="Verdana" w:hAnsi="Verdana" w:cstheme="minorHAnsi"/>
                <w:sz w:val="18"/>
                <w:szCs w:val="18"/>
              </w:rPr>
            </w:pPr>
          </w:p>
        </w:tc>
        <w:tc>
          <w:tcPr>
            <w:tcW w:w="4156" w:type="dxa"/>
            <w:gridSpan w:val="2"/>
            <w:tcBorders>
              <w:bottom w:val="single" w:sz="4" w:space="0" w:color="auto"/>
            </w:tcBorders>
            <w:shd w:val="clear" w:color="auto" w:fill="FFFFFF" w:themeFill="background1"/>
          </w:tcPr>
          <w:p w14:paraId="06E7FAF5" w14:textId="77777777" w:rsidR="00225EF8" w:rsidRPr="00045CD2" w:rsidRDefault="00225EF8" w:rsidP="008D7EE2">
            <w:pPr>
              <w:shd w:val="clear" w:color="auto" w:fill="FFFFFF" w:themeFill="background1"/>
              <w:rPr>
                <w:rFonts w:ascii="Verdana" w:hAnsi="Verdana" w:cstheme="minorHAnsi"/>
                <w:sz w:val="18"/>
                <w:szCs w:val="18"/>
              </w:rPr>
            </w:pPr>
            <w:r w:rsidRPr="00045CD2">
              <w:rPr>
                <w:rFonts w:ascii="Verdana" w:hAnsi="Verdana" w:cstheme="minorHAnsi"/>
                <w:sz w:val="18"/>
                <w:szCs w:val="18"/>
              </w:rPr>
              <w:t xml:space="preserve">≤ 53 </w:t>
            </w:r>
            <w:proofErr w:type="spellStart"/>
            <w:r w:rsidRPr="00045CD2">
              <w:rPr>
                <w:rFonts w:ascii="Verdana" w:hAnsi="Verdana" w:cstheme="minorHAnsi"/>
                <w:sz w:val="18"/>
                <w:szCs w:val="18"/>
              </w:rPr>
              <w:t>mmol</w:t>
            </w:r>
            <w:proofErr w:type="spellEnd"/>
            <w:r w:rsidRPr="00045CD2">
              <w:rPr>
                <w:rFonts w:ascii="Verdana" w:hAnsi="Verdana" w:cstheme="minorHAnsi"/>
                <w:sz w:val="18"/>
                <w:szCs w:val="18"/>
              </w:rPr>
              <w:t>/mol</w:t>
            </w:r>
          </w:p>
        </w:tc>
      </w:tr>
      <w:tr w:rsidR="00225EF8" w:rsidRPr="00045CD2" w14:paraId="4BBAAEBA" w14:textId="77777777" w:rsidTr="008D7EE2">
        <w:trPr>
          <w:trHeight w:val="40"/>
        </w:trPr>
        <w:tc>
          <w:tcPr>
            <w:tcW w:w="3938" w:type="dxa"/>
            <w:tcBorders>
              <w:bottom w:val="single" w:sz="4" w:space="0" w:color="auto"/>
            </w:tcBorders>
            <w:shd w:val="clear" w:color="auto" w:fill="FFFFFF" w:themeFill="background1"/>
          </w:tcPr>
          <w:p w14:paraId="092D7938" w14:textId="77777777" w:rsidR="00225EF8" w:rsidRPr="00045CD2" w:rsidRDefault="00225EF8" w:rsidP="008D7EE2">
            <w:pPr>
              <w:shd w:val="clear" w:color="auto" w:fill="FFFFFF" w:themeFill="background1"/>
              <w:rPr>
                <w:rFonts w:ascii="Verdana" w:hAnsi="Verdana" w:cstheme="minorHAnsi"/>
                <w:sz w:val="18"/>
                <w:szCs w:val="18"/>
              </w:rPr>
            </w:pPr>
            <w:r w:rsidRPr="00045CD2">
              <w:rPr>
                <w:rFonts w:ascii="Verdana" w:hAnsi="Verdana" w:cstheme="minorHAnsi"/>
                <w:sz w:val="18"/>
                <w:szCs w:val="18"/>
              </w:rPr>
              <w:t>Leeftijd ≥ 70 jaar</w:t>
            </w:r>
          </w:p>
        </w:tc>
        <w:tc>
          <w:tcPr>
            <w:tcW w:w="2078" w:type="dxa"/>
            <w:tcBorders>
              <w:bottom w:val="single" w:sz="4" w:space="0" w:color="auto"/>
            </w:tcBorders>
            <w:shd w:val="clear" w:color="auto" w:fill="FFFFFF" w:themeFill="background1"/>
          </w:tcPr>
          <w:p w14:paraId="30901044" w14:textId="77777777" w:rsidR="00225EF8" w:rsidRPr="00045CD2" w:rsidRDefault="00225EF8" w:rsidP="008D7EE2">
            <w:pPr>
              <w:shd w:val="clear" w:color="auto" w:fill="FFFFFF" w:themeFill="background1"/>
              <w:rPr>
                <w:rFonts w:ascii="Verdana" w:hAnsi="Verdana" w:cstheme="minorHAnsi"/>
                <w:sz w:val="18"/>
                <w:szCs w:val="18"/>
              </w:rPr>
            </w:pPr>
            <w:r w:rsidRPr="00045CD2">
              <w:rPr>
                <w:rFonts w:ascii="Verdana" w:hAnsi="Verdana" w:cstheme="minorHAnsi"/>
                <w:sz w:val="18"/>
                <w:szCs w:val="18"/>
              </w:rPr>
              <w:t>Diabetesduur &lt; 10 jaar</w:t>
            </w:r>
          </w:p>
        </w:tc>
        <w:tc>
          <w:tcPr>
            <w:tcW w:w="2078" w:type="dxa"/>
            <w:tcBorders>
              <w:bottom w:val="single" w:sz="4" w:space="0" w:color="auto"/>
            </w:tcBorders>
            <w:shd w:val="clear" w:color="auto" w:fill="FFFFFF" w:themeFill="background1"/>
          </w:tcPr>
          <w:p w14:paraId="21CCE004" w14:textId="77777777" w:rsidR="00225EF8" w:rsidRPr="00045CD2" w:rsidRDefault="00225EF8" w:rsidP="008D7EE2">
            <w:pPr>
              <w:shd w:val="clear" w:color="auto" w:fill="FFFFFF" w:themeFill="background1"/>
              <w:rPr>
                <w:rFonts w:ascii="Verdana" w:hAnsi="Verdana" w:cstheme="minorHAnsi"/>
                <w:sz w:val="18"/>
                <w:szCs w:val="18"/>
              </w:rPr>
            </w:pPr>
            <w:r w:rsidRPr="00045CD2">
              <w:rPr>
                <w:rFonts w:ascii="Verdana" w:hAnsi="Verdana" w:cstheme="minorHAnsi"/>
                <w:sz w:val="18"/>
                <w:szCs w:val="18"/>
              </w:rPr>
              <w:t>Diabetesduur &gt; 10 jaar</w:t>
            </w:r>
          </w:p>
        </w:tc>
      </w:tr>
      <w:tr w:rsidR="00225EF8" w:rsidRPr="00045CD2" w14:paraId="13236FDD" w14:textId="77777777" w:rsidTr="008D7EE2">
        <w:trPr>
          <w:trHeight w:val="40"/>
        </w:trPr>
        <w:tc>
          <w:tcPr>
            <w:tcW w:w="3938" w:type="dxa"/>
            <w:tcBorders>
              <w:bottom w:val="single" w:sz="4" w:space="0" w:color="auto"/>
            </w:tcBorders>
            <w:shd w:val="clear" w:color="auto" w:fill="FFFFFF" w:themeFill="background1"/>
          </w:tcPr>
          <w:p w14:paraId="53CDF507" w14:textId="77777777" w:rsidR="00225EF8" w:rsidRPr="00045CD2" w:rsidRDefault="00225EF8" w:rsidP="008D7EE2">
            <w:pPr>
              <w:shd w:val="clear" w:color="auto" w:fill="FFFFFF" w:themeFill="background1"/>
              <w:rPr>
                <w:rFonts w:ascii="Verdana" w:hAnsi="Verdana" w:cstheme="minorHAnsi"/>
                <w:sz w:val="18"/>
                <w:szCs w:val="18"/>
              </w:rPr>
            </w:pPr>
            <w:r w:rsidRPr="00045CD2">
              <w:rPr>
                <w:rFonts w:ascii="Verdana" w:hAnsi="Verdana" w:cstheme="minorHAnsi"/>
                <w:sz w:val="18"/>
                <w:szCs w:val="18"/>
              </w:rPr>
              <w:t>Behandeling leefstijl of monotherapie metformine</w:t>
            </w:r>
          </w:p>
        </w:tc>
        <w:tc>
          <w:tcPr>
            <w:tcW w:w="2078" w:type="dxa"/>
            <w:tcBorders>
              <w:bottom w:val="single" w:sz="4" w:space="0" w:color="auto"/>
            </w:tcBorders>
            <w:shd w:val="clear" w:color="auto" w:fill="FFFFFF" w:themeFill="background1"/>
          </w:tcPr>
          <w:p w14:paraId="1F3DF71F" w14:textId="77777777" w:rsidR="00225EF8" w:rsidRPr="00045CD2" w:rsidRDefault="00225EF8" w:rsidP="008D7EE2">
            <w:pPr>
              <w:shd w:val="clear" w:color="auto" w:fill="FFFFFF" w:themeFill="background1"/>
              <w:rPr>
                <w:rFonts w:ascii="Verdana" w:hAnsi="Verdana" w:cstheme="minorHAnsi"/>
                <w:sz w:val="18"/>
                <w:szCs w:val="18"/>
              </w:rPr>
            </w:pPr>
            <w:r w:rsidRPr="00045CD2">
              <w:rPr>
                <w:rFonts w:ascii="Verdana" w:hAnsi="Verdana" w:cstheme="minorHAnsi"/>
                <w:sz w:val="18"/>
                <w:szCs w:val="18"/>
              </w:rPr>
              <w:t xml:space="preserve">≤ 53 </w:t>
            </w:r>
            <w:proofErr w:type="spellStart"/>
            <w:r w:rsidRPr="00045CD2">
              <w:rPr>
                <w:rFonts w:ascii="Verdana" w:hAnsi="Verdana" w:cstheme="minorHAnsi"/>
                <w:sz w:val="18"/>
                <w:szCs w:val="18"/>
              </w:rPr>
              <w:t>mmol</w:t>
            </w:r>
            <w:proofErr w:type="spellEnd"/>
            <w:r w:rsidRPr="00045CD2">
              <w:rPr>
                <w:rFonts w:ascii="Verdana" w:hAnsi="Verdana" w:cstheme="minorHAnsi"/>
                <w:sz w:val="18"/>
                <w:szCs w:val="18"/>
              </w:rPr>
              <w:t>/mol</w:t>
            </w:r>
          </w:p>
        </w:tc>
        <w:tc>
          <w:tcPr>
            <w:tcW w:w="2078" w:type="dxa"/>
            <w:tcBorders>
              <w:bottom w:val="single" w:sz="4" w:space="0" w:color="auto"/>
            </w:tcBorders>
            <w:shd w:val="clear" w:color="auto" w:fill="FFFFFF" w:themeFill="background1"/>
          </w:tcPr>
          <w:p w14:paraId="273E111E" w14:textId="77777777" w:rsidR="00225EF8" w:rsidRPr="00045CD2" w:rsidRDefault="00225EF8" w:rsidP="008D7EE2">
            <w:pPr>
              <w:shd w:val="clear" w:color="auto" w:fill="FFFFFF" w:themeFill="background1"/>
              <w:rPr>
                <w:rFonts w:ascii="Verdana" w:hAnsi="Verdana" w:cstheme="minorHAnsi"/>
                <w:sz w:val="18"/>
                <w:szCs w:val="18"/>
              </w:rPr>
            </w:pPr>
            <w:r w:rsidRPr="00045CD2">
              <w:rPr>
                <w:rFonts w:ascii="Verdana" w:hAnsi="Verdana" w:cstheme="minorHAnsi"/>
                <w:sz w:val="18"/>
                <w:szCs w:val="18"/>
              </w:rPr>
              <w:t xml:space="preserve">≤ 53 </w:t>
            </w:r>
            <w:proofErr w:type="spellStart"/>
            <w:r w:rsidRPr="00045CD2">
              <w:rPr>
                <w:rFonts w:ascii="Verdana" w:hAnsi="Verdana" w:cstheme="minorHAnsi"/>
                <w:sz w:val="18"/>
                <w:szCs w:val="18"/>
              </w:rPr>
              <w:t>mmol</w:t>
            </w:r>
            <w:proofErr w:type="spellEnd"/>
            <w:r w:rsidRPr="00045CD2">
              <w:rPr>
                <w:rFonts w:ascii="Verdana" w:hAnsi="Verdana" w:cstheme="minorHAnsi"/>
                <w:sz w:val="18"/>
                <w:szCs w:val="18"/>
              </w:rPr>
              <w:t>/mol</w:t>
            </w:r>
          </w:p>
        </w:tc>
      </w:tr>
      <w:tr w:rsidR="00225EF8" w:rsidRPr="00045CD2" w14:paraId="49CDE140" w14:textId="77777777" w:rsidTr="008D7EE2">
        <w:trPr>
          <w:trHeight w:val="40"/>
        </w:trPr>
        <w:tc>
          <w:tcPr>
            <w:tcW w:w="3938" w:type="dxa"/>
            <w:shd w:val="clear" w:color="auto" w:fill="FFFFFF" w:themeFill="background1"/>
          </w:tcPr>
          <w:p w14:paraId="51871B18" w14:textId="77777777" w:rsidR="00225EF8" w:rsidRPr="00045CD2" w:rsidRDefault="00225EF8" w:rsidP="008D7EE2">
            <w:pPr>
              <w:shd w:val="clear" w:color="auto" w:fill="FFFFFF" w:themeFill="background1"/>
              <w:rPr>
                <w:rFonts w:ascii="Verdana" w:hAnsi="Verdana" w:cstheme="minorHAnsi"/>
                <w:sz w:val="18"/>
                <w:szCs w:val="18"/>
              </w:rPr>
            </w:pPr>
            <w:r w:rsidRPr="00045CD2">
              <w:rPr>
                <w:rFonts w:ascii="Verdana" w:hAnsi="Verdana" w:cstheme="minorHAnsi"/>
                <w:sz w:val="18"/>
                <w:szCs w:val="18"/>
              </w:rPr>
              <w:t>Behandeling vanaf stap 2.</w:t>
            </w:r>
          </w:p>
        </w:tc>
        <w:tc>
          <w:tcPr>
            <w:tcW w:w="2078" w:type="dxa"/>
            <w:shd w:val="clear" w:color="auto" w:fill="FFFFFF" w:themeFill="background1"/>
          </w:tcPr>
          <w:p w14:paraId="47274F32" w14:textId="77777777" w:rsidR="00225EF8" w:rsidRPr="00045CD2" w:rsidRDefault="00225EF8" w:rsidP="008D7EE2">
            <w:pPr>
              <w:shd w:val="clear" w:color="auto" w:fill="FFFFFF" w:themeFill="background1"/>
              <w:rPr>
                <w:rFonts w:ascii="Verdana" w:hAnsi="Verdana" w:cstheme="minorHAnsi"/>
                <w:sz w:val="18"/>
                <w:szCs w:val="18"/>
              </w:rPr>
            </w:pPr>
            <w:r w:rsidRPr="00045CD2">
              <w:rPr>
                <w:rFonts w:ascii="Verdana" w:hAnsi="Verdana" w:cstheme="minorHAnsi"/>
                <w:sz w:val="18"/>
                <w:szCs w:val="18"/>
              </w:rPr>
              <w:t xml:space="preserve">54-58 </w:t>
            </w:r>
            <w:proofErr w:type="spellStart"/>
            <w:r w:rsidRPr="00045CD2">
              <w:rPr>
                <w:rFonts w:ascii="Verdana" w:hAnsi="Verdana" w:cstheme="minorHAnsi"/>
                <w:sz w:val="18"/>
                <w:szCs w:val="18"/>
              </w:rPr>
              <w:t>mmol</w:t>
            </w:r>
            <w:proofErr w:type="spellEnd"/>
            <w:r w:rsidRPr="00045CD2">
              <w:rPr>
                <w:rFonts w:ascii="Verdana" w:hAnsi="Verdana" w:cstheme="minorHAnsi"/>
                <w:sz w:val="18"/>
                <w:szCs w:val="18"/>
              </w:rPr>
              <w:t>/mol</w:t>
            </w:r>
          </w:p>
        </w:tc>
        <w:tc>
          <w:tcPr>
            <w:tcW w:w="2078" w:type="dxa"/>
            <w:shd w:val="clear" w:color="auto" w:fill="FFFFFF" w:themeFill="background1"/>
          </w:tcPr>
          <w:p w14:paraId="4A160515" w14:textId="77777777" w:rsidR="00225EF8" w:rsidRPr="00045CD2" w:rsidRDefault="00225EF8" w:rsidP="008D7EE2">
            <w:pPr>
              <w:shd w:val="clear" w:color="auto" w:fill="FFFFFF" w:themeFill="background1"/>
              <w:rPr>
                <w:rFonts w:ascii="Verdana" w:hAnsi="Verdana" w:cstheme="minorHAnsi"/>
                <w:sz w:val="18"/>
                <w:szCs w:val="18"/>
              </w:rPr>
            </w:pPr>
            <w:r w:rsidRPr="00045CD2">
              <w:rPr>
                <w:rFonts w:ascii="Verdana" w:hAnsi="Verdana" w:cstheme="minorHAnsi"/>
                <w:sz w:val="18"/>
                <w:szCs w:val="18"/>
              </w:rPr>
              <w:t xml:space="preserve">54-64 </w:t>
            </w:r>
            <w:proofErr w:type="spellStart"/>
            <w:r w:rsidRPr="00045CD2">
              <w:rPr>
                <w:rFonts w:ascii="Verdana" w:hAnsi="Verdana" w:cstheme="minorHAnsi"/>
                <w:sz w:val="18"/>
                <w:szCs w:val="18"/>
              </w:rPr>
              <w:t>mmol</w:t>
            </w:r>
            <w:proofErr w:type="spellEnd"/>
            <w:r w:rsidRPr="00045CD2">
              <w:rPr>
                <w:rFonts w:ascii="Verdana" w:hAnsi="Verdana" w:cstheme="minorHAnsi"/>
                <w:sz w:val="18"/>
                <w:szCs w:val="18"/>
              </w:rPr>
              <w:t>/mol</w:t>
            </w:r>
          </w:p>
        </w:tc>
      </w:tr>
      <w:tr w:rsidR="00225EF8" w:rsidRPr="00045CD2" w14:paraId="07FB1B32" w14:textId="77777777" w:rsidTr="008D7EE2">
        <w:trPr>
          <w:trHeight w:val="40"/>
        </w:trPr>
        <w:tc>
          <w:tcPr>
            <w:tcW w:w="3938" w:type="dxa"/>
            <w:tcBorders>
              <w:bottom w:val="single" w:sz="4" w:space="0" w:color="auto"/>
            </w:tcBorders>
            <w:shd w:val="clear" w:color="auto" w:fill="FFFFFF" w:themeFill="background1"/>
          </w:tcPr>
          <w:p w14:paraId="7A47404B" w14:textId="77777777" w:rsidR="00225EF8" w:rsidRPr="00045CD2" w:rsidRDefault="00225EF8" w:rsidP="008D7EE2">
            <w:pPr>
              <w:shd w:val="clear" w:color="auto" w:fill="FFFFFF" w:themeFill="background1"/>
              <w:rPr>
                <w:rFonts w:ascii="Verdana" w:hAnsi="Verdana" w:cstheme="minorHAnsi"/>
                <w:sz w:val="18"/>
                <w:szCs w:val="18"/>
              </w:rPr>
            </w:pPr>
            <w:r w:rsidRPr="00045CD2">
              <w:rPr>
                <w:rFonts w:ascii="Verdana" w:hAnsi="Verdana" w:cstheme="minorHAnsi"/>
                <w:sz w:val="18"/>
                <w:szCs w:val="18"/>
              </w:rPr>
              <w:t>Kwetsbare oudere of patiënten met een levensverwachting van &lt; 5 jaar</w:t>
            </w:r>
          </w:p>
        </w:tc>
        <w:tc>
          <w:tcPr>
            <w:tcW w:w="4156" w:type="dxa"/>
            <w:gridSpan w:val="2"/>
            <w:tcBorders>
              <w:bottom w:val="single" w:sz="4" w:space="0" w:color="auto"/>
            </w:tcBorders>
            <w:shd w:val="clear" w:color="auto" w:fill="FFFFFF" w:themeFill="background1"/>
          </w:tcPr>
          <w:p w14:paraId="1A7A7A9B" w14:textId="77777777" w:rsidR="00225EF8" w:rsidRPr="00045CD2" w:rsidRDefault="00225EF8" w:rsidP="008D7EE2">
            <w:pPr>
              <w:shd w:val="clear" w:color="auto" w:fill="FFFFFF" w:themeFill="background1"/>
              <w:rPr>
                <w:rFonts w:ascii="Verdana" w:hAnsi="Verdana" w:cstheme="minorHAnsi"/>
                <w:sz w:val="18"/>
                <w:szCs w:val="18"/>
              </w:rPr>
            </w:pPr>
            <w:r w:rsidRPr="00045CD2">
              <w:rPr>
                <w:rFonts w:ascii="Verdana" w:hAnsi="Verdana" w:cstheme="minorHAnsi"/>
                <w:sz w:val="18"/>
                <w:szCs w:val="18"/>
              </w:rPr>
              <w:t>Doel is voorkomen van hyper en hypoglycemische klachten.</w:t>
            </w:r>
          </w:p>
          <w:p w14:paraId="67BE3B70" w14:textId="77777777" w:rsidR="00225EF8" w:rsidRPr="00045CD2" w:rsidRDefault="00225EF8" w:rsidP="008D7EE2">
            <w:pPr>
              <w:shd w:val="clear" w:color="auto" w:fill="FFFFFF" w:themeFill="background1"/>
              <w:rPr>
                <w:rFonts w:ascii="Verdana" w:hAnsi="Verdana" w:cstheme="minorHAnsi"/>
                <w:sz w:val="18"/>
                <w:szCs w:val="18"/>
              </w:rPr>
            </w:pPr>
            <w:r w:rsidRPr="00045CD2">
              <w:rPr>
                <w:rFonts w:ascii="Verdana" w:hAnsi="Verdana" w:cstheme="minorHAnsi"/>
                <w:sz w:val="18"/>
                <w:szCs w:val="18"/>
              </w:rPr>
              <w:t>Hba1c tot 54-69 is daarbij acceptabel.</w:t>
            </w:r>
          </w:p>
        </w:tc>
      </w:tr>
    </w:tbl>
    <w:p w14:paraId="474F0908" w14:textId="77777777" w:rsidR="00225EF8" w:rsidRPr="00045CD2" w:rsidRDefault="00225EF8" w:rsidP="00225EF8">
      <w:pPr>
        <w:spacing w:after="0" w:line="240" w:lineRule="auto"/>
        <w:rPr>
          <w:rFonts w:ascii="Verdana" w:hAnsi="Verdana" w:cstheme="minorHAnsi"/>
          <w:sz w:val="18"/>
          <w:szCs w:val="18"/>
        </w:rPr>
      </w:pPr>
    </w:p>
    <w:p w14:paraId="3E1A56C4" w14:textId="5851C658" w:rsidR="00225EF8" w:rsidRPr="00045CD2" w:rsidRDefault="00225EF8" w:rsidP="00225EF8">
      <w:pPr>
        <w:rPr>
          <w:rFonts w:ascii="Verdana" w:eastAsiaTheme="majorEastAsia" w:hAnsi="Verdana" w:cstheme="minorHAnsi"/>
          <w:b/>
          <w:bCs/>
          <w:sz w:val="18"/>
          <w:szCs w:val="18"/>
        </w:rPr>
      </w:pPr>
      <w:bookmarkStart w:id="20" w:name="_Toc519245250"/>
    </w:p>
    <w:p w14:paraId="137F7566" w14:textId="56B9DA65" w:rsidR="00225EF8" w:rsidRPr="00045CD2" w:rsidRDefault="000A7DB9" w:rsidP="00045CD2">
      <w:pPr>
        <w:pStyle w:val="Kop3"/>
        <w:rPr>
          <w:rFonts w:ascii="Verdana" w:hAnsi="Verdana"/>
          <w:b w:val="0"/>
          <w:i/>
          <w:color w:val="auto"/>
          <w:sz w:val="18"/>
          <w:szCs w:val="18"/>
        </w:rPr>
      </w:pPr>
      <w:bookmarkStart w:id="21" w:name="_Toc532558839"/>
      <w:r>
        <w:rPr>
          <w:rFonts w:ascii="Verdana" w:hAnsi="Verdana"/>
          <w:b w:val="0"/>
          <w:i/>
          <w:color w:val="auto"/>
          <w:sz w:val="18"/>
          <w:szCs w:val="18"/>
        </w:rPr>
        <w:t>5.3.2</w:t>
      </w:r>
      <w:r w:rsidR="00225EF8" w:rsidRPr="00045CD2">
        <w:rPr>
          <w:rFonts w:ascii="Verdana" w:hAnsi="Verdana"/>
          <w:b w:val="0"/>
          <w:i/>
          <w:color w:val="auto"/>
          <w:sz w:val="18"/>
          <w:szCs w:val="18"/>
        </w:rPr>
        <w:t xml:space="preserve"> NHG stappenplan</w:t>
      </w:r>
      <w:bookmarkEnd w:id="20"/>
      <w:bookmarkEnd w:id="21"/>
    </w:p>
    <w:p w14:paraId="1BC77584" w14:textId="46F102BE" w:rsidR="00225EF8" w:rsidRDefault="00225EF8" w:rsidP="00225EF8">
      <w:pPr>
        <w:spacing w:after="0" w:line="240" w:lineRule="auto"/>
        <w:rPr>
          <w:rFonts w:ascii="Verdana" w:hAnsi="Verdana" w:cstheme="minorHAnsi"/>
          <w:sz w:val="18"/>
          <w:szCs w:val="18"/>
        </w:rPr>
      </w:pPr>
      <w:r w:rsidRPr="00045CD2">
        <w:rPr>
          <w:rFonts w:ascii="Verdana" w:hAnsi="Verdana" w:cstheme="minorHAnsi"/>
          <w:sz w:val="18"/>
          <w:szCs w:val="18"/>
        </w:rPr>
        <w:t>In principe wordt er na drie maanden leefstijl therapie opnieuw het Hba1c bepaald. Wanneer die meer dan 5</w:t>
      </w:r>
      <w:r w:rsidR="000A7DB9">
        <w:rPr>
          <w:rFonts w:ascii="Verdana" w:hAnsi="Verdana" w:cstheme="minorHAnsi"/>
          <w:sz w:val="18"/>
          <w:szCs w:val="18"/>
        </w:rPr>
        <w:t xml:space="preserve"> </w:t>
      </w:r>
      <w:r w:rsidRPr="00045CD2">
        <w:rPr>
          <w:rFonts w:ascii="Verdana" w:hAnsi="Verdana" w:cstheme="minorHAnsi"/>
          <w:sz w:val="18"/>
          <w:szCs w:val="18"/>
        </w:rPr>
        <w:t>gedaald is t.o.v. de vorige meting of het HbA1c is &lt; 53, dan blijft leefstijl  de aangewezen behandeling. Lukt dat niet dan start de medicamenteuze behandeling.</w:t>
      </w:r>
    </w:p>
    <w:p w14:paraId="2703158E" w14:textId="430C1360" w:rsidR="000A7DB9" w:rsidRDefault="000A7DB9" w:rsidP="00225EF8">
      <w:pPr>
        <w:spacing w:after="0" w:line="240" w:lineRule="auto"/>
        <w:rPr>
          <w:rFonts w:ascii="Verdana" w:hAnsi="Verdana" w:cstheme="minorHAnsi"/>
          <w:sz w:val="18"/>
          <w:szCs w:val="18"/>
        </w:rPr>
      </w:pPr>
    </w:p>
    <w:p w14:paraId="3D319568" w14:textId="30FE134D" w:rsidR="000A7DB9" w:rsidRPr="00FF178F" w:rsidRDefault="000A7DB9" w:rsidP="000A7DB9">
      <w:pPr>
        <w:pStyle w:val="Kop3"/>
        <w:rPr>
          <w:rFonts w:ascii="Verdana" w:hAnsi="Verdana"/>
          <w:b w:val="0"/>
          <w:i/>
          <w:color w:val="auto"/>
          <w:sz w:val="18"/>
          <w:szCs w:val="18"/>
        </w:rPr>
      </w:pPr>
      <w:r w:rsidRPr="00FF178F">
        <w:rPr>
          <w:rFonts w:ascii="Verdana" w:hAnsi="Verdana"/>
          <w:b w:val="0"/>
          <w:i/>
          <w:color w:val="auto"/>
          <w:sz w:val="18"/>
          <w:szCs w:val="18"/>
        </w:rPr>
        <w:t>5.3.3 Inspanning bij no-show patiënten</w:t>
      </w:r>
    </w:p>
    <w:p w14:paraId="323D96FE" w14:textId="77777777" w:rsidR="000A7DB9" w:rsidRPr="00FF178F" w:rsidRDefault="000A7DB9" w:rsidP="000A7DB9">
      <w:pPr>
        <w:spacing w:after="0" w:line="240" w:lineRule="auto"/>
        <w:rPr>
          <w:rFonts w:ascii="Verdana" w:hAnsi="Verdana" w:cstheme="minorHAnsi"/>
          <w:sz w:val="18"/>
          <w:szCs w:val="18"/>
        </w:rPr>
      </w:pPr>
      <w:r w:rsidRPr="00FF178F">
        <w:rPr>
          <w:rFonts w:ascii="Verdana" w:hAnsi="Verdana" w:cstheme="minorHAnsi"/>
          <w:sz w:val="18"/>
          <w:szCs w:val="18"/>
        </w:rPr>
        <w:t>Wanneer een patiënt instroomt in het diabetes ketenzorgprogramma wordt van te voren uitgelegd wat  de zorg en de daarbij controles inhoudt. In de praktijk blijkt dat niet alle patiënten trouw op de afspraken komen. Daarin wordt onderscheid gemaakt tussen  een no-show en een zorgweigeraar. No-show is  iemand die niet op de gemaakte afspraken komt.  Een  zorgweigeraar is  iemand die geen  (programmatische) zorg wil. Er wordt enige inspanning van de zorgverleners verwacht bij no –show patiënten:</w:t>
      </w:r>
    </w:p>
    <w:p w14:paraId="7FD64A70" w14:textId="77777777" w:rsidR="000A7DB9" w:rsidRPr="00FF178F" w:rsidRDefault="000A7DB9" w:rsidP="000A7DB9">
      <w:pPr>
        <w:spacing w:after="0" w:line="240" w:lineRule="auto"/>
        <w:rPr>
          <w:rFonts w:ascii="Verdana" w:hAnsi="Verdana" w:cstheme="minorHAnsi"/>
          <w:sz w:val="18"/>
          <w:szCs w:val="18"/>
        </w:rPr>
      </w:pPr>
    </w:p>
    <w:tbl>
      <w:tblPr>
        <w:tblStyle w:val="Tabelraster"/>
        <w:tblW w:w="9067" w:type="dxa"/>
        <w:tblLook w:val="04A0" w:firstRow="1" w:lastRow="0" w:firstColumn="1" w:lastColumn="0" w:noHBand="0" w:noVBand="1"/>
      </w:tblPr>
      <w:tblGrid>
        <w:gridCol w:w="9067"/>
      </w:tblGrid>
      <w:tr w:rsidR="000A7DB9" w:rsidRPr="00FF178F" w14:paraId="29C0E818" w14:textId="77777777" w:rsidTr="008D7EE2">
        <w:tc>
          <w:tcPr>
            <w:tcW w:w="9067" w:type="dxa"/>
          </w:tcPr>
          <w:p w14:paraId="5AF2A56B" w14:textId="77777777" w:rsidR="000A7DB9" w:rsidRPr="00FF178F" w:rsidRDefault="000A7DB9" w:rsidP="008D7EE2">
            <w:pPr>
              <w:rPr>
                <w:rFonts w:ascii="Verdana" w:hAnsi="Verdana" w:cstheme="minorHAnsi"/>
                <w:b/>
                <w:sz w:val="18"/>
                <w:szCs w:val="18"/>
              </w:rPr>
            </w:pPr>
            <w:r w:rsidRPr="00FF178F">
              <w:rPr>
                <w:rFonts w:ascii="Verdana" w:hAnsi="Verdana" w:cstheme="minorHAnsi"/>
                <w:b/>
                <w:sz w:val="18"/>
                <w:szCs w:val="18"/>
              </w:rPr>
              <w:t>No- show</w:t>
            </w:r>
          </w:p>
        </w:tc>
      </w:tr>
      <w:tr w:rsidR="000A7DB9" w:rsidRPr="00FF178F" w14:paraId="389434A7" w14:textId="77777777" w:rsidTr="008D7EE2">
        <w:tc>
          <w:tcPr>
            <w:tcW w:w="9067" w:type="dxa"/>
          </w:tcPr>
          <w:p w14:paraId="68949B9C" w14:textId="77777777" w:rsidR="000A7DB9" w:rsidRPr="00FF178F" w:rsidRDefault="000A7DB9" w:rsidP="008D7EE2">
            <w:pPr>
              <w:pStyle w:val="Default"/>
              <w:rPr>
                <w:rFonts w:ascii="Verdana" w:hAnsi="Verdana" w:cstheme="minorHAnsi"/>
                <w:sz w:val="18"/>
                <w:szCs w:val="18"/>
              </w:rPr>
            </w:pPr>
            <w:r w:rsidRPr="00FF178F">
              <w:rPr>
                <w:rFonts w:ascii="Verdana" w:hAnsi="Verdana" w:cstheme="minorHAnsi"/>
                <w:sz w:val="18"/>
                <w:szCs w:val="18"/>
              </w:rPr>
              <w:t xml:space="preserve">Patiënt heeft een afspraak staan in de agenda: </w:t>
            </w:r>
          </w:p>
          <w:p w14:paraId="2822A709" w14:textId="77777777" w:rsidR="000A7DB9" w:rsidRPr="00FF178F" w:rsidRDefault="000A7DB9" w:rsidP="008D7EE2">
            <w:pPr>
              <w:pStyle w:val="Default"/>
              <w:rPr>
                <w:rFonts w:ascii="Verdana" w:hAnsi="Verdana" w:cstheme="minorHAnsi"/>
                <w:sz w:val="18"/>
                <w:szCs w:val="18"/>
              </w:rPr>
            </w:pPr>
            <w:r w:rsidRPr="00FF178F">
              <w:rPr>
                <w:rFonts w:ascii="Verdana" w:hAnsi="Verdana" w:cstheme="minorHAnsi"/>
                <w:sz w:val="18"/>
                <w:szCs w:val="18"/>
              </w:rPr>
              <w:t xml:space="preserve">Patiënt belt op tijd af </w:t>
            </w:r>
            <w:r w:rsidRPr="00FF178F">
              <w:rPr>
                <w:rFonts w:ascii="Verdana" w:hAnsi="Verdana" w:cstheme="minorHAnsi"/>
                <w:b/>
                <w:bCs/>
                <w:sz w:val="18"/>
                <w:szCs w:val="18"/>
              </w:rPr>
              <w:t xml:space="preserve">wel </w:t>
            </w:r>
            <w:r w:rsidRPr="00FF178F">
              <w:rPr>
                <w:rFonts w:ascii="Verdana" w:hAnsi="Verdana" w:cstheme="minorHAnsi"/>
                <w:sz w:val="18"/>
                <w:szCs w:val="18"/>
              </w:rPr>
              <w:t xml:space="preserve">als </w:t>
            </w:r>
            <w:r w:rsidRPr="00FF178F">
              <w:rPr>
                <w:rFonts w:ascii="Verdana" w:hAnsi="Verdana" w:cstheme="minorHAnsi"/>
                <w:b/>
                <w:bCs/>
                <w:sz w:val="18"/>
                <w:szCs w:val="18"/>
              </w:rPr>
              <w:t xml:space="preserve">No-show </w:t>
            </w:r>
            <w:r w:rsidRPr="00FF178F">
              <w:rPr>
                <w:rFonts w:ascii="Verdana" w:hAnsi="Verdana" w:cstheme="minorHAnsi"/>
                <w:sz w:val="18"/>
                <w:szCs w:val="18"/>
              </w:rPr>
              <w:t xml:space="preserve">invoeren in HIS/KIS en dan ook aanvinken en evt. gelijk een nieuwe afspraak plannen. </w:t>
            </w:r>
          </w:p>
          <w:p w14:paraId="546EC54E" w14:textId="77777777" w:rsidR="000A7DB9" w:rsidRPr="00FF178F" w:rsidRDefault="000A7DB9" w:rsidP="008D7EE2">
            <w:pPr>
              <w:pStyle w:val="Default"/>
              <w:rPr>
                <w:rFonts w:ascii="Verdana" w:hAnsi="Verdana" w:cstheme="minorHAnsi"/>
                <w:sz w:val="18"/>
                <w:szCs w:val="18"/>
              </w:rPr>
            </w:pPr>
            <w:r w:rsidRPr="00FF178F">
              <w:rPr>
                <w:rFonts w:ascii="Verdana" w:hAnsi="Verdana" w:cstheme="minorHAnsi"/>
                <w:sz w:val="18"/>
                <w:szCs w:val="18"/>
              </w:rPr>
              <w:t>Patiënt komt niet op de afspraak en POH/</w:t>
            </w:r>
            <w:proofErr w:type="spellStart"/>
            <w:r w:rsidRPr="00FF178F">
              <w:rPr>
                <w:rFonts w:ascii="Verdana" w:hAnsi="Verdana" w:cstheme="minorHAnsi"/>
                <w:sz w:val="18"/>
                <w:szCs w:val="18"/>
              </w:rPr>
              <w:t>asst</w:t>
            </w:r>
            <w:proofErr w:type="spellEnd"/>
            <w:r w:rsidRPr="00FF178F">
              <w:rPr>
                <w:rFonts w:ascii="Verdana" w:hAnsi="Verdana" w:cstheme="minorHAnsi"/>
                <w:sz w:val="18"/>
                <w:szCs w:val="18"/>
              </w:rPr>
              <w:t xml:space="preserve"> maakt zo spoedig mogelijk een nieuwe afspraak. </w:t>
            </w:r>
          </w:p>
        </w:tc>
      </w:tr>
      <w:tr w:rsidR="000A7DB9" w:rsidRPr="00FF178F" w14:paraId="0FD505DC" w14:textId="77777777" w:rsidTr="008D7EE2">
        <w:tc>
          <w:tcPr>
            <w:tcW w:w="9067" w:type="dxa"/>
          </w:tcPr>
          <w:p w14:paraId="28B4B30D" w14:textId="77777777" w:rsidR="000A7DB9" w:rsidRPr="00FF178F" w:rsidRDefault="000A7DB9" w:rsidP="008D7EE2">
            <w:pPr>
              <w:pStyle w:val="Default"/>
              <w:rPr>
                <w:rFonts w:ascii="Verdana" w:hAnsi="Verdana" w:cstheme="minorHAnsi"/>
                <w:sz w:val="18"/>
                <w:szCs w:val="18"/>
              </w:rPr>
            </w:pPr>
            <w:r w:rsidRPr="00FF178F">
              <w:rPr>
                <w:rFonts w:ascii="Verdana" w:hAnsi="Verdana" w:cstheme="minorHAnsi"/>
                <w:sz w:val="18"/>
                <w:szCs w:val="18"/>
              </w:rPr>
              <w:t xml:space="preserve">Je belt de patiënt op om te vragen waarom hij/zij niet op de afspraak is verschenen: </w:t>
            </w:r>
          </w:p>
          <w:p w14:paraId="3745BF08" w14:textId="77777777" w:rsidR="000A7DB9" w:rsidRPr="00FF178F" w:rsidRDefault="000A7DB9" w:rsidP="008D7EE2">
            <w:pPr>
              <w:pStyle w:val="Default"/>
              <w:rPr>
                <w:rFonts w:ascii="Verdana" w:hAnsi="Verdana" w:cstheme="minorHAnsi"/>
                <w:sz w:val="18"/>
                <w:szCs w:val="18"/>
              </w:rPr>
            </w:pPr>
            <w:r w:rsidRPr="00FF178F">
              <w:rPr>
                <w:rFonts w:ascii="Verdana" w:hAnsi="Verdana" w:cstheme="minorHAnsi"/>
                <w:sz w:val="18"/>
                <w:szCs w:val="18"/>
              </w:rPr>
              <w:t xml:space="preserve">Patiënt wil niet meer op controle komen </w:t>
            </w:r>
          </w:p>
          <w:p w14:paraId="09BE706C" w14:textId="77777777" w:rsidR="000A7DB9" w:rsidRPr="00FF178F" w:rsidRDefault="000A7DB9" w:rsidP="008D7EE2">
            <w:pPr>
              <w:pStyle w:val="Default"/>
              <w:rPr>
                <w:rFonts w:ascii="Verdana" w:hAnsi="Verdana" w:cstheme="minorHAnsi"/>
                <w:sz w:val="18"/>
                <w:szCs w:val="18"/>
              </w:rPr>
            </w:pPr>
            <w:r w:rsidRPr="00FF178F">
              <w:rPr>
                <w:rFonts w:ascii="Verdana" w:hAnsi="Verdana" w:cstheme="minorHAnsi"/>
                <w:sz w:val="18"/>
                <w:szCs w:val="18"/>
              </w:rPr>
              <w:t xml:space="preserve">noteer dit duidelijk in journaal en maak een afspraak voor deze patiënt bij de HA om dit te bespreken. </w:t>
            </w:r>
          </w:p>
          <w:p w14:paraId="69EBA2E4" w14:textId="77777777" w:rsidR="000A7DB9" w:rsidRPr="00FF178F" w:rsidRDefault="000A7DB9" w:rsidP="008D7EE2">
            <w:pPr>
              <w:pStyle w:val="Default"/>
              <w:rPr>
                <w:rFonts w:ascii="Verdana" w:hAnsi="Verdana" w:cstheme="minorHAnsi"/>
                <w:sz w:val="18"/>
                <w:szCs w:val="18"/>
              </w:rPr>
            </w:pPr>
            <w:r w:rsidRPr="00FF178F">
              <w:rPr>
                <w:rFonts w:ascii="Verdana" w:hAnsi="Verdana" w:cstheme="minorHAnsi"/>
                <w:sz w:val="18"/>
                <w:szCs w:val="18"/>
              </w:rPr>
              <w:t xml:space="preserve">Patiënt is het vergeten of andere reden en wil wel een nieuwe afspraak </w:t>
            </w:r>
            <w:r w:rsidRPr="00FF178F">
              <w:rPr>
                <w:rFonts w:ascii="Verdana" w:hAnsi="Verdana" w:cstheme="minorHAnsi"/>
                <w:sz w:val="18"/>
                <w:szCs w:val="18"/>
              </w:rPr>
              <w:t></w:t>
            </w:r>
            <w:r w:rsidRPr="00FF178F">
              <w:rPr>
                <w:rFonts w:ascii="Verdana" w:hAnsi="Verdana" w:cstheme="minorHAnsi"/>
                <w:sz w:val="18"/>
                <w:szCs w:val="18"/>
              </w:rPr>
              <w:t xml:space="preserve">Zo spoedig mogelijk een nieuwe afspraak maken op spreekuur. </w:t>
            </w:r>
          </w:p>
        </w:tc>
      </w:tr>
      <w:tr w:rsidR="000A7DB9" w:rsidRPr="00FF178F" w14:paraId="3B2406FD" w14:textId="77777777" w:rsidTr="008D7EE2">
        <w:tc>
          <w:tcPr>
            <w:tcW w:w="9067" w:type="dxa"/>
          </w:tcPr>
          <w:p w14:paraId="7A4E7427" w14:textId="77777777" w:rsidR="000A7DB9" w:rsidRPr="00FF178F" w:rsidRDefault="000A7DB9" w:rsidP="008D7EE2">
            <w:pPr>
              <w:pStyle w:val="Default"/>
              <w:rPr>
                <w:rFonts w:ascii="Verdana" w:hAnsi="Verdana" w:cstheme="minorHAnsi"/>
                <w:sz w:val="18"/>
                <w:szCs w:val="18"/>
              </w:rPr>
            </w:pPr>
            <w:r w:rsidRPr="00FF178F">
              <w:rPr>
                <w:rFonts w:ascii="Verdana" w:hAnsi="Verdana" w:cstheme="minorHAnsi"/>
                <w:sz w:val="18"/>
                <w:szCs w:val="18"/>
              </w:rPr>
              <w:t xml:space="preserve">Patiënt komt 2e keer niet op het spreekuur: </w:t>
            </w:r>
          </w:p>
          <w:p w14:paraId="2ECAF4F4" w14:textId="77777777" w:rsidR="000A7DB9" w:rsidRPr="00FF178F" w:rsidRDefault="000A7DB9" w:rsidP="008D7EE2">
            <w:pPr>
              <w:pStyle w:val="Default"/>
              <w:rPr>
                <w:rFonts w:ascii="Verdana" w:hAnsi="Verdana" w:cstheme="minorHAnsi"/>
                <w:sz w:val="18"/>
                <w:szCs w:val="18"/>
              </w:rPr>
            </w:pPr>
            <w:r w:rsidRPr="00FF178F">
              <w:rPr>
                <w:rFonts w:ascii="Verdana" w:hAnsi="Verdana" w:cstheme="minorHAnsi"/>
                <w:sz w:val="18"/>
                <w:szCs w:val="18"/>
              </w:rPr>
              <w:t xml:space="preserve">Dit keer stuur je een brief met daarin de nieuwe afspraak op spreekuur POH. </w:t>
            </w:r>
          </w:p>
        </w:tc>
      </w:tr>
      <w:tr w:rsidR="000A7DB9" w:rsidRPr="00FF178F" w14:paraId="12C347CE" w14:textId="77777777" w:rsidTr="008D7EE2">
        <w:tc>
          <w:tcPr>
            <w:tcW w:w="9067" w:type="dxa"/>
          </w:tcPr>
          <w:p w14:paraId="702CE349" w14:textId="77777777" w:rsidR="000A7DB9" w:rsidRPr="00FF178F" w:rsidRDefault="000A7DB9" w:rsidP="008D7EE2">
            <w:pPr>
              <w:pStyle w:val="Default"/>
              <w:rPr>
                <w:rFonts w:ascii="Verdana" w:hAnsi="Verdana" w:cstheme="minorHAnsi"/>
                <w:sz w:val="18"/>
                <w:szCs w:val="18"/>
              </w:rPr>
            </w:pPr>
            <w:r w:rsidRPr="00FF178F">
              <w:rPr>
                <w:rFonts w:ascii="Verdana" w:hAnsi="Verdana" w:cstheme="minorHAnsi"/>
                <w:sz w:val="18"/>
                <w:szCs w:val="18"/>
              </w:rPr>
              <w:t xml:space="preserve">Patiënt komt 3e keer niet op het spreekuur: </w:t>
            </w:r>
          </w:p>
          <w:p w14:paraId="05185D63" w14:textId="77777777" w:rsidR="000A7DB9" w:rsidRPr="00FF178F" w:rsidRDefault="000A7DB9" w:rsidP="008D7EE2">
            <w:pPr>
              <w:pStyle w:val="Default"/>
              <w:rPr>
                <w:rFonts w:ascii="Verdana" w:hAnsi="Verdana" w:cstheme="minorHAnsi"/>
                <w:sz w:val="18"/>
                <w:szCs w:val="18"/>
              </w:rPr>
            </w:pPr>
            <w:r w:rsidRPr="00FF178F">
              <w:rPr>
                <w:rFonts w:ascii="Verdana" w:hAnsi="Verdana" w:cstheme="minorHAnsi"/>
                <w:sz w:val="18"/>
                <w:szCs w:val="18"/>
              </w:rPr>
              <w:t xml:space="preserve">Wederom een brief met daar in de nieuwe afspraak op spreekuur POH. </w:t>
            </w:r>
          </w:p>
        </w:tc>
      </w:tr>
      <w:tr w:rsidR="000A7DB9" w:rsidRPr="00FF178F" w14:paraId="3DCF26E7" w14:textId="77777777" w:rsidTr="008D7EE2">
        <w:tc>
          <w:tcPr>
            <w:tcW w:w="9067" w:type="dxa"/>
          </w:tcPr>
          <w:p w14:paraId="68A65D16" w14:textId="77777777" w:rsidR="000A7DB9" w:rsidRPr="00FF178F" w:rsidRDefault="000A7DB9" w:rsidP="008D7EE2">
            <w:pPr>
              <w:pStyle w:val="Default"/>
              <w:rPr>
                <w:rFonts w:ascii="Verdana" w:hAnsi="Verdana" w:cstheme="minorHAnsi"/>
                <w:sz w:val="18"/>
                <w:szCs w:val="18"/>
              </w:rPr>
            </w:pPr>
            <w:r w:rsidRPr="00FF178F">
              <w:rPr>
                <w:rFonts w:ascii="Verdana" w:hAnsi="Verdana" w:cstheme="minorHAnsi"/>
                <w:sz w:val="18"/>
                <w:szCs w:val="18"/>
              </w:rPr>
              <w:t xml:space="preserve">Patiënt komt dan nog niet op afspraak: </w:t>
            </w:r>
          </w:p>
          <w:p w14:paraId="514DF81F" w14:textId="77777777" w:rsidR="000A7DB9" w:rsidRPr="00FF178F" w:rsidRDefault="000A7DB9" w:rsidP="008D7EE2">
            <w:pPr>
              <w:pStyle w:val="Default"/>
              <w:rPr>
                <w:rFonts w:ascii="Verdana" w:hAnsi="Verdana" w:cstheme="minorHAnsi"/>
                <w:sz w:val="18"/>
                <w:szCs w:val="18"/>
              </w:rPr>
            </w:pPr>
            <w:r w:rsidRPr="00FF178F">
              <w:rPr>
                <w:rFonts w:ascii="Verdana" w:hAnsi="Verdana" w:cstheme="minorHAnsi"/>
                <w:sz w:val="18"/>
                <w:szCs w:val="18"/>
              </w:rPr>
              <w:t xml:space="preserve">Je stuurt de patiënt een laatste brief met wederom een afspraak maar nu niet voor spreekuur POH maar voor spreekuur HA. </w:t>
            </w:r>
          </w:p>
          <w:p w14:paraId="3734A304" w14:textId="77777777" w:rsidR="000A7DB9" w:rsidRPr="00FF178F" w:rsidRDefault="000A7DB9" w:rsidP="008D7EE2">
            <w:pPr>
              <w:pStyle w:val="Default"/>
              <w:rPr>
                <w:rFonts w:ascii="Verdana" w:hAnsi="Verdana" w:cstheme="minorHAnsi"/>
                <w:sz w:val="18"/>
                <w:szCs w:val="18"/>
              </w:rPr>
            </w:pPr>
            <w:r w:rsidRPr="00FF178F">
              <w:rPr>
                <w:rFonts w:ascii="Verdana" w:hAnsi="Verdana" w:cstheme="minorHAnsi"/>
                <w:sz w:val="18"/>
                <w:szCs w:val="18"/>
              </w:rPr>
              <w:t xml:space="preserve">HA kan met de patiënt de aard van de No shows bespreken en desgewenst behandeling beëindigen (met instemming van patiënt) of wederom de patiënt een afspraak meegeven voor controle bij de POH. </w:t>
            </w:r>
          </w:p>
          <w:p w14:paraId="795E9D8D" w14:textId="77777777" w:rsidR="000A7DB9" w:rsidRPr="00FF178F" w:rsidRDefault="000A7DB9" w:rsidP="008D7EE2">
            <w:pPr>
              <w:pStyle w:val="Default"/>
              <w:rPr>
                <w:rFonts w:ascii="Verdana" w:hAnsi="Verdana" w:cstheme="minorHAnsi"/>
                <w:sz w:val="18"/>
                <w:szCs w:val="18"/>
              </w:rPr>
            </w:pPr>
          </w:p>
        </w:tc>
      </w:tr>
    </w:tbl>
    <w:p w14:paraId="4F144F59" w14:textId="77777777" w:rsidR="000A7DB9" w:rsidRPr="00FF178F" w:rsidRDefault="000A7DB9" w:rsidP="000A7DB9">
      <w:pPr>
        <w:spacing w:after="0" w:line="240" w:lineRule="auto"/>
        <w:rPr>
          <w:rFonts w:ascii="Verdana" w:hAnsi="Verdana" w:cstheme="minorHAnsi"/>
          <w:sz w:val="18"/>
          <w:szCs w:val="18"/>
        </w:rPr>
      </w:pPr>
    </w:p>
    <w:tbl>
      <w:tblPr>
        <w:tblStyle w:val="Tabelraster"/>
        <w:tblW w:w="0" w:type="auto"/>
        <w:tblLook w:val="04A0" w:firstRow="1" w:lastRow="0" w:firstColumn="1" w:lastColumn="0" w:noHBand="0" w:noVBand="1"/>
      </w:tblPr>
      <w:tblGrid>
        <w:gridCol w:w="9062"/>
      </w:tblGrid>
      <w:tr w:rsidR="000A7DB9" w:rsidRPr="00FF178F" w14:paraId="5D327E33" w14:textId="77777777" w:rsidTr="008D7EE2">
        <w:tc>
          <w:tcPr>
            <w:tcW w:w="9062" w:type="dxa"/>
          </w:tcPr>
          <w:p w14:paraId="5934E498" w14:textId="77777777" w:rsidR="000A7DB9" w:rsidRPr="00FF178F" w:rsidRDefault="000A7DB9" w:rsidP="008D7EE2">
            <w:pPr>
              <w:rPr>
                <w:rFonts w:ascii="Verdana" w:hAnsi="Verdana" w:cstheme="minorHAnsi"/>
                <w:sz w:val="18"/>
                <w:szCs w:val="18"/>
              </w:rPr>
            </w:pPr>
            <w:r w:rsidRPr="00FF178F">
              <w:rPr>
                <w:rFonts w:ascii="Verdana" w:hAnsi="Verdana" w:cstheme="minorHAnsi"/>
                <w:sz w:val="18"/>
                <w:szCs w:val="18"/>
              </w:rPr>
              <w:t>Het lokale samenwerkingsverband moet een keuze maken of de gegevens van deze laatste categorie meegenomen worden in de dataverzameling voor de indicatoren.</w:t>
            </w:r>
          </w:p>
        </w:tc>
      </w:tr>
    </w:tbl>
    <w:p w14:paraId="41502E0E" w14:textId="77777777" w:rsidR="000A7DB9" w:rsidRPr="00FF178F" w:rsidRDefault="000A7DB9" w:rsidP="00225EF8">
      <w:pPr>
        <w:spacing w:after="0" w:line="240" w:lineRule="auto"/>
        <w:rPr>
          <w:rFonts w:ascii="Verdana" w:hAnsi="Verdana" w:cstheme="minorHAnsi"/>
          <w:sz w:val="18"/>
          <w:szCs w:val="18"/>
        </w:rPr>
      </w:pPr>
    </w:p>
    <w:p w14:paraId="6B60F17C" w14:textId="0638D30B" w:rsidR="000A7DB9" w:rsidRDefault="000A7DB9" w:rsidP="000A7DB9">
      <w:pPr>
        <w:pStyle w:val="Kop2"/>
        <w:rPr>
          <w:rFonts w:ascii="Verdana" w:hAnsi="Verdana"/>
          <w:color w:val="auto"/>
          <w:sz w:val="18"/>
          <w:szCs w:val="18"/>
        </w:rPr>
      </w:pPr>
      <w:r w:rsidRPr="00FF178F">
        <w:rPr>
          <w:rFonts w:ascii="Verdana" w:hAnsi="Verdana"/>
          <w:color w:val="auto"/>
          <w:sz w:val="18"/>
          <w:szCs w:val="18"/>
        </w:rPr>
        <w:t>5.4 Medicamenteuze therapie</w:t>
      </w:r>
    </w:p>
    <w:p w14:paraId="2167CD8F" w14:textId="660C2DB4" w:rsidR="000A7DB9" w:rsidRPr="00045CD2" w:rsidRDefault="000A7DB9" w:rsidP="000A7DB9">
      <w:pPr>
        <w:pStyle w:val="Kop3"/>
        <w:rPr>
          <w:rFonts w:ascii="Verdana" w:hAnsi="Verdana"/>
          <w:b w:val="0"/>
          <w:i/>
          <w:color w:val="auto"/>
          <w:sz w:val="18"/>
          <w:szCs w:val="18"/>
        </w:rPr>
      </w:pPr>
      <w:r>
        <w:rPr>
          <w:rFonts w:ascii="Verdana" w:hAnsi="Verdana"/>
          <w:b w:val="0"/>
          <w:i/>
          <w:color w:val="auto"/>
          <w:sz w:val="18"/>
          <w:szCs w:val="18"/>
        </w:rPr>
        <w:t>5.4.4</w:t>
      </w:r>
      <w:r w:rsidRPr="00045CD2">
        <w:rPr>
          <w:rFonts w:ascii="Verdana" w:hAnsi="Verdana"/>
          <w:b w:val="0"/>
          <w:i/>
          <w:color w:val="auto"/>
          <w:sz w:val="18"/>
          <w:szCs w:val="18"/>
        </w:rPr>
        <w:t xml:space="preserve"> NHG stappenplan</w:t>
      </w:r>
    </w:p>
    <w:p w14:paraId="2645B8ED" w14:textId="77777777" w:rsidR="000A7DB9" w:rsidRDefault="000A7DB9" w:rsidP="000A7DB9">
      <w:pPr>
        <w:spacing w:after="0" w:line="240" w:lineRule="auto"/>
        <w:rPr>
          <w:rFonts w:ascii="Verdana" w:hAnsi="Verdana" w:cstheme="minorHAnsi"/>
          <w:sz w:val="18"/>
          <w:szCs w:val="18"/>
        </w:rPr>
      </w:pPr>
      <w:r w:rsidRPr="00045CD2">
        <w:rPr>
          <w:rFonts w:ascii="Verdana" w:hAnsi="Verdana" w:cstheme="minorHAnsi"/>
          <w:sz w:val="18"/>
          <w:szCs w:val="18"/>
        </w:rPr>
        <w:t>In principe wordt er na drie maanden leefstijl therapie opnieuw het Hba1c bepaald. Wanneer die meer dan 5</w:t>
      </w:r>
      <w:r>
        <w:rPr>
          <w:rFonts w:ascii="Verdana" w:hAnsi="Verdana" w:cstheme="minorHAnsi"/>
          <w:sz w:val="18"/>
          <w:szCs w:val="18"/>
        </w:rPr>
        <w:t xml:space="preserve"> </w:t>
      </w:r>
      <w:r w:rsidRPr="00045CD2">
        <w:rPr>
          <w:rFonts w:ascii="Verdana" w:hAnsi="Verdana" w:cstheme="minorHAnsi"/>
          <w:sz w:val="18"/>
          <w:szCs w:val="18"/>
        </w:rPr>
        <w:t>gedaald is t.o.v. de vorige meting of het HbA1c is &lt; 53, dan blijft leefstijl  de aangewezen behandeling. Lukt dat niet dan start de medicamenteuze behandeling.</w:t>
      </w:r>
    </w:p>
    <w:tbl>
      <w:tblPr>
        <w:tblStyle w:val="Tabelraster"/>
        <w:tblW w:w="0" w:type="auto"/>
        <w:tblBorders>
          <w:bottom w:val="none" w:sz="0" w:space="0" w:color="auto"/>
        </w:tblBorders>
        <w:tblLook w:val="04A0" w:firstRow="1" w:lastRow="0" w:firstColumn="1" w:lastColumn="0" w:noHBand="0" w:noVBand="1"/>
      </w:tblPr>
      <w:tblGrid>
        <w:gridCol w:w="3030"/>
        <w:gridCol w:w="48"/>
        <w:gridCol w:w="2871"/>
        <w:gridCol w:w="2835"/>
      </w:tblGrid>
      <w:tr w:rsidR="00225EF8" w:rsidRPr="00045CD2" w14:paraId="01797E40" w14:textId="77777777" w:rsidTr="008D7EE2">
        <w:trPr>
          <w:trHeight w:val="416"/>
        </w:trPr>
        <w:tc>
          <w:tcPr>
            <w:tcW w:w="3078" w:type="dxa"/>
            <w:gridSpan w:val="2"/>
            <w:tcBorders>
              <w:top w:val="single" w:sz="4" w:space="0" w:color="auto"/>
            </w:tcBorders>
            <w:shd w:val="clear" w:color="auto" w:fill="FFFFFF" w:themeFill="background1"/>
          </w:tcPr>
          <w:p w14:paraId="4DF409EA" w14:textId="77777777" w:rsidR="00225EF8" w:rsidRPr="00045CD2" w:rsidRDefault="00225EF8" w:rsidP="008D7EE2">
            <w:pPr>
              <w:shd w:val="clear" w:color="auto" w:fill="FFFFFF" w:themeFill="background1"/>
              <w:jc w:val="center"/>
              <w:rPr>
                <w:rFonts w:ascii="Verdana" w:hAnsi="Verdana" w:cstheme="minorHAnsi"/>
                <w:b/>
                <w:sz w:val="18"/>
                <w:szCs w:val="18"/>
              </w:rPr>
            </w:pPr>
            <w:r w:rsidRPr="00045CD2">
              <w:rPr>
                <w:rFonts w:ascii="Verdana" w:hAnsi="Verdana" w:cstheme="minorHAnsi"/>
                <w:b/>
                <w:sz w:val="18"/>
                <w:szCs w:val="18"/>
              </w:rPr>
              <w:t>Beleid</w:t>
            </w:r>
          </w:p>
        </w:tc>
        <w:tc>
          <w:tcPr>
            <w:tcW w:w="2871" w:type="dxa"/>
            <w:tcBorders>
              <w:top w:val="single" w:sz="4" w:space="0" w:color="auto"/>
            </w:tcBorders>
            <w:shd w:val="clear" w:color="auto" w:fill="FFFFFF" w:themeFill="background1"/>
          </w:tcPr>
          <w:p w14:paraId="262D425B" w14:textId="77777777" w:rsidR="00225EF8" w:rsidRPr="00045CD2" w:rsidRDefault="00225EF8" w:rsidP="008D7EE2">
            <w:pPr>
              <w:shd w:val="clear" w:color="auto" w:fill="FFFFFF" w:themeFill="background1"/>
              <w:jc w:val="center"/>
              <w:rPr>
                <w:rFonts w:ascii="Verdana" w:hAnsi="Verdana" w:cstheme="minorHAnsi"/>
                <w:b/>
                <w:sz w:val="18"/>
                <w:szCs w:val="18"/>
              </w:rPr>
            </w:pPr>
            <w:r w:rsidRPr="00045CD2">
              <w:rPr>
                <w:rFonts w:ascii="Verdana" w:hAnsi="Verdana" w:cstheme="minorHAnsi"/>
                <w:b/>
                <w:sz w:val="18"/>
                <w:szCs w:val="18"/>
              </w:rPr>
              <w:t>Advies</w:t>
            </w:r>
          </w:p>
        </w:tc>
        <w:tc>
          <w:tcPr>
            <w:tcW w:w="2835" w:type="dxa"/>
            <w:tcBorders>
              <w:top w:val="single" w:sz="4" w:space="0" w:color="auto"/>
            </w:tcBorders>
            <w:shd w:val="clear" w:color="auto" w:fill="FFFFFF" w:themeFill="background1"/>
          </w:tcPr>
          <w:p w14:paraId="31576990" w14:textId="77777777" w:rsidR="00225EF8" w:rsidRPr="00045CD2" w:rsidRDefault="00225EF8" w:rsidP="008D7EE2">
            <w:pPr>
              <w:shd w:val="clear" w:color="auto" w:fill="FFFFFF" w:themeFill="background1"/>
              <w:jc w:val="center"/>
              <w:rPr>
                <w:rFonts w:ascii="Verdana" w:hAnsi="Verdana" w:cstheme="minorHAnsi"/>
                <w:b/>
                <w:sz w:val="18"/>
                <w:szCs w:val="18"/>
              </w:rPr>
            </w:pPr>
            <w:r w:rsidRPr="00045CD2">
              <w:rPr>
                <w:rFonts w:ascii="Verdana" w:hAnsi="Verdana" w:cstheme="minorHAnsi"/>
                <w:b/>
                <w:sz w:val="18"/>
                <w:szCs w:val="18"/>
              </w:rPr>
              <w:t>Aanvulling</w:t>
            </w:r>
          </w:p>
        </w:tc>
      </w:tr>
      <w:tr w:rsidR="00225EF8" w:rsidRPr="00045CD2" w14:paraId="2694975C" w14:textId="77777777" w:rsidTr="008D7EE2">
        <w:trPr>
          <w:trHeight w:val="1746"/>
        </w:trPr>
        <w:tc>
          <w:tcPr>
            <w:tcW w:w="3078" w:type="dxa"/>
            <w:gridSpan w:val="2"/>
          </w:tcPr>
          <w:p w14:paraId="2CED14EC" w14:textId="77777777" w:rsidR="00225EF8" w:rsidRPr="00045CD2" w:rsidRDefault="00225EF8" w:rsidP="008D7EE2">
            <w:pPr>
              <w:shd w:val="clear" w:color="auto" w:fill="FFFFFF" w:themeFill="background1"/>
              <w:rPr>
                <w:rFonts w:ascii="Verdana" w:hAnsi="Verdana" w:cstheme="minorHAnsi"/>
                <w:b/>
                <w:sz w:val="18"/>
                <w:szCs w:val="18"/>
              </w:rPr>
            </w:pPr>
            <w:r w:rsidRPr="00045CD2">
              <w:rPr>
                <w:rFonts w:ascii="Verdana" w:hAnsi="Verdana" w:cstheme="minorHAnsi"/>
                <w:b/>
                <w:sz w:val="18"/>
                <w:szCs w:val="18"/>
              </w:rPr>
              <w:t>Start orale medicatie</w:t>
            </w:r>
          </w:p>
          <w:p w14:paraId="1E487A01" w14:textId="77777777" w:rsidR="00225EF8" w:rsidRPr="00045CD2" w:rsidRDefault="00225EF8" w:rsidP="008D7EE2">
            <w:pPr>
              <w:shd w:val="clear" w:color="auto" w:fill="FFFFFF" w:themeFill="background1"/>
              <w:rPr>
                <w:rFonts w:ascii="Verdana" w:hAnsi="Verdana" w:cstheme="minorHAnsi"/>
                <w:b/>
                <w:sz w:val="18"/>
                <w:szCs w:val="18"/>
              </w:rPr>
            </w:pPr>
            <w:r w:rsidRPr="00045CD2">
              <w:rPr>
                <w:rFonts w:ascii="Verdana" w:hAnsi="Verdana" w:cstheme="minorHAnsi"/>
                <w:sz w:val="18"/>
                <w:szCs w:val="18"/>
              </w:rPr>
              <w:t xml:space="preserve">Verhoog elke 2-4 </w:t>
            </w:r>
            <w:proofErr w:type="spellStart"/>
            <w:r w:rsidRPr="00045CD2">
              <w:rPr>
                <w:rFonts w:ascii="Verdana" w:hAnsi="Verdana" w:cstheme="minorHAnsi"/>
                <w:sz w:val="18"/>
                <w:szCs w:val="18"/>
              </w:rPr>
              <w:t>wk</w:t>
            </w:r>
            <w:proofErr w:type="spellEnd"/>
            <w:r w:rsidRPr="00045CD2">
              <w:rPr>
                <w:rFonts w:ascii="Verdana" w:hAnsi="Verdana" w:cstheme="minorHAnsi"/>
                <w:sz w:val="18"/>
                <w:szCs w:val="18"/>
              </w:rPr>
              <w:t xml:space="preserve"> onvoldoende resultaat. Naar volgende stap bij niet bereiken streef HbA1C/niet verdragen max. dosering</w:t>
            </w:r>
          </w:p>
        </w:tc>
        <w:tc>
          <w:tcPr>
            <w:tcW w:w="2871" w:type="dxa"/>
          </w:tcPr>
          <w:p w14:paraId="5D7D364A" w14:textId="77777777" w:rsidR="00225EF8" w:rsidRPr="00045CD2" w:rsidRDefault="00225EF8" w:rsidP="008D7EE2">
            <w:pPr>
              <w:shd w:val="clear" w:color="auto" w:fill="FFFFFF" w:themeFill="background1"/>
              <w:rPr>
                <w:rFonts w:ascii="Verdana" w:hAnsi="Verdana" w:cstheme="minorHAnsi"/>
                <w:b/>
                <w:sz w:val="18"/>
                <w:szCs w:val="18"/>
              </w:rPr>
            </w:pPr>
            <w:r w:rsidRPr="00045CD2">
              <w:rPr>
                <w:rFonts w:ascii="Verdana" w:hAnsi="Verdana" w:cstheme="minorHAnsi"/>
                <w:b/>
                <w:sz w:val="18"/>
                <w:szCs w:val="18"/>
              </w:rPr>
              <w:t xml:space="preserve">Stap 1: metformine </w:t>
            </w:r>
          </w:p>
          <w:p w14:paraId="2798A6BD" w14:textId="77777777" w:rsidR="00225EF8" w:rsidRPr="00045CD2" w:rsidRDefault="00225EF8" w:rsidP="008D7EE2">
            <w:pPr>
              <w:shd w:val="clear" w:color="auto" w:fill="FFFFFF" w:themeFill="background1"/>
              <w:rPr>
                <w:rFonts w:ascii="Verdana" w:hAnsi="Verdana" w:cstheme="minorHAnsi"/>
                <w:sz w:val="18"/>
                <w:szCs w:val="18"/>
              </w:rPr>
            </w:pPr>
          </w:p>
        </w:tc>
        <w:tc>
          <w:tcPr>
            <w:tcW w:w="2835" w:type="dxa"/>
          </w:tcPr>
          <w:p w14:paraId="26416765" w14:textId="77777777" w:rsidR="00225EF8" w:rsidRPr="00045CD2" w:rsidRDefault="00225EF8" w:rsidP="008D7EE2">
            <w:pPr>
              <w:shd w:val="clear" w:color="auto" w:fill="FFFFFF" w:themeFill="background1"/>
              <w:rPr>
                <w:rFonts w:ascii="Verdana" w:hAnsi="Verdana" w:cstheme="minorHAnsi"/>
                <w:sz w:val="18"/>
                <w:szCs w:val="18"/>
              </w:rPr>
            </w:pPr>
            <w:r w:rsidRPr="00045CD2">
              <w:rPr>
                <w:rFonts w:ascii="Verdana" w:hAnsi="Verdana" w:cstheme="minorHAnsi"/>
                <w:sz w:val="18"/>
                <w:szCs w:val="18"/>
              </w:rPr>
              <w:t>Start 1dd 500 mg.</w:t>
            </w:r>
          </w:p>
          <w:p w14:paraId="36285327" w14:textId="77777777" w:rsidR="00225EF8" w:rsidRPr="00045CD2" w:rsidRDefault="00225EF8" w:rsidP="008D7EE2">
            <w:pPr>
              <w:shd w:val="clear" w:color="auto" w:fill="FFFFFF" w:themeFill="background1"/>
              <w:rPr>
                <w:rFonts w:ascii="Verdana" w:hAnsi="Verdana" w:cstheme="minorHAnsi"/>
                <w:sz w:val="18"/>
                <w:szCs w:val="18"/>
              </w:rPr>
            </w:pPr>
            <w:r w:rsidRPr="00045CD2">
              <w:rPr>
                <w:rFonts w:ascii="Verdana" w:hAnsi="Verdana" w:cstheme="minorHAnsi"/>
                <w:sz w:val="18"/>
                <w:szCs w:val="18"/>
              </w:rPr>
              <w:t>Max dosering metformine:</w:t>
            </w:r>
          </w:p>
          <w:p w14:paraId="440AC141" w14:textId="77777777" w:rsidR="00225EF8" w:rsidRPr="00045CD2" w:rsidRDefault="00225EF8" w:rsidP="008D7EE2">
            <w:pPr>
              <w:shd w:val="clear" w:color="auto" w:fill="FFFFFF" w:themeFill="background1"/>
              <w:rPr>
                <w:rFonts w:ascii="Verdana" w:hAnsi="Verdana" w:cstheme="minorHAnsi"/>
                <w:sz w:val="18"/>
                <w:szCs w:val="18"/>
              </w:rPr>
            </w:pPr>
            <w:proofErr w:type="spellStart"/>
            <w:r w:rsidRPr="00045CD2">
              <w:rPr>
                <w:rFonts w:ascii="Verdana" w:hAnsi="Verdana" w:cstheme="minorHAnsi"/>
                <w:sz w:val="18"/>
                <w:szCs w:val="18"/>
              </w:rPr>
              <w:t>eGFR</w:t>
            </w:r>
            <w:proofErr w:type="spellEnd"/>
            <w:r w:rsidRPr="00045CD2">
              <w:rPr>
                <w:rFonts w:ascii="Verdana" w:hAnsi="Verdana" w:cstheme="minorHAnsi"/>
                <w:sz w:val="18"/>
                <w:szCs w:val="18"/>
              </w:rPr>
              <w:t xml:space="preserve"> 10-30: 1dd 500 mg</w:t>
            </w:r>
          </w:p>
          <w:p w14:paraId="6BA4BC64" w14:textId="77777777" w:rsidR="00225EF8" w:rsidRPr="00045CD2" w:rsidRDefault="00225EF8" w:rsidP="008D7EE2">
            <w:pPr>
              <w:shd w:val="clear" w:color="auto" w:fill="FFFFFF" w:themeFill="background1"/>
              <w:rPr>
                <w:rFonts w:ascii="Verdana" w:hAnsi="Verdana" w:cstheme="minorHAnsi"/>
                <w:sz w:val="18"/>
                <w:szCs w:val="18"/>
              </w:rPr>
            </w:pPr>
            <w:proofErr w:type="spellStart"/>
            <w:r w:rsidRPr="00045CD2">
              <w:rPr>
                <w:rFonts w:ascii="Verdana" w:hAnsi="Verdana" w:cstheme="minorHAnsi"/>
                <w:sz w:val="18"/>
                <w:szCs w:val="18"/>
              </w:rPr>
              <w:t>eGFR</w:t>
            </w:r>
            <w:proofErr w:type="spellEnd"/>
            <w:r w:rsidRPr="00045CD2">
              <w:rPr>
                <w:rFonts w:ascii="Verdana" w:hAnsi="Verdana" w:cstheme="minorHAnsi"/>
                <w:sz w:val="18"/>
                <w:szCs w:val="18"/>
              </w:rPr>
              <w:t xml:space="preserve"> 30-50: 2dd 500 mg</w:t>
            </w:r>
          </w:p>
          <w:p w14:paraId="29DC4A1B" w14:textId="77777777" w:rsidR="00225EF8" w:rsidRPr="00045CD2" w:rsidRDefault="00225EF8" w:rsidP="008D7EE2">
            <w:pPr>
              <w:shd w:val="clear" w:color="auto" w:fill="FFFFFF" w:themeFill="background1"/>
              <w:rPr>
                <w:rFonts w:ascii="Verdana" w:hAnsi="Verdana" w:cstheme="minorHAnsi"/>
                <w:sz w:val="18"/>
                <w:szCs w:val="18"/>
              </w:rPr>
            </w:pPr>
            <w:proofErr w:type="spellStart"/>
            <w:r w:rsidRPr="00045CD2">
              <w:rPr>
                <w:rFonts w:ascii="Verdana" w:hAnsi="Verdana" w:cstheme="minorHAnsi"/>
                <w:sz w:val="18"/>
                <w:szCs w:val="18"/>
              </w:rPr>
              <w:t>eGFR</w:t>
            </w:r>
            <w:proofErr w:type="spellEnd"/>
            <w:r w:rsidRPr="00045CD2">
              <w:rPr>
                <w:rFonts w:ascii="Verdana" w:hAnsi="Verdana" w:cstheme="minorHAnsi"/>
                <w:sz w:val="18"/>
                <w:szCs w:val="18"/>
              </w:rPr>
              <w:t xml:space="preserve"> &gt;60    : 3dd1000 mg</w:t>
            </w:r>
          </w:p>
          <w:p w14:paraId="0313B85E" w14:textId="77777777" w:rsidR="00225EF8" w:rsidRPr="00045CD2" w:rsidRDefault="00225EF8" w:rsidP="008D7EE2">
            <w:pPr>
              <w:shd w:val="clear" w:color="auto" w:fill="FFFFFF" w:themeFill="background1"/>
              <w:rPr>
                <w:rFonts w:ascii="Verdana" w:hAnsi="Verdana" w:cstheme="minorHAnsi"/>
                <w:sz w:val="18"/>
                <w:szCs w:val="18"/>
              </w:rPr>
            </w:pPr>
            <w:proofErr w:type="spellStart"/>
            <w:r w:rsidRPr="00045CD2">
              <w:rPr>
                <w:rFonts w:ascii="Verdana" w:hAnsi="Verdana" w:cstheme="minorHAnsi"/>
                <w:sz w:val="18"/>
                <w:szCs w:val="18"/>
              </w:rPr>
              <w:t>eGFR</w:t>
            </w:r>
            <w:proofErr w:type="spellEnd"/>
            <w:r w:rsidRPr="00045CD2">
              <w:rPr>
                <w:rFonts w:ascii="Verdana" w:hAnsi="Verdana" w:cstheme="minorHAnsi"/>
                <w:sz w:val="18"/>
                <w:szCs w:val="18"/>
              </w:rPr>
              <w:t xml:space="preserve"> &lt; 10: contra-indicatie</w:t>
            </w:r>
          </w:p>
        </w:tc>
      </w:tr>
      <w:tr w:rsidR="00225EF8" w:rsidRPr="00045CD2" w14:paraId="7940816A" w14:textId="77777777" w:rsidTr="008D7EE2">
        <w:trPr>
          <w:trHeight w:val="84"/>
        </w:trPr>
        <w:tc>
          <w:tcPr>
            <w:tcW w:w="3078" w:type="dxa"/>
            <w:gridSpan w:val="2"/>
          </w:tcPr>
          <w:p w14:paraId="2D7F7A85" w14:textId="77777777" w:rsidR="00225EF8" w:rsidRPr="00045CD2" w:rsidRDefault="00225EF8" w:rsidP="008D7EE2">
            <w:pPr>
              <w:shd w:val="clear" w:color="auto" w:fill="FFFFFF" w:themeFill="background1"/>
              <w:rPr>
                <w:rFonts w:ascii="Verdana" w:hAnsi="Verdana" w:cstheme="minorHAnsi"/>
                <w:sz w:val="18"/>
                <w:szCs w:val="18"/>
              </w:rPr>
            </w:pPr>
            <w:r w:rsidRPr="00045CD2">
              <w:rPr>
                <w:rFonts w:ascii="Verdana" w:hAnsi="Verdana" w:cstheme="minorHAnsi"/>
                <w:sz w:val="18"/>
                <w:szCs w:val="18"/>
              </w:rPr>
              <w:t>Falen monotherapie metformine. Of contra-</w:t>
            </w:r>
            <w:r w:rsidRPr="00045CD2">
              <w:rPr>
                <w:rFonts w:ascii="Verdana" w:hAnsi="Verdana" w:cstheme="minorHAnsi"/>
                <w:sz w:val="18"/>
                <w:szCs w:val="18"/>
              </w:rPr>
              <w:lastRenderedPageBreak/>
              <w:t>indicatie/niet verdagen metformine.</w:t>
            </w:r>
          </w:p>
          <w:p w14:paraId="0E8BFF7C" w14:textId="77777777" w:rsidR="00225EF8" w:rsidRPr="00045CD2" w:rsidRDefault="00225EF8" w:rsidP="008D7EE2">
            <w:pPr>
              <w:shd w:val="clear" w:color="auto" w:fill="FFFFFF" w:themeFill="background1"/>
              <w:rPr>
                <w:rFonts w:ascii="Verdana" w:hAnsi="Verdana" w:cstheme="minorHAnsi"/>
                <w:sz w:val="18"/>
                <w:szCs w:val="18"/>
              </w:rPr>
            </w:pPr>
          </w:p>
        </w:tc>
        <w:tc>
          <w:tcPr>
            <w:tcW w:w="2871" w:type="dxa"/>
          </w:tcPr>
          <w:p w14:paraId="2BD4F03F" w14:textId="77777777" w:rsidR="00225EF8" w:rsidRPr="00045CD2" w:rsidRDefault="00225EF8" w:rsidP="008D7EE2">
            <w:pPr>
              <w:shd w:val="clear" w:color="auto" w:fill="FFFFFF" w:themeFill="background1"/>
              <w:rPr>
                <w:rFonts w:ascii="Verdana" w:hAnsi="Verdana" w:cstheme="minorHAnsi"/>
                <w:b/>
                <w:sz w:val="18"/>
                <w:szCs w:val="18"/>
              </w:rPr>
            </w:pPr>
            <w:r w:rsidRPr="00045CD2">
              <w:rPr>
                <w:rFonts w:ascii="Verdana" w:hAnsi="Verdana" w:cstheme="minorHAnsi"/>
                <w:b/>
                <w:sz w:val="18"/>
                <w:szCs w:val="18"/>
              </w:rPr>
              <w:lastRenderedPageBreak/>
              <w:t>Stap 2: SU derivaat</w:t>
            </w:r>
          </w:p>
          <w:p w14:paraId="23115D35" w14:textId="77777777" w:rsidR="00225EF8" w:rsidRPr="00045CD2" w:rsidRDefault="00225EF8" w:rsidP="008D7EE2">
            <w:pPr>
              <w:shd w:val="clear" w:color="auto" w:fill="FFFFFF" w:themeFill="background1"/>
              <w:rPr>
                <w:rFonts w:ascii="Verdana" w:hAnsi="Verdana" w:cstheme="minorHAnsi"/>
                <w:sz w:val="18"/>
                <w:szCs w:val="18"/>
              </w:rPr>
            </w:pPr>
          </w:p>
        </w:tc>
        <w:tc>
          <w:tcPr>
            <w:tcW w:w="2835" w:type="dxa"/>
          </w:tcPr>
          <w:p w14:paraId="6C317632" w14:textId="77777777" w:rsidR="00225EF8" w:rsidRPr="00045CD2" w:rsidRDefault="00225EF8" w:rsidP="008D7EE2">
            <w:pPr>
              <w:shd w:val="clear" w:color="auto" w:fill="FFFFFF" w:themeFill="background1"/>
              <w:rPr>
                <w:rFonts w:ascii="Verdana" w:hAnsi="Verdana" w:cstheme="minorHAnsi"/>
                <w:color w:val="292929"/>
                <w:sz w:val="18"/>
                <w:szCs w:val="18"/>
              </w:rPr>
            </w:pPr>
            <w:proofErr w:type="spellStart"/>
            <w:r w:rsidRPr="00045CD2">
              <w:rPr>
                <w:rFonts w:ascii="Verdana" w:hAnsi="Verdana" w:cstheme="minorHAnsi"/>
                <w:color w:val="292929"/>
                <w:sz w:val="18"/>
                <w:szCs w:val="18"/>
              </w:rPr>
              <w:t>gliclazide</w:t>
            </w:r>
            <w:proofErr w:type="spellEnd"/>
            <w:r w:rsidRPr="00045CD2">
              <w:rPr>
                <w:rFonts w:ascii="Verdana" w:hAnsi="Verdana" w:cstheme="minorHAnsi"/>
                <w:color w:val="292929"/>
                <w:sz w:val="18"/>
                <w:szCs w:val="18"/>
              </w:rPr>
              <w:t xml:space="preserve"> 30 mg 1 </w:t>
            </w:r>
            <w:proofErr w:type="spellStart"/>
            <w:r w:rsidRPr="00045CD2">
              <w:rPr>
                <w:rFonts w:ascii="Verdana" w:hAnsi="Verdana" w:cstheme="minorHAnsi"/>
                <w:color w:val="292929"/>
                <w:sz w:val="18"/>
                <w:szCs w:val="18"/>
              </w:rPr>
              <w:t>dd</w:t>
            </w:r>
            <w:proofErr w:type="spellEnd"/>
          </w:p>
          <w:p w14:paraId="409041FE" w14:textId="77777777" w:rsidR="00225EF8" w:rsidRPr="00045CD2" w:rsidRDefault="00225EF8" w:rsidP="008D7EE2">
            <w:pPr>
              <w:shd w:val="clear" w:color="auto" w:fill="FFFFFF" w:themeFill="background1"/>
              <w:rPr>
                <w:rFonts w:ascii="Verdana" w:hAnsi="Verdana" w:cstheme="minorHAnsi"/>
                <w:sz w:val="18"/>
                <w:szCs w:val="18"/>
              </w:rPr>
            </w:pPr>
            <w:r w:rsidRPr="00045CD2">
              <w:rPr>
                <w:rFonts w:ascii="Verdana" w:hAnsi="Verdana" w:cstheme="minorHAnsi"/>
                <w:color w:val="292929"/>
                <w:sz w:val="18"/>
                <w:szCs w:val="18"/>
              </w:rPr>
              <w:t xml:space="preserve">max. 120 mg 1 </w:t>
            </w:r>
            <w:proofErr w:type="spellStart"/>
            <w:r w:rsidRPr="00045CD2">
              <w:rPr>
                <w:rFonts w:ascii="Verdana" w:hAnsi="Verdana" w:cstheme="minorHAnsi"/>
                <w:color w:val="292929"/>
                <w:sz w:val="18"/>
                <w:szCs w:val="18"/>
              </w:rPr>
              <w:t>dd</w:t>
            </w:r>
            <w:proofErr w:type="spellEnd"/>
          </w:p>
        </w:tc>
      </w:tr>
      <w:tr w:rsidR="00225EF8" w:rsidRPr="00045CD2" w14:paraId="234C2C1D" w14:textId="77777777" w:rsidTr="008D7EE2">
        <w:trPr>
          <w:trHeight w:val="126"/>
        </w:trPr>
        <w:tc>
          <w:tcPr>
            <w:tcW w:w="3030" w:type="dxa"/>
          </w:tcPr>
          <w:p w14:paraId="3AB1BF09" w14:textId="77777777" w:rsidR="00225EF8" w:rsidRPr="00045CD2" w:rsidRDefault="00225EF8" w:rsidP="008D7EE2">
            <w:pPr>
              <w:shd w:val="clear" w:color="auto" w:fill="FFFFFF" w:themeFill="background1"/>
              <w:rPr>
                <w:rFonts w:ascii="Verdana" w:hAnsi="Verdana" w:cstheme="minorHAnsi"/>
                <w:sz w:val="18"/>
                <w:szCs w:val="18"/>
              </w:rPr>
            </w:pPr>
            <w:r w:rsidRPr="00045CD2">
              <w:rPr>
                <w:rFonts w:ascii="Verdana" w:hAnsi="Verdana" w:cstheme="minorHAnsi"/>
                <w:sz w:val="18"/>
                <w:szCs w:val="18"/>
              </w:rPr>
              <w:t>Falen MF en SU</w:t>
            </w:r>
          </w:p>
        </w:tc>
        <w:tc>
          <w:tcPr>
            <w:tcW w:w="2919" w:type="dxa"/>
            <w:gridSpan w:val="2"/>
          </w:tcPr>
          <w:p w14:paraId="4FFA9C1A" w14:textId="77777777" w:rsidR="00225EF8" w:rsidRPr="00045CD2" w:rsidRDefault="00225EF8" w:rsidP="008D7EE2">
            <w:pPr>
              <w:shd w:val="clear" w:color="auto" w:fill="FFFFFF" w:themeFill="background1"/>
              <w:rPr>
                <w:rFonts w:ascii="Verdana" w:hAnsi="Verdana" w:cstheme="minorHAnsi"/>
                <w:b/>
                <w:sz w:val="18"/>
                <w:szCs w:val="18"/>
              </w:rPr>
            </w:pPr>
            <w:r w:rsidRPr="00045CD2">
              <w:rPr>
                <w:rFonts w:ascii="Verdana" w:hAnsi="Verdana" w:cstheme="minorHAnsi"/>
                <w:b/>
                <w:sz w:val="18"/>
                <w:szCs w:val="18"/>
              </w:rPr>
              <w:t>Stap 3: middellang werkend insuline NPH</w:t>
            </w:r>
          </w:p>
        </w:tc>
        <w:tc>
          <w:tcPr>
            <w:tcW w:w="2835" w:type="dxa"/>
          </w:tcPr>
          <w:p w14:paraId="5C43777F" w14:textId="77777777" w:rsidR="00225EF8" w:rsidRPr="00045CD2" w:rsidRDefault="00225EF8" w:rsidP="008D7EE2">
            <w:pPr>
              <w:shd w:val="clear" w:color="auto" w:fill="FFFFFF" w:themeFill="background1"/>
              <w:rPr>
                <w:rFonts w:ascii="Verdana" w:hAnsi="Verdana" w:cstheme="minorHAnsi"/>
                <w:color w:val="292929"/>
                <w:sz w:val="18"/>
                <w:szCs w:val="18"/>
              </w:rPr>
            </w:pPr>
          </w:p>
        </w:tc>
      </w:tr>
      <w:tr w:rsidR="00225EF8" w:rsidRPr="00045CD2" w14:paraId="584A7D56" w14:textId="77777777" w:rsidTr="008D7EE2">
        <w:trPr>
          <w:trHeight w:val="126"/>
        </w:trPr>
        <w:tc>
          <w:tcPr>
            <w:tcW w:w="3030" w:type="dxa"/>
          </w:tcPr>
          <w:p w14:paraId="3C451A5E" w14:textId="77777777" w:rsidR="00225EF8" w:rsidRPr="00045CD2" w:rsidRDefault="00225EF8" w:rsidP="008D7EE2">
            <w:pPr>
              <w:shd w:val="clear" w:color="auto" w:fill="FFFFFF" w:themeFill="background1"/>
              <w:rPr>
                <w:rFonts w:ascii="Verdana" w:hAnsi="Verdana" w:cstheme="minorHAnsi"/>
                <w:b/>
                <w:sz w:val="18"/>
                <w:szCs w:val="18"/>
              </w:rPr>
            </w:pPr>
            <w:r w:rsidRPr="00045CD2">
              <w:rPr>
                <w:rFonts w:ascii="Verdana" w:hAnsi="Verdana" w:cstheme="minorHAnsi"/>
                <w:b/>
                <w:sz w:val="18"/>
                <w:szCs w:val="18"/>
              </w:rPr>
              <w:t>Tenzij:</w:t>
            </w:r>
          </w:p>
        </w:tc>
        <w:tc>
          <w:tcPr>
            <w:tcW w:w="2919" w:type="dxa"/>
            <w:gridSpan w:val="2"/>
          </w:tcPr>
          <w:p w14:paraId="42116D14" w14:textId="77777777" w:rsidR="00225EF8" w:rsidRPr="00045CD2" w:rsidRDefault="00225EF8" w:rsidP="008D7EE2">
            <w:pPr>
              <w:shd w:val="clear" w:color="auto" w:fill="FFFFFF" w:themeFill="background1"/>
              <w:rPr>
                <w:rFonts w:ascii="Verdana" w:hAnsi="Verdana" w:cstheme="minorHAnsi"/>
                <w:b/>
                <w:sz w:val="18"/>
                <w:szCs w:val="18"/>
              </w:rPr>
            </w:pPr>
          </w:p>
        </w:tc>
        <w:tc>
          <w:tcPr>
            <w:tcW w:w="2835" w:type="dxa"/>
          </w:tcPr>
          <w:p w14:paraId="31926571" w14:textId="77777777" w:rsidR="00225EF8" w:rsidRPr="00045CD2" w:rsidRDefault="00225EF8" w:rsidP="008D7EE2">
            <w:pPr>
              <w:shd w:val="clear" w:color="auto" w:fill="FFFFFF" w:themeFill="background1"/>
              <w:rPr>
                <w:rFonts w:ascii="Verdana" w:hAnsi="Verdana" w:cstheme="minorHAnsi"/>
                <w:color w:val="292929"/>
                <w:sz w:val="18"/>
                <w:szCs w:val="18"/>
              </w:rPr>
            </w:pPr>
          </w:p>
        </w:tc>
      </w:tr>
      <w:tr w:rsidR="00225EF8" w:rsidRPr="00045CD2" w14:paraId="6B9340CF" w14:textId="77777777" w:rsidTr="008D7EE2">
        <w:trPr>
          <w:trHeight w:val="126"/>
        </w:trPr>
        <w:tc>
          <w:tcPr>
            <w:tcW w:w="3078" w:type="dxa"/>
            <w:gridSpan w:val="2"/>
            <w:vMerge w:val="restart"/>
          </w:tcPr>
          <w:p w14:paraId="3CB72B8D" w14:textId="77777777" w:rsidR="00225EF8" w:rsidRPr="00045CD2" w:rsidRDefault="00225EF8" w:rsidP="008D7EE2">
            <w:pPr>
              <w:shd w:val="clear" w:color="auto" w:fill="FFFFFF" w:themeFill="background1"/>
              <w:rPr>
                <w:rFonts w:ascii="Verdana" w:hAnsi="Verdana" w:cstheme="minorHAnsi"/>
                <w:sz w:val="18"/>
                <w:szCs w:val="18"/>
              </w:rPr>
            </w:pPr>
            <w:r w:rsidRPr="00045CD2">
              <w:rPr>
                <w:rFonts w:ascii="Verdana" w:hAnsi="Verdana" w:cstheme="minorHAnsi"/>
                <w:sz w:val="18"/>
                <w:szCs w:val="18"/>
              </w:rPr>
              <w:t xml:space="preserve">Falen Metformine en SU en HbA1c &lt; 15 </w:t>
            </w:r>
            <w:proofErr w:type="spellStart"/>
            <w:r w:rsidRPr="00045CD2">
              <w:rPr>
                <w:rFonts w:ascii="Verdana" w:hAnsi="Verdana" w:cstheme="minorHAnsi"/>
                <w:sz w:val="18"/>
                <w:szCs w:val="18"/>
              </w:rPr>
              <w:t>mmol</w:t>
            </w:r>
            <w:proofErr w:type="spellEnd"/>
            <w:r w:rsidRPr="00045CD2">
              <w:rPr>
                <w:rFonts w:ascii="Verdana" w:hAnsi="Verdana" w:cstheme="minorHAnsi"/>
                <w:sz w:val="18"/>
                <w:szCs w:val="18"/>
              </w:rPr>
              <w:t>/mol boven de streefwaarde</w:t>
            </w:r>
          </w:p>
        </w:tc>
        <w:tc>
          <w:tcPr>
            <w:tcW w:w="2871" w:type="dxa"/>
          </w:tcPr>
          <w:p w14:paraId="5A0E9BDC" w14:textId="77777777" w:rsidR="00225EF8" w:rsidRPr="00045CD2" w:rsidRDefault="00225EF8" w:rsidP="008D7EE2">
            <w:pPr>
              <w:shd w:val="clear" w:color="auto" w:fill="FFFFFF" w:themeFill="background1"/>
              <w:rPr>
                <w:rFonts w:ascii="Verdana" w:hAnsi="Verdana" w:cstheme="minorHAnsi"/>
                <w:b/>
                <w:sz w:val="18"/>
                <w:szCs w:val="18"/>
              </w:rPr>
            </w:pPr>
            <w:r w:rsidRPr="00045CD2">
              <w:rPr>
                <w:rFonts w:ascii="Verdana" w:hAnsi="Verdana" w:cstheme="minorHAnsi"/>
                <w:b/>
                <w:sz w:val="18"/>
                <w:szCs w:val="18"/>
              </w:rPr>
              <w:t>BMI &lt;30:</w:t>
            </w:r>
          </w:p>
        </w:tc>
        <w:tc>
          <w:tcPr>
            <w:tcW w:w="2835" w:type="dxa"/>
          </w:tcPr>
          <w:p w14:paraId="7D7E2661" w14:textId="77777777" w:rsidR="00225EF8" w:rsidRPr="00045CD2" w:rsidRDefault="00225EF8" w:rsidP="008D7EE2">
            <w:pPr>
              <w:shd w:val="clear" w:color="auto" w:fill="FFFFFF" w:themeFill="background1"/>
              <w:rPr>
                <w:rFonts w:ascii="Verdana" w:hAnsi="Verdana" w:cstheme="minorHAnsi"/>
                <w:color w:val="292929"/>
                <w:sz w:val="18"/>
                <w:szCs w:val="18"/>
              </w:rPr>
            </w:pPr>
          </w:p>
        </w:tc>
      </w:tr>
      <w:tr w:rsidR="00225EF8" w:rsidRPr="00045CD2" w14:paraId="7A86ADC7" w14:textId="77777777" w:rsidTr="008D7EE2">
        <w:trPr>
          <w:trHeight w:val="123"/>
        </w:trPr>
        <w:tc>
          <w:tcPr>
            <w:tcW w:w="3078" w:type="dxa"/>
            <w:gridSpan w:val="2"/>
            <w:vMerge/>
          </w:tcPr>
          <w:p w14:paraId="0B2A42DC" w14:textId="77777777" w:rsidR="00225EF8" w:rsidRPr="00045CD2" w:rsidRDefault="00225EF8" w:rsidP="008D7EE2">
            <w:pPr>
              <w:shd w:val="clear" w:color="auto" w:fill="FFFFFF" w:themeFill="background1"/>
              <w:rPr>
                <w:rFonts w:ascii="Verdana" w:hAnsi="Verdana" w:cstheme="minorHAnsi"/>
                <w:sz w:val="18"/>
                <w:szCs w:val="18"/>
              </w:rPr>
            </w:pPr>
          </w:p>
        </w:tc>
        <w:tc>
          <w:tcPr>
            <w:tcW w:w="2871" w:type="dxa"/>
          </w:tcPr>
          <w:p w14:paraId="6F53968F" w14:textId="77777777" w:rsidR="00225EF8" w:rsidRPr="00045CD2" w:rsidRDefault="00225EF8" w:rsidP="008D7EE2">
            <w:pPr>
              <w:shd w:val="clear" w:color="auto" w:fill="FFFFFF" w:themeFill="background1"/>
              <w:rPr>
                <w:rFonts w:ascii="Verdana" w:hAnsi="Verdana" w:cstheme="minorHAnsi"/>
                <w:b/>
                <w:sz w:val="18"/>
                <w:szCs w:val="18"/>
              </w:rPr>
            </w:pPr>
            <w:r w:rsidRPr="00045CD2">
              <w:rPr>
                <w:rFonts w:ascii="Verdana" w:hAnsi="Verdana" w:cstheme="minorHAnsi"/>
                <w:b/>
                <w:sz w:val="18"/>
                <w:szCs w:val="18"/>
              </w:rPr>
              <w:t xml:space="preserve">DPP4 remmer: </w:t>
            </w:r>
            <w:proofErr w:type="spellStart"/>
            <w:r w:rsidRPr="00045CD2">
              <w:rPr>
                <w:rFonts w:ascii="Verdana" w:hAnsi="Verdana" w:cstheme="minorHAnsi"/>
                <w:b/>
                <w:sz w:val="18"/>
                <w:szCs w:val="18"/>
              </w:rPr>
              <w:t>sitagliptine</w:t>
            </w:r>
            <w:proofErr w:type="spellEnd"/>
          </w:p>
        </w:tc>
        <w:tc>
          <w:tcPr>
            <w:tcW w:w="2835" w:type="dxa"/>
          </w:tcPr>
          <w:p w14:paraId="74C3E555" w14:textId="77777777" w:rsidR="00225EF8" w:rsidRPr="00045CD2" w:rsidRDefault="00225EF8" w:rsidP="008D7EE2">
            <w:pPr>
              <w:shd w:val="clear" w:color="auto" w:fill="FFFFFF" w:themeFill="background1"/>
              <w:rPr>
                <w:rFonts w:ascii="Verdana" w:hAnsi="Verdana" w:cstheme="minorHAnsi"/>
                <w:color w:val="292929"/>
                <w:sz w:val="18"/>
                <w:szCs w:val="18"/>
              </w:rPr>
            </w:pPr>
            <w:r w:rsidRPr="00045CD2">
              <w:rPr>
                <w:rFonts w:ascii="Verdana" w:hAnsi="Verdana" w:cstheme="minorHAnsi"/>
                <w:color w:val="292929"/>
                <w:sz w:val="18"/>
                <w:szCs w:val="18"/>
              </w:rPr>
              <w:t>Start 1dd 100 mg</w:t>
            </w:r>
          </w:p>
          <w:p w14:paraId="1A41D19C" w14:textId="77777777" w:rsidR="00225EF8" w:rsidRPr="00045CD2" w:rsidRDefault="00225EF8" w:rsidP="008D7EE2">
            <w:pPr>
              <w:shd w:val="clear" w:color="auto" w:fill="FFFFFF" w:themeFill="background1"/>
              <w:rPr>
                <w:rFonts w:ascii="Verdana" w:hAnsi="Verdana" w:cstheme="minorHAnsi"/>
                <w:color w:val="292929"/>
                <w:sz w:val="18"/>
                <w:szCs w:val="18"/>
              </w:rPr>
            </w:pPr>
            <w:proofErr w:type="spellStart"/>
            <w:r w:rsidRPr="00045CD2">
              <w:rPr>
                <w:rFonts w:ascii="Verdana" w:hAnsi="Verdana" w:cstheme="minorHAnsi"/>
                <w:color w:val="292929"/>
                <w:sz w:val="18"/>
                <w:szCs w:val="18"/>
              </w:rPr>
              <w:t>eGFR</w:t>
            </w:r>
            <w:proofErr w:type="spellEnd"/>
            <w:r w:rsidRPr="00045CD2">
              <w:rPr>
                <w:rFonts w:ascii="Verdana" w:hAnsi="Verdana" w:cstheme="minorHAnsi"/>
                <w:color w:val="292929"/>
                <w:sz w:val="18"/>
                <w:szCs w:val="18"/>
              </w:rPr>
              <w:t xml:space="preserve"> 30-50: 1dd 50 mg</w:t>
            </w:r>
          </w:p>
          <w:p w14:paraId="6A131E84" w14:textId="77777777" w:rsidR="00225EF8" w:rsidRPr="00045CD2" w:rsidRDefault="00225EF8" w:rsidP="008D7EE2">
            <w:pPr>
              <w:shd w:val="clear" w:color="auto" w:fill="FFFFFF" w:themeFill="background1"/>
              <w:rPr>
                <w:rFonts w:ascii="Verdana" w:hAnsi="Verdana" w:cstheme="minorHAnsi"/>
                <w:color w:val="292929"/>
                <w:sz w:val="18"/>
                <w:szCs w:val="18"/>
              </w:rPr>
            </w:pPr>
            <w:proofErr w:type="spellStart"/>
            <w:r w:rsidRPr="00045CD2">
              <w:rPr>
                <w:rFonts w:ascii="Verdana" w:hAnsi="Verdana" w:cstheme="minorHAnsi"/>
                <w:color w:val="292929"/>
                <w:sz w:val="18"/>
                <w:szCs w:val="18"/>
              </w:rPr>
              <w:t>eGFR</w:t>
            </w:r>
            <w:proofErr w:type="spellEnd"/>
            <w:r w:rsidRPr="00045CD2">
              <w:rPr>
                <w:rFonts w:ascii="Verdana" w:hAnsi="Verdana" w:cstheme="minorHAnsi"/>
                <w:color w:val="292929"/>
                <w:sz w:val="18"/>
                <w:szCs w:val="18"/>
              </w:rPr>
              <w:t xml:space="preserve"> &lt; 30   : 1dd 25 mg</w:t>
            </w:r>
          </w:p>
        </w:tc>
      </w:tr>
      <w:tr w:rsidR="00225EF8" w:rsidRPr="00045CD2" w14:paraId="3E7CCA66" w14:textId="77777777" w:rsidTr="008D7EE2">
        <w:trPr>
          <w:trHeight w:val="123"/>
        </w:trPr>
        <w:tc>
          <w:tcPr>
            <w:tcW w:w="3078" w:type="dxa"/>
            <w:gridSpan w:val="2"/>
            <w:vMerge/>
          </w:tcPr>
          <w:p w14:paraId="1BC5A6DA" w14:textId="77777777" w:rsidR="00225EF8" w:rsidRPr="00045CD2" w:rsidRDefault="00225EF8" w:rsidP="008D7EE2">
            <w:pPr>
              <w:shd w:val="clear" w:color="auto" w:fill="FFFFFF" w:themeFill="background1"/>
              <w:rPr>
                <w:rFonts w:ascii="Verdana" w:hAnsi="Verdana" w:cstheme="minorHAnsi"/>
                <w:sz w:val="18"/>
                <w:szCs w:val="18"/>
              </w:rPr>
            </w:pPr>
          </w:p>
        </w:tc>
        <w:tc>
          <w:tcPr>
            <w:tcW w:w="2871" w:type="dxa"/>
          </w:tcPr>
          <w:p w14:paraId="089EC0E8" w14:textId="77777777" w:rsidR="00225EF8" w:rsidRPr="00045CD2" w:rsidRDefault="00225EF8" w:rsidP="008D7EE2">
            <w:pPr>
              <w:shd w:val="clear" w:color="auto" w:fill="FFFFFF" w:themeFill="background1"/>
              <w:rPr>
                <w:rFonts w:ascii="Verdana" w:hAnsi="Verdana" w:cstheme="minorHAnsi"/>
                <w:b/>
                <w:sz w:val="18"/>
                <w:szCs w:val="18"/>
              </w:rPr>
            </w:pPr>
            <w:r w:rsidRPr="00045CD2">
              <w:rPr>
                <w:rFonts w:ascii="Verdana" w:hAnsi="Verdana" w:cstheme="minorHAnsi"/>
                <w:b/>
                <w:sz w:val="18"/>
                <w:szCs w:val="18"/>
              </w:rPr>
              <w:t>BMI &gt;30</w:t>
            </w:r>
          </w:p>
        </w:tc>
        <w:tc>
          <w:tcPr>
            <w:tcW w:w="2835" w:type="dxa"/>
          </w:tcPr>
          <w:p w14:paraId="4D5B313D" w14:textId="77777777" w:rsidR="00225EF8" w:rsidRPr="00045CD2" w:rsidRDefault="00225EF8" w:rsidP="008D7EE2">
            <w:pPr>
              <w:shd w:val="clear" w:color="auto" w:fill="FFFFFF" w:themeFill="background1"/>
              <w:rPr>
                <w:rFonts w:ascii="Verdana" w:hAnsi="Verdana" w:cstheme="minorHAnsi"/>
                <w:color w:val="292929"/>
                <w:sz w:val="18"/>
                <w:szCs w:val="18"/>
              </w:rPr>
            </w:pPr>
          </w:p>
        </w:tc>
      </w:tr>
      <w:tr w:rsidR="00225EF8" w:rsidRPr="00045CD2" w14:paraId="04DC4EC0" w14:textId="77777777" w:rsidTr="008D7EE2">
        <w:trPr>
          <w:trHeight w:val="123"/>
        </w:trPr>
        <w:tc>
          <w:tcPr>
            <w:tcW w:w="3078" w:type="dxa"/>
            <w:gridSpan w:val="2"/>
            <w:vMerge/>
          </w:tcPr>
          <w:p w14:paraId="546D91B5" w14:textId="77777777" w:rsidR="00225EF8" w:rsidRPr="00045CD2" w:rsidRDefault="00225EF8" w:rsidP="008D7EE2">
            <w:pPr>
              <w:shd w:val="clear" w:color="auto" w:fill="FFFFFF" w:themeFill="background1"/>
              <w:rPr>
                <w:rFonts w:ascii="Verdana" w:hAnsi="Verdana" w:cstheme="minorHAnsi"/>
                <w:sz w:val="18"/>
                <w:szCs w:val="18"/>
              </w:rPr>
            </w:pPr>
          </w:p>
        </w:tc>
        <w:tc>
          <w:tcPr>
            <w:tcW w:w="2871" w:type="dxa"/>
          </w:tcPr>
          <w:p w14:paraId="0A7BA0C1" w14:textId="77777777" w:rsidR="00225EF8" w:rsidRPr="00FF178F" w:rsidRDefault="00225EF8" w:rsidP="008D7EE2">
            <w:pPr>
              <w:shd w:val="clear" w:color="auto" w:fill="FFFFFF" w:themeFill="background1"/>
              <w:rPr>
                <w:rFonts w:ascii="Verdana" w:hAnsi="Verdana" w:cstheme="minorHAnsi"/>
                <w:b/>
                <w:sz w:val="18"/>
                <w:szCs w:val="18"/>
              </w:rPr>
            </w:pPr>
            <w:r w:rsidRPr="00FF178F">
              <w:rPr>
                <w:rFonts w:ascii="Verdana" w:hAnsi="Verdana" w:cstheme="minorHAnsi"/>
                <w:b/>
                <w:sz w:val="18"/>
                <w:szCs w:val="18"/>
              </w:rPr>
              <w:t>DPP4  of GLP-1 (</w:t>
            </w:r>
            <w:proofErr w:type="spellStart"/>
            <w:r w:rsidRPr="00FF178F">
              <w:rPr>
                <w:rFonts w:ascii="Verdana" w:hAnsi="Verdana" w:cstheme="minorHAnsi"/>
                <w:b/>
                <w:sz w:val="18"/>
                <w:szCs w:val="18"/>
              </w:rPr>
              <w:t>liraglutide</w:t>
            </w:r>
            <w:proofErr w:type="spellEnd"/>
            <w:r w:rsidRPr="00FF178F">
              <w:rPr>
                <w:rFonts w:ascii="Verdana" w:hAnsi="Verdana" w:cstheme="minorHAnsi"/>
                <w:b/>
                <w:sz w:val="18"/>
                <w:szCs w:val="18"/>
              </w:rPr>
              <w:t>)</w:t>
            </w:r>
          </w:p>
        </w:tc>
        <w:tc>
          <w:tcPr>
            <w:tcW w:w="2835" w:type="dxa"/>
          </w:tcPr>
          <w:p w14:paraId="43D2B0FA" w14:textId="77777777" w:rsidR="00225EF8" w:rsidRPr="00FF178F" w:rsidRDefault="00225EF8" w:rsidP="008D7EE2">
            <w:pPr>
              <w:shd w:val="clear" w:color="auto" w:fill="FFFFFF" w:themeFill="background1"/>
              <w:rPr>
                <w:rFonts w:ascii="Verdana" w:hAnsi="Verdana" w:cstheme="minorHAnsi"/>
                <w:color w:val="292929"/>
                <w:sz w:val="18"/>
                <w:szCs w:val="18"/>
              </w:rPr>
            </w:pPr>
            <w:r w:rsidRPr="00FF178F">
              <w:rPr>
                <w:rFonts w:ascii="Verdana" w:hAnsi="Verdana" w:cstheme="minorHAnsi"/>
                <w:color w:val="292929"/>
                <w:sz w:val="18"/>
                <w:szCs w:val="18"/>
              </w:rPr>
              <w:t>Start van deze medicatie overleg kaderarts (indien aanwezig in zorggroep)</w:t>
            </w:r>
          </w:p>
        </w:tc>
      </w:tr>
      <w:tr w:rsidR="00225EF8" w:rsidRPr="00045CD2" w14:paraId="55E7410A" w14:textId="77777777" w:rsidTr="008D7EE2">
        <w:trPr>
          <w:trHeight w:val="123"/>
        </w:trPr>
        <w:tc>
          <w:tcPr>
            <w:tcW w:w="3078" w:type="dxa"/>
            <w:gridSpan w:val="2"/>
          </w:tcPr>
          <w:p w14:paraId="12C5CCC2" w14:textId="77777777" w:rsidR="00225EF8" w:rsidRPr="00045CD2" w:rsidRDefault="00225EF8" w:rsidP="008D7EE2">
            <w:pPr>
              <w:shd w:val="clear" w:color="auto" w:fill="FFFFFF" w:themeFill="background1"/>
              <w:rPr>
                <w:rFonts w:ascii="Verdana" w:hAnsi="Verdana" w:cstheme="minorHAnsi"/>
                <w:sz w:val="18"/>
                <w:szCs w:val="18"/>
              </w:rPr>
            </w:pPr>
            <w:r w:rsidRPr="00045CD2">
              <w:rPr>
                <w:rFonts w:ascii="Verdana" w:hAnsi="Verdana" w:cstheme="minorHAnsi"/>
                <w:sz w:val="18"/>
                <w:szCs w:val="18"/>
              </w:rPr>
              <w:t>Bij start DPP4 of GLP-1 : evaluatie na 6 maanden.</w:t>
            </w:r>
          </w:p>
        </w:tc>
        <w:tc>
          <w:tcPr>
            <w:tcW w:w="2871" w:type="dxa"/>
          </w:tcPr>
          <w:p w14:paraId="494CDA02" w14:textId="77777777" w:rsidR="00225EF8" w:rsidRPr="00045CD2" w:rsidRDefault="00225EF8" w:rsidP="008D7EE2">
            <w:pPr>
              <w:shd w:val="clear" w:color="auto" w:fill="FFFFFF" w:themeFill="background1"/>
              <w:rPr>
                <w:rFonts w:ascii="Verdana" w:hAnsi="Verdana" w:cstheme="minorHAnsi"/>
                <w:b/>
                <w:sz w:val="18"/>
                <w:szCs w:val="18"/>
              </w:rPr>
            </w:pPr>
            <w:r w:rsidRPr="00045CD2">
              <w:rPr>
                <w:rFonts w:ascii="Verdana" w:hAnsi="Verdana" w:cstheme="minorHAnsi"/>
                <w:b/>
                <w:sz w:val="18"/>
                <w:szCs w:val="18"/>
              </w:rPr>
              <w:t xml:space="preserve">Stop DPP4 of GLP bij effect &lt; 5 </w:t>
            </w:r>
            <w:proofErr w:type="spellStart"/>
            <w:r w:rsidRPr="00045CD2">
              <w:rPr>
                <w:rFonts w:ascii="Verdana" w:hAnsi="Verdana" w:cstheme="minorHAnsi"/>
                <w:b/>
                <w:sz w:val="18"/>
                <w:szCs w:val="18"/>
              </w:rPr>
              <w:t>mmol</w:t>
            </w:r>
            <w:proofErr w:type="spellEnd"/>
            <w:r w:rsidRPr="00045CD2">
              <w:rPr>
                <w:rFonts w:ascii="Verdana" w:hAnsi="Verdana" w:cstheme="minorHAnsi"/>
                <w:b/>
                <w:sz w:val="18"/>
                <w:szCs w:val="18"/>
              </w:rPr>
              <w:t>/mol en over op middellang insuline NPH</w:t>
            </w:r>
          </w:p>
        </w:tc>
        <w:tc>
          <w:tcPr>
            <w:tcW w:w="2835" w:type="dxa"/>
          </w:tcPr>
          <w:p w14:paraId="24546D06" w14:textId="77777777" w:rsidR="00225EF8" w:rsidRPr="00045CD2" w:rsidRDefault="00225EF8" w:rsidP="008D7EE2">
            <w:pPr>
              <w:shd w:val="clear" w:color="auto" w:fill="FFFFFF" w:themeFill="background1"/>
              <w:rPr>
                <w:rFonts w:ascii="Verdana" w:hAnsi="Verdana" w:cstheme="minorHAnsi"/>
                <w:color w:val="292929"/>
                <w:sz w:val="18"/>
                <w:szCs w:val="18"/>
              </w:rPr>
            </w:pPr>
            <w:r w:rsidRPr="00045CD2">
              <w:rPr>
                <w:rFonts w:ascii="Verdana" w:hAnsi="Verdana" w:cstheme="minorHAnsi"/>
                <w:color w:val="292929"/>
                <w:sz w:val="18"/>
                <w:szCs w:val="18"/>
              </w:rPr>
              <w:t>Dan over op middellang werkend insuline</w:t>
            </w:r>
          </w:p>
        </w:tc>
      </w:tr>
      <w:tr w:rsidR="00225EF8" w:rsidRPr="00045CD2" w14:paraId="2917C8B4" w14:textId="77777777" w:rsidTr="008D7EE2">
        <w:trPr>
          <w:trHeight w:val="123"/>
        </w:trPr>
        <w:tc>
          <w:tcPr>
            <w:tcW w:w="3078" w:type="dxa"/>
            <w:gridSpan w:val="2"/>
            <w:tcBorders>
              <w:bottom w:val="single" w:sz="4" w:space="0" w:color="auto"/>
            </w:tcBorders>
          </w:tcPr>
          <w:p w14:paraId="23B70FE0" w14:textId="77777777" w:rsidR="00225EF8" w:rsidRPr="00045CD2" w:rsidRDefault="00225EF8" w:rsidP="008D7EE2">
            <w:pPr>
              <w:shd w:val="clear" w:color="auto" w:fill="FFFFFF" w:themeFill="background1"/>
              <w:rPr>
                <w:rFonts w:ascii="Verdana" w:hAnsi="Verdana" w:cstheme="minorHAnsi"/>
                <w:color w:val="292929"/>
                <w:sz w:val="18"/>
                <w:szCs w:val="18"/>
                <w:shd w:val="clear" w:color="auto" w:fill="FFFFFF"/>
              </w:rPr>
            </w:pPr>
            <w:r w:rsidRPr="00045CD2">
              <w:rPr>
                <w:rFonts w:ascii="Verdana" w:hAnsi="Verdana" w:cstheme="minorHAnsi"/>
                <w:color w:val="292929"/>
                <w:sz w:val="18"/>
                <w:szCs w:val="18"/>
                <w:shd w:val="clear" w:color="auto" w:fill="FFFFFF"/>
              </w:rPr>
              <w:t>Falen middellang insuline</w:t>
            </w:r>
          </w:p>
        </w:tc>
        <w:tc>
          <w:tcPr>
            <w:tcW w:w="2871" w:type="dxa"/>
            <w:tcBorders>
              <w:bottom w:val="single" w:sz="4" w:space="0" w:color="auto"/>
            </w:tcBorders>
          </w:tcPr>
          <w:p w14:paraId="40E8C5CA" w14:textId="77777777" w:rsidR="00225EF8" w:rsidRPr="00045CD2" w:rsidRDefault="00225EF8" w:rsidP="008D7EE2">
            <w:pPr>
              <w:shd w:val="clear" w:color="auto" w:fill="FFFFFF" w:themeFill="background1"/>
              <w:rPr>
                <w:rFonts w:ascii="Verdana" w:hAnsi="Verdana" w:cstheme="minorHAnsi"/>
                <w:color w:val="292929"/>
                <w:sz w:val="18"/>
                <w:szCs w:val="18"/>
                <w:shd w:val="clear" w:color="auto" w:fill="FFFFFF"/>
              </w:rPr>
            </w:pPr>
            <w:r w:rsidRPr="00045CD2">
              <w:rPr>
                <w:rFonts w:ascii="Verdana" w:hAnsi="Verdana" w:cstheme="minorHAnsi"/>
                <w:color w:val="292929"/>
                <w:sz w:val="18"/>
                <w:szCs w:val="18"/>
                <w:shd w:val="clear" w:color="auto" w:fill="FFFFFF"/>
              </w:rPr>
              <w:t>intensiveren</w:t>
            </w:r>
          </w:p>
        </w:tc>
        <w:tc>
          <w:tcPr>
            <w:tcW w:w="2835" w:type="dxa"/>
            <w:tcBorders>
              <w:bottom w:val="single" w:sz="4" w:space="0" w:color="auto"/>
            </w:tcBorders>
          </w:tcPr>
          <w:p w14:paraId="3CF89FD0" w14:textId="77777777" w:rsidR="00225EF8" w:rsidRPr="00045CD2" w:rsidRDefault="00225EF8" w:rsidP="008D7EE2">
            <w:pPr>
              <w:shd w:val="clear" w:color="auto" w:fill="FFFFFF" w:themeFill="background1"/>
              <w:rPr>
                <w:rFonts w:ascii="Verdana" w:hAnsi="Verdana" w:cstheme="minorHAnsi"/>
                <w:color w:val="292929"/>
                <w:sz w:val="18"/>
                <w:szCs w:val="18"/>
                <w:shd w:val="clear" w:color="auto" w:fill="FFFFFF"/>
              </w:rPr>
            </w:pPr>
          </w:p>
        </w:tc>
      </w:tr>
      <w:tr w:rsidR="00225EF8" w:rsidRPr="00045CD2" w14:paraId="6967984E" w14:textId="77777777" w:rsidTr="008D7EE2">
        <w:trPr>
          <w:trHeight w:val="123"/>
        </w:trPr>
        <w:tc>
          <w:tcPr>
            <w:tcW w:w="8784" w:type="dxa"/>
            <w:gridSpan w:val="4"/>
            <w:tcBorders>
              <w:bottom w:val="single" w:sz="4" w:space="0" w:color="auto"/>
            </w:tcBorders>
          </w:tcPr>
          <w:p w14:paraId="107B6893" w14:textId="77777777" w:rsidR="00225EF8" w:rsidRPr="00045CD2" w:rsidRDefault="00225EF8" w:rsidP="008D7EE2">
            <w:pPr>
              <w:shd w:val="clear" w:color="auto" w:fill="FFFFFF" w:themeFill="background1"/>
              <w:rPr>
                <w:rFonts w:ascii="Verdana" w:hAnsi="Verdana" w:cstheme="minorHAnsi"/>
                <w:color w:val="292929"/>
                <w:sz w:val="18"/>
                <w:szCs w:val="18"/>
              </w:rPr>
            </w:pPr>
            <w:r w:rsidRPr="00045CD2">
              <w:rPr>
                <w:rFonts w:ascii="Verdana" w:hAnsi="Verdana" w:cstheme="minorHAnsi"/>
                <w:color w:val="292929"/>
                <w:sz w:val="18"/>
                <w:szCs w:val="18"/>
                <w:shd w:val="clear" w:color="auto" w:fill="FFFFFF"/>
              </w:rPr>
              <w:t>Indien de behandeling aanvankelijk effectief was, maar het HbA</w:t>
            </w:r>
            <w:r w:rsidRPr="00045CD2">
              <w:rPr>
                <w:rFonts w:ascii="Verdana" w:hAnsi="Verdana" w:cstheme="minorHAnsi"/>
                <w:color w:val="292929"/>
                <w:sz w:val="18"/>
                <w:szCs w:val="18"/>
                <w:shd w:val="clear" w:color="auto" w:fill="FFFFFF"/>
                <w:vertAlign w:val="subscript"/>
              </w:rPr>
              <w:t>1c</w:t>
            </w:r>
            <w:r w:rsidRPr="00045CD2">
              <w:rPr>
                <w:rFonts w:ascii="Verdana" w:hAnsi="Verdana" w:cstheme="minorHAnsi"/>
                <w:color w:val="292929"/>
                <w:sz w:val="18"/>
                <w:szCs w:val="18"/>
                <w:shd w:val="clear" w:color="auto" w:fill="FFFFFF"/>
              </w:rPr>
              <w:t> na verloop van tijd oploopt tot boven de streefwaarde: staak de DPP-4-remmer/GLP-1</w:t>
            </w:r>
          </w:p>
        </w:tc>
      </w:tr>
    </w:tbl>
    <w:p w14:paraId="464ADE6C" w14:textId="77777777" w:rsidR="00225EF8" w:rsidRPr="00045CD2" w:rsidRDefault="00225EF8" w:rsidP="00225EF8">
      <w:pPr>
        <w:spacing w:after="0" w:line="240" w:lineRule="auto"/>
        <w:rPr>
          <w:rFonts w:ascii="Verdana" w:hAnsi="Verdana" w:cstheme="minorHAnsi"/>
          <w:sz w:val="18"/>
          <w:szCs w:val="18"/>
        </w:rPr>
      </w:pPr>
    </w:p>
    <w:tbl>
      <w:tblPr>
        <w:tblStyle w:val="Tabelraster"/>
        <w:tblW w:w="0" w:type="auto"/>
        <w:tblLook w:val="04A0" w:firstRow="1" w:lastRow="0" w:firstColumn="1" w:lastColumn="0" w:noHBand="0" w:noVBand="1"/>
      </w:tblPr>
      <w:tblGrid>
        <w:gridCol w:w="8018"/>
      </w:tblGrid>
      <w:tr w:rsidR="00225EF8" w:rsidRPr="00045CD2" w14:paraId="5E272BFC" w14:textId="77777777" w:rsidTr="008D7EE2">
        <w:tc>
          <w:tcPr>
            <w:tcW w:w="8018" w:type="dxa"/>
          </w:tcPr>
          <w:p w14:paraId="4143B944" w14:textId="77777777" w:rsidR="00225EF8" w:rsidRPr="00045CD2" w:rsidRDefault="00225EF8" w:rsidP="008D7EE2">
            <w:pPr>
              <w:rPr>
                <w:rFonts w:ascii="Verdana" w:hAnsi="Verdana" w:cstheme="minorHAnsi"/>
                <w:sz w:val="18"/>
                <w:szCs w:val="18"/>
              </w:rPr>
            </w:pPr>
            <w:r w:rsidRPr="00045CD2">
              <w:rPr>
                <w:rFonts w:ascii="Verdana" w:hAnsi="Verdana" w:cstheme="minorHAnsi"/>
                <w:sz w:val="18"/>
                <w:szCs w:val="18"/>
              </w:rPr>
              <w:t xml:space="preserve">Maak werkafspraken hoe de evaluatie na 6 maanden vorm te geven. </w:t>
            </w:r>
          </w:p>
        </w:tc>
      </w:tr>
    </w:tbl>
    <w:p w14:paraId="1FCF4AED" w14:textId="77777777" w:rsidR="00225EF8" w:rsidRPr="00045CD2" w:rsidRDefault="00225EF8" w:rsidP="00225EF8">
      <w:pPr>
        <w:pStyle w:val="Kop3"/>
        <w:spacing w:before="0" w:line="240" w:lineRule="auto"/>
        <w:rPr>
          <w:rFonts w:ascii="Verdana" w:hAnsi="Verdana" w:cstheme="minorHAnsi"/>
          <w:sz w:val="18"/>
          <w:szCs w:val="18"/>
        </w:rPr>
      </w:pPr>
      <w:bookmarkStart w:id="22" w:name="_Toc519245251"/>
    </w:p>
    <w:p w14:paraId="6E7A1A8C" w14:textId="6845DF79" w:rsidR="00225EF8" w:rsidRPr="000A7DB9" w:rsidRDefault="000A7DB9" w:rsidP="000A7DB9">
      <w:pPr>
        <w:pStyle w:val="Kop3"/>
        <w:rPr>
          <w:rFonts w:ascii="Verdana" w:hAnsi="Verdana"/>
          <w:b w:val="0"/>
          <w:i/>
          <w:color w:val="auto"/>
          <w:sz w:val="18"/>
          <w:szCs w:val="18"/>
        </w:rPr>
      </w:pPr>
      <w:bookmarkStart w:id="23" w:name="_Toc532558840"/>
      <w:r>
        <w:rPr>
          <w:rFonts w:ascii="Verdana" w:hAnsi="Verdana"/>
          <w:b w:val="0"/>
          <w:i/>
          <w:color w:val="auto"/>
          <w:sz w:val="18"/>
          <w:szCs w:val="18"/>
        </w:rPr>
        <w:t>5.4.5</w:t>
      </w:r>
      <w:r w:rsidR="00225EF8" w:rsidRPr="000A7DB9">
        <w:rPr>
          <w:rFonts w:ascii="Verdana" w:hAnsi="Verdana"/>
          <w:b w:val="0"/>
          <w:i/>
          <w:color w:val="auto"/>
          <w:sz w:val="18"/>
          <w:szCs w:val="18"/>
        </w:rPr>
        <w:t xml:space="preserve"> Bloedglucose verlagende medicatie</w:t>
      </w:r>
      <w:bookmarkEnd w:id="22"/>
      <w:bookmarkEnd w:id="23"/>
    </w:p>
    <w:tbl>
      <w:tblPr>
        <w:tblW w:w="872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35"/>
        <w:gridCol w:w="2409"/>
        <w:gridCol w:w="2552"/>
        <w:gridCol w:w="2126"/>
      </w:tblGrid>
      <w:tr w:rsidR="00225EF8" w:rsidRPr="00045CD2" w14:paraId="34954C15" w14:textId="77777777" w:rsidTr="008D7EE2">
        <w:tc>
          <w:tcPr>
            <w:tcW w:w="16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D594C64" w14:textId="77777777" w:rsidR="00225EF8" w:rsidRPr="00045CD2" w:rsidRDefault="00225EF8" w:rsidP="008D7EE2">
            <w:pPr>
              <w:spacing w:after="0" w:line="240" w:lineRule="auto"/>
              <w:rPr>
                <w:rFonts w:ascii="Verdana" w:eastAsia="Times New Roman" w:hAnsi="Verdana" w:cstheme="minorHAnsi"/>
                <w:b/>
                <w:color w:val="292929"/>
                <w:sz w:val="18"/>
                <w:szCs w:val="18"/>
                <w:lang w:eastAsia="nl-NL"/>
              </w:rPr>
            </w:pPr>
            <w:r w:rsidRPr="00045CD2">
              <w:rPr>
                <w:rFonts w:ascii="Verdana" w:eastAsia="Times New Roman" w:hAnsi="Verdana" w:cstheme="minorHAnsi"/>
                <w:b/>
                <w:iCs/>
                <w:color w:val="292929"/>
                <w:sz w:val="18"/>
                <w:szCs w:val="18"/>
                <w:lang w:eastAsia="nl-NL"/>
              </w:rPr>
              <w:t>Medicament</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5D488F2" w14:textId="77777777" w:rsidR="00225EF8" w:rsidRPr="00045CD2" w:rsidRDefault="00225EF8" w:rsidP="008D7EE2">
            <w:pPr>
              <w:spacing w:after="0" w:line="240" w:lineRule="auto"/>
              <w:rPr>
                <w:rFonts w:ascii="Verdana" w:eastAsia="Times New Roman" w:hAnsi="Verdana" w:cstheme="minorHAnsi"/>
                <w:b/>
                <w:color w:val="292929"/>
                <w:sz w:val="18"/>
                <w:szCs w:val="18"/>
                <w:lang w:eastAsia="nl-NL"/>
              </w:rPr>
            </w:pPr>
            <w:r w:rsidRPr="00045CD2">
              <w:rPr>
                <w:rFonts w:ascii="Verdana" w:eastAsia="Times New Roman" w:hAnsi="Verdana" w:cstheme="minorHAnsi"/>
                <w:b/>
                <w:iCs/>
                <w:color w:val="292929"/>
                <w:sz w:val="18"/>
                <w:szCs w:val="18"/>
                <w:lang w:eastAsia="nl-NL"/>
              </w:rPr>
              <w:t>Werking</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59685FB" w14:textId="77777777" w:rsidR="00225EF8" w:rsidRPr="00045CD2" w:rsidRDefault="00225EF8" w:rsidP="008D7EE2">
            <w:pPr>
              <w:spacing w:after="0" w:line="240" w:lineRule="auto"/>
              <w:rPr>
                <w:rFonts w:ascii="Verdana" w:eastAsia="Times New Roman" w:hAnsi="Verdana" w:cstheme="minorHAnsi"/>
                <w:b/>
                <w:color w:val="292929"/>
                <w:sz w:val="18"/>
                <w:szCs w:val="18"/>
                <w:lang w:eastAsia="nl-NL"/>
              </w:rPr>
            </w:pPr>
            <w:r w:rsidRPr="00045CD2">
              <w:rPr>
                <w:rFonts w:ascii="Verdana" w:eastAsia="Times New Roman" w:hAnsi="Verdana" w:cstheme="minorHAnsi"/>
                <w:b/>
                <w:iCs/>
                <w:color w:val="292929"/>
                <w:sz w:val="18"/>
                <w:szCs w:val="18"/>
                <w:lang w:eastAsia="nl-NL"/>
              </w:rPr>
              <w:t>Bijwerkingen</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A9EAE65" w14:textId="77777777" w:rsidR="00225EF8" w:rsidRPr="00045CD2" w:rsidRDefault="00225EF8" w:rsidP="008D7EE2">
            <w:pPr>
              <w:spacing w:after="0" w:line="240" w:lineRule="auto"/>
              <w:rPr>
                <w:rFonts w:ascii="Verdana" w:eastAsia="Times New Roman" w:hAnsi="Verdana" w:cstheme="minorHAnsi"/>
                <w:b/>
                <w:color w:val="292929"/>
                <w:sz w:val="18"/>
                <w:szCs w:val="18"/>
                <w:lang w:eastAsia="nl-NL"/>
              </w:rPr>
            </w:pPr>
            <w:r w:rsidRPr="00045CD2">
              <w:rPr>
                <w:rFonts w:ascii="Verdana" w:eastAsia="Times New Roman" w:hAnsi="Verdana" w:cstheme="minorHAnsi"/>
                <w:b/>
                <w:iCs/>
                <w:color w:val="292929"/>
                <w:sz w:val="18"/>
                <w:szCs w:val="18"/>
                <w:lang w:eastAsia="nl-NL"/>
              </w:rPr>
              <w:t>Contra-indicaties</w:t>
            </w:r>
          </w:p>
        </w:tc>
      </w:tr>
      <w:tr w:rsidR="00225EF8" w:rsidRPr="00045CD2" w14:paraId="2B74684C" w14:textId="77777777" w:rsidTr="008D7EE2">
        <w:tc>
          <w:tcPr>
            <w:tcW w:w="16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E9490FA" w14:textId="77777777" w:rsidR="00225EF8" w:rsidRPr="00045CD2" w:rsidRDefault="00225EF8" w:rsidP="008D7EE2">
            <w:pPr>
              <w:spacing w:after="0" w:line="240" w:lineRule="auto"/>
              <w:rPr>
                <w:rFonts w:ascii="Verdana" w:eastAsia="Times New Roman" w:hAnsi="Verdana" w:cstheme="minorHAnsi"/>
                <w:b/>
                <w:color w:val="292929"/>
                <w:sz w:val="18"/>
                <w:szCs w:val="18"/>
                <w:lang w:eastAsia="nl-NL"/>
              </w:rPr>
            </w:pPr>
            <w:r w:rsidRPr="00045CD2">
              <w:rPr>
                <w:rFonts w:ascii="Verdana" w:eastAsia="Times New Roman" w:hAnsi="Verdana" w:cstheme="minorHAnsi"/>
                <w:b/>
                <w:color w:val="292929"/>
                <w:sz w:val="18"/>
                <w:szCs w:val="18"/>
                <w:lang w:eastAsia="nl-NL"/>
              </w:rPr>
              <w:t>Metformine</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48AAE60"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remt gluconeogenese in de lever en verbetert insulinegevoeligheid</w:t>
            </w:r>
          </w:p>
          <w:p w14:paraId="57504D66"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-lichte daling van LDL-cholesterol en totale cholesterol</w:t>
            </w:r>
          </w:p>
          <w:p w14:paraId="3EB6288F"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 xml:space="preserve">-verlaagt mogelijk de mortaliteit en </w:t>
            </w:r>
            <w:proofErr w:type="spellStart"/>
            <w:r w:rsidRPr="00045CD2">
              <w:rPr>
                <w:rFonts w:ascii="Verdana" w:eastAsia="Times New Roman" w:hAnsi="Verdana" w:cstheme="minorHAnsi"/>
                <w:color w:val="292929"/>
                <w:sz w:val="18"/>
                <w:szCs w:val="18"/>
                <w:lang w:eastAsia="nl-NL"/>
              </w:rPr>
              <w:t>macrovasculaire</w:t>
            </w:r>
            <w:proofErr w:type="spellEnd"/>
            <w:r w:rsidRPr="00045CD2">
              <w:rPr>
                <w:rFonts w:ascii="Verdana" w:eastAsia="Times New Roman" w:hAnsi="Verdana" w:cstheme="minorHAnsi"/>
                <w:color w:val="292929"/>
                <w:sz w:val="18"/>
                <w:szCs w:val="18"/>
                <w:lang w:eastAsia="nl-NL"/>
              </w:rPr>
              <w:t xml:space="preserve"> en </w:t>
            </w:r>
            <w:proofErr w:type="spellStart"/>
            <w:r w:rsidRPr="00045CD2">
              <w:rPr>
                <w:rFonts w:ascii="Verdana" w:eastAsia="Times New Roman" w:hAnsi="Verdana" w:cstheme="minorHAnsi"/>
                <w:color w:val="292929"/>
                <w:sz w:val="18"/>
                <w:szCs w:val="18"/>
                <w:lang w:eastAsia="nl-NL"/>
              </w:rPr>
              <w:t>diabetesgerelateerde</w:t>
            </w:r>
            <w:proofErr w:type="spellEnd"/>
            <w:r w:rsidRPr="00045CD2">
              <w:rPr>
                <w:rFonts w:ascii="Verdana" w:eastAsia="Times New Roman" w:hAnsi="Verdana" w:cstheme="minorHAnsi"/>
                <w:color w:val="292929"/>
                <w:sz w:val="18"/>
                <w:szCs w:val="18"/>
                <w:lang w:eastAsia="nl-NL"/>
              </w:rPr>
              <w:t xml:space="preserve"> morbiditeit</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D3EBC01"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gastro-intestinale bijwerkingen, hoofdpijn, vermoeidheid, smaakstoornis</w:t>
            </w:r>
          </w:p>
          <w:p w14:paraId="1ABF6C33"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-melkzuuracidose (geen verhoogd risico bij rekening houden met contra-indicaties</w:t>
            </w:r>
          </w:p>
          <w:p w14:paraId="3CA6A17E"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 staken bij braken, diarree en/of dreigende dehydratie)</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F8E24C1"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proofErr w:type="spellStart"/>
            <w:r w:rsidRPr="00045CD2">
              <w:rPr>
                <w:rFonts w:ascii="Verdana" w:eastAsia="Times New Roman" w:hAnsi="Verdana" w:cstheme="minorHAnsi"/>
                <w:color w:val="292929"/>
                <w:sz w:val="18"/>
                <w:szCs w:val="18"/>
                <w:lang w:eastAsia="nl-NL"/>
              </w:rPr>
              <w:t>eGFR</w:t>
            </w:r>
            <w:proofErr w:type="spellEnd"/>
            <w:r w:rsidRPr="00045CD2">
              <w:rPr>
                <w:rFonts w:ascii="Verdana" w:eastAsia="Times New Roman" w:hAnsi="Verdana" w:cstheme="minorHAnsi"/>
                <w:color w:val="292929"/>
                <w:sz w:val="18"/>
                <w:szCs w:val="18"/>
                <w:lang w:eastAsia="nl-NL"/>
              </w:rPr>
              <w:t xml:space="preserve"> &lt; 10 ml/min/1,73 m</w:t>
            </w:r>
            <w:r w:rsidRPr="00045CD2">
              <w:rPr>
                <w:rFonts w:ascii="Verdana" w:eastAsia="Times New Roman" w:hAnsi="Verdana" w:cstheme="minorHAnsi"/>
                <w:color w:val="292929"/>
                <w:sz w:val="18"/>
                <w:szCs w:val="18"/>
                <w:vertAlign w:val="superscript"/>
                <w:lang w:eastAsia="nl-NL"/>
              </w:rPr>
              <w:t>2</w:t>
            </w:r>
            <w:r w:rsidRPr="00045CD2">
              <w:rPr>
                <w:rFonts w:ascii="Verdana" w:eastAsia="Times New Roman" w:hAnsi="Verdana" w:cstheme="minorHAnsi"/>
                <w:color w:val="292929"/>
                <w:sz w:val="18"/>
                <w:szCs w:val="18"/>
                <w:lang w:eastAsia="nl-NL"/>
              </w:rPr>
              <w:t>)</w:t>
            </w:r>
          </w:p>
          <w:p w14:paraId="6B24F2FA"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-ernstige leverfunctiestoornis</w:t>
            </w:r>
          </w:p>
          <w:p w14:paraId="038A4C1F"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 xml:space="preserve">-hypoxie bij hart- en vaatziekten </w:t>
            </w:r>
          </w:p>
          <w:p w14:paraId="6B96F8EE"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-Slechte voedingstoestand</w:t>
            </w:r>
          </w:p>
          <w:p w14:paraId="19D8C118"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fors alcoholgebruik</w:t>
            </w:r>
          </w:p>
        </w:tc>
      </w:tr>
      <w:tr w:rsidR="00225EF8" w:rsidRPr="00045CD2" w14:paraId="62C3CC75" w14:textId="77777777" w:rsidTr="008D7EE2">
        <w:tc>
          <w:tcPr>
            <w:tcW w:w="16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BD1F664" w14:textId="77777777" w:rsidR="00225EF8" w:rsidRPr="00045CD2" w:rsidRDefault="00225EF8" w:rsidP="008D7EE2">
            <w:pPr>
              <w:spacing w:after="0" w:line="240" w:lineRule="auto"/>
              <w:rPr>
                <w:rFonts w:ascii="Verdana" w:eastAsia="Times New Roman" w:hAnsi="Verdana" w:cstheme="minorHAnsi"/>
                <w:color w:val="292929"/>
                <w:sz w:val="18"/>
                <w:szCs w:val="18"/>
                <w:lang w:eastAsia="nl-NL"/>
              </w:rPr>
            </w:pPr>
            <w:r w:rsidRPr="00045CD2">
              <w:rPr>
                <w:rFonts w:ascii="Verdana" w:eastAsia="Times New Roman" w:hAnsi="Verdana" w:cstheme="minorHAnsi"/>
                <w:b/>
                <w:color w:val="292929"/>
                <w:sz w:val="18"/>
                <w:szCs w:val="18"/>
                <w:lang w:eastAsia="nl-NL"/>
              </w:rPr>
              <w:t xml:space="preserve">SU derivaten (voorkeur </w:t>
            </w:r>
            <w:proofErr w:type="spellStart"/>
            <w:r w:rsidRPr="00045CD2">
              <w:rPr>
                <w:rFonts w:ascii="Verdana" w:eastAsia="Times New Roman" w:hAnsi="Verdana" w:cstheme="minorHAnsi"/>
                <w:b/>
                <w:color w:val="292929"/>
                <w:sz w:val="18"/>
                <w:szCs w:val="18"/>
                <w:lang w:eastAsia="nl-NL"/>
              </w:rPr>
              <w:t>gliclazide</w:t>
            </w:r>
            <w:proofErr w:type="spellEnd"/>
            <w:r w:rsidRPr="00045CD2">
              <w:rPr>
                <w:rFonts w:ascii="Verdana" w:eastAsia="Times New Roman" w:hAnsi="Verdana" w:cstheme="minorHAnsi"/>
                <w:color w:val="292929"/>
                <w:sz w:val="18"/>
                <w:szCs w:val="18"/>
                <w:lang w:eastAsia="nl-NL"/>
              </w:rPr>
              <w:t xml:space="preserve">) </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0E61872" w14:textId="77777777" w:rsidR="00225EF8" w:rsidRPr="00045CD2" w:rsidRDefault="00225EF8" w:rsidP="008D7EE2">
            <w:pPr>
              <w:pStyle w:val="Geenafstand"/>
              <w:rPr>
                <w:rFonts w:ascii="Verdana" w:hAnsi="Verdana" w:cstheme="minorHAnsi"/>
                <w:sz w:val="18"/>
                <w:szCs w:val="18"/>
                <w:lang w:eastAsia="nl-NL"/>
              </w:rPr>
            </w:pPr>
            <w:r w:rsidRPr="00045CD2">
              <w:rPr>
                <w:rFonts w:ascii="Verdana" w:hAnsi="Verdana" w:cstheme="minorHAnsi"/>
                <w:sz w:val="18"/>
                <w:szCs w:val="18"/>
                <w:lang w:eastAsia="nl-NL"/>
              </w:rPr>
              <w:t>bevordert afgifte van insuline uit de bètacellen</w:t>
            </w:r>
          </w:p>
          <w:p w14:paraId="06449726" w14:textId="77777777" w:rsidR="00225EF8" w:rsidRPr="00045CD2" w:rsidRDefault="00225EF8" w:rsidP="008D7EE2">
            <w:pPr>
              <w:pStyle w:val="Geenafstand"/>
              <w:rPr>
                <w:rFonts w:ascii="Verdana" w:hAnsi="Verdana" w:cstheme="minorHAnsi"/>
                <w:sz w:val="18"/>
                <w:szCs w:val="18"/>
                <w:lang w:eastAsia="nl-NL"/>
              </w:rPr>
            </w:pPr>
            <w:r w:rsidRPr="00045CD2">
              <w:rPr>
                <w:rFonts w:ascii="Verdana" w:hAnsi="Verdana" w:cstheme="minorHAnsi"/>
                <w:sz w:val="18"/>
                <w:szCs w:val="18"/>
                <w:lang w:eastAsia="nl-NL"/>
              </w:rPr>
              <w:t xml:space="preserve">mogelijk vermindering van </w:t>
            </w:r>
            <w:proofErr w:type="spellStart"/>
            <w:r w:rsidRPr="00045CD2">
              <w:rPr>
                <w:rFonts w:ascii="Verdana" w:hAnsi="Verdana" w:cstheme="minorHAnsi"/>
                <w:sz w:val="18"/>
                <w:szCs w:val="18"/>
                <w:lang w:eastAsia="nl-NL"/>
              </w:rPr>
              <w:t>microvasculaire</w:t>
            </w:r>
            <w:proofErr w:type="spellEnd"/>
            <w:r w:rsidRPr="00045CD2">
              <w:rPr>
                <w:rFonts w:ascii="Verdana" w:hAnsi="Verdana" w:cstheme="minorHAnsi"/>
                <w:sz w:val="18"/>
                <w:szCs w:val="18"/>
                <w:lang w:eastAsia="nl-NL"/>
              </w:rPr>
              <w:t xml:space="preserve"> complicaties</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0673618"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-gewichtstoename (ca. 2 kg)</w:t>
            </w:r>
          </w:p>
          <w:p w14:paraId="6292ED6A"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-hypoglykemie -</w:t>
            </w:r>
          </w:p>
          <w:p w14:paraId="39AAEC47"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-zelden: gastro-intestinale bijwerkingen, huiduitslag, leverfunctiestoornis, pancytopenie</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D37216D"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 xml:space="preserve">- </w:t>
            </w:r>
            <w:proofErr w:type="spellStart"/>
            <w:r w:rsidRPr="00045CD2">
              <w:rPr>
                <w:rFonts w:ascii="Verdana" w:eastAsia="Times New Roman" w:hAnsi="Verdana" w:cstheme="minorHAnsi"/>
                <w:color w:val="292929"/>
                <w:sz w:val="18"/>
                <w:szCs w:val="18"/>
                <w:lang w:eastAsia="nl-NL"/>
              </w:rPr>
              <w:t>gliclazide</w:t>
            </w:r>
            <w:proofErr w:type="spellEnd"/>
            <w:r w:rsidRPr="00045CD2">
              <w:rPr>
                <w:rFonts w:ascii="Verdana" w:eastAsia="Times New Roman" w:hAnsi="Verdana" w:cstheme="minorHAnsi"/>
                <w:color w:val="292929"/>
                <w:sz w:val="18"/>
                <w:szCs w:val="18"/>
                <w:lang w:eastAsia="nl-NL"/>
              </w:rPr>
              <w:t xml:space="preserve">: </w:t>
            </w:r>
            <w:proofErr w:type="spellStart"/>
            <w:r w:rsidRPr="00045CD2">
              <w:rPr>
                <w:rFonts w:ascii="Verdana" w:eastAsia="Times New Roman" w:hAnsi="Verdana" w:cstheme="minorHAnsi"/>
                <w:color w:val="292929"/>
                <w:sz w:val="18"/>
                <w:szCs w:val="18"/>
                <w:lang w:eastAsia="nl-NL"/>
              </w:rPr>
              <w:t>eGFR</w:t>
            </w:r>
            <w:proofErr w:type="spellEnd"/>
            <w:r w:rsidRPr="00045CD2">
              <w:rPr>
                <w:rFonts w:ascii="Verdana" w:eastAsia="Times New Roman" w:hAnsi="Verdana" w:cstheme="minorHAnsi"/>
                <w:color w:val="292929"/>
                <w:sz w:val="18"/>
                <w:szCs w:val="18"/>
                <w:lang w:eastAsia="nl-NL"/>
              </w:rPr>
              <w:t xml:space="preserve"> &lt; 10 ml/min/1,73 m</w:t>
            </w:r>
            <w:r w:rsidRPr="00045CD2">
              <w:rPr>
                <w:rFonts w:ascii="Verdana" w:eastAsia="Times New Roman" w:hAnsi="Verdana" w:cstheme="minorHAnsi"/>
                <w:color w:val="292929"/>
                <w:sz w:val="18"/>
                <w:szCs w:val="18"/>
                <w:vertAlign w:val="superscript"/>
                <w:lang w:eastAsia="nl-NL"/>
              </w:rPr>
              <w:t>2</w:t>
            </w:r>
            <w:r w:rsidRPr="00045CD2">
              <w:rPr>
                <w:rFonts w:ascii="Verdana" w:eastAsia="Times New Roman" w:hAnsi="Verdana" w:cstheme="minorHAnsi"/>
                <w:color w:val="292929"/>
                <w:sz w:val="18"/>
                <w:szCs w:val="18"/>
                <w:lang w:eastAsia="nl-NL"/>
              </w:rPr>
              <w:t>)</w:t>
            </w:r>
          </w:p>
          <w:p w14:paraId="770A574B"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-ernstige leverfunctiestoornis</w:t>
            </w:r>
          </w:p>
        </w:tc>
      </w:tr>
      <w:tr w:rsidR="00225EF8" w:rsidRPr="00045CD2" w14:paraId="29193DDE" w14:textId="77777777" w:rsidTr="008D7EE2">
        <w:tc>
          <w:tcPr>
            <w:tcW w:w="16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C879A38" w14:textId="77777777" w:rsidR="00225EF8" w:rsidRPr="00045CD2" w:rsidRDefault="00225EF8" w:rsidP="008D7EE2">
            <w:pPr>
              <w:spacing w:after="0" w:line="240" w:lineRule="auto"/>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I</w:t>
            </w:r>
            <w:r w:rsidRPr="00045CD2">
              <w:rPr>
                <w:rFonts w:ascii="Verdana" w:eastAsia="Times New Roman" w:hAnsi="Verdana" w:cstheme="minorHAnsi"/>
                <w:b/>
                <w:color w:val="292929"/>
                <w:sz w:val="18"/>
                <w:szCs w:val="18"/>
                <w:lang w:eastAsia="nl-NL"/>
              </w:rPr>
              <w:t>nsuline</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9341788"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-stimuleert opname van glucose door de cellen en verlaagt de afgifte van glucose door de lever</w:t>
            </w:r>
          </w:p>
          <w:p w14:paraId="6E77974B"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-bevordert de glycogeenvorming en vermindert de gluconeogenese</w:t>
            </w:r>
          </w:p>
          <w:p w14:paraId="7CF3FEBF"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-bevordert eiwitsynthese, remt lipolyse</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780D1CF"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-gewichtstoename (ca. 0,5-3 kg, afhankelijk van schema en dosering)</w:t>
            </w:r>
          </w:p>
          <w:p w14:paraId="63FDC5BE"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-hypoglykemie -huidreacties bij de injectieplaats</w:t>
            </w:r>
          </w:p>
          <w:p w14:paraId="1997F82C"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-lipodystrofie</w:t>
            </w:r>
          </w:p>
          <w:p w14:paraId="761863E8"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-initiële toename retinopathie</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0BDB6C4" w14:textId="77777777" w:rsidR="00225EF8" w:rsidRPr="00045CD2" w:rsidRDefault="00225EF8" w:rsidP="008D7EE2">
            <w:pPr>
              <w:spacing w:after="0" w:line="240" w:lineRule="auto"/>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 </w:t>
            </w:r>
          </w:p>
        </w:tc>
      </w:tr>
      <w:tr w:rsidR="00225EF8" w:rsidRPr="00045CD2" w14:paraId="6116ED7C" w14:textId="77777777" w:rsidTr="008D7EE2">
        <w:tc>
          <w:tcPr>
            <w:tcW w:w="16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8673E1F" w14:textId="77777777" w:rsidR="00225EF8" w:rsidRPr="00045CD2" w:rsidRDefault="00225EF8" w:rsidP="008D7EE2">
            <w:pPr>
              <w:spacing w:after="0" w:line="240" w:lineRule="auto"/>
              <w:rPr>
                <w:rFonts w:ascii="Verdana" w:eastAsia="Times New Roman" w:hAnsi="Verdana" w:cstheme="minorHAnsi"/>
                <w:b/>
                <w:color w:val="292929"/>
                <w:sz w:val="18"/>
                <w:szCs w:val="18"/>
                <w:lang w:eastAsia="nl-NL"/>
              </w:rPr>
            </w:pPr>
            <w:bookmarkStart w:id="24" w:name="noteref-69" w:colFirst="0" w:colLast="0"/>
            <w:r w:rsidRPr="00045CD2">
              <w:rPr>
                <w:rFonts w:ascii="Verdana" w:eastAsia="Times New Roman" w:hAnsi="Verdana" w:cstheme="minorHAnsi"/>
                <w:b/>
                <w:color w:val="292929"/>
                <w:sz w:val="18"/>
                <w:szCs w:val="18"/>
                <w:lang w:eastAsia="nl-NL"/>
              </w:rPr>
              <w:lastRenderedPageBreak/>
              <w:t xml:space="preserve">DPP-4-remmers </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BC70840"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-stimuleert insulinesecretie en remt glucagonafgifte op glucose-afhankelijke basis</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D9442AF"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-gewichtstoename (ca 0,5-1,0 kg)</w:t>
            </w:r>
          </w:p>
          <w:p w14:paraId="1BCF1FB3"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-mogelijk: (fatale) pancreatitis, (acute) nierfunctiestoornis, interstitiële longziekten, gastro-intestinale bijwerkingen</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3FFCD9F"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 xml:space="preserve">- </w:t>
            </w:r>
            <w:proofErr w:type="spellStart"/>
            <w:r w:rsidRPr="00045CD2">
              <w:rPr>
                <w:rFonts w:ascii="Verdana" w:eastAsia="Times New Roman" w:hAnsi="Verdana" w:cstheme="minorHAnsi"/>
                <w:color w:val="292929"/>
                <w:sz w:val="18"/>
                <w:szCs w:val="18"/>
                <w:lang w:eastAsia="nl-NL"/>
              </w:rPr>
              <w:t>eGFR</w:t>
            </w:r>
            <w:proofErr w:type="spellEnd"/>
            <w:r w:rsidRPr="00045CD2">
              <w:rPr>
                <w:rFonts w:ascii="Verdana" w:eastAsia="Times New Roman" w:hAnsi="Verdana" w:cstheme="minorHAnsi"/>
                <w:color w:val="292929"/>
                <w:sz w:val="18"/>
                <w:szCs w:val="18"/>
                <w:lang w:eastAsia="nl-NL"/>
              </w:rPr>
              <w:t xml:space="preserve"> &lt; 10 ml/min/1,73 m</w:t>
            </w:r>
            <w:r w:rsidRPr="00045CD2">
              <w:rPr>
                <w:rFonts w:ascii="Verdana" w:eastAsia="Times New Roman" w:hAnsi="Verdana" w:cstheme="minorHAnsi"/>
                <w:color w:val="292929"/>
                <w:sz w:val="18"/>
                <w:szCs w:val="18"/>
                <w:vertAlign w:val="superscript"/>
                <w:lang w:eastAsia="nl-NL"/>
              </w:rPr>
              <w:t>2</w:t>
            </w:r>
            <w:r w:rsidRPr="00045CD2">
              <w:rPr>
                <w:rFonts w:ascii="Verdana" w:eastAsia="Times New Roman" w:hAnsi="Verdana" w:cstheme="minorHAnsi"/>
                <w:color w:val="292929"/>
                <w:sz w:val="18"/>
                <w:szCs w:val="18"/>
                <w:lang w:eastAsia="nl-NL"/>
              </w:rPr>
              <w:t>)</w:t>
            </w:r>
          </w:p>
          <w:p w14:paraId="3780446C"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-ernstige leverfunctiestoornis</w:t>
            </w:r>
          </w:p>
          <w:p w14:paraId="4ECDC038"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-ernstig hartfalen (</w:t>
            </w:r>
            <w:proofErr w:type="spellStart"/>
            <w:r w:rsidRPr="00045CD2">
              <w:rPr>
                <w:rFonts w:ascii="Verdana" w:eastAsia="Times New Roman" w:hAnsi="Verdana" w:cstheme="minorHAnsi"/>
                <w:color w:val="292929"/>
                <w:sz w:val="18"/>
                <w:szCs w:val="18"/>
                <w:lang w:eastAsia="nl-NL"/>
              </w:rPr>
              <w:t>saxagliptine</w:t>
            </w:r>
            <w:proofErr w:type="spellEnd"/>
            <w:r w:rsidRPr="00045CD2">
              <w:rPr>
                <w:rFonts w:ascii="Verdana" w:eastAsia="Times New Roman" w:hAnsi="Verdana" w:cstheme="minorHAnsi"/>
                <w:color w:val="292929"/>
                <w:sz w:val="18"/>
                <w:szCs w:val="18"/>
                <w:lang w:eastAsia="nl-NL"/>
              </w:rPr>
              <w:t>)</w:t>
            </w:r>
          </w:p>
          <w:p w14:paraId="46540E24"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-pancreatitis in voorgeschiedenis</w:t>
            </w:r>
          </w:p>
          <w:p w14:paraId="21AF6734"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-combinatie met ACE-remmer bij angio-oedeem in voorgeschiedenis</w:t>
            </w:r>
          </w:p>
        </w:tc>
      </w:tr>
      <w:tr w:rsidR="00225EF8" w:rsidRPr="00045CD2" w14:paraId="21103548" w14:textId="77777777" w:rsidTr="008D7EE2">
        <w:tc>
          <w:tcPr>
            <w:tcW w:w="16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7A1A5B5" w14:textId="77777777" w:rsidR="00225EF8" w:rsidRPr="00045CD2" w:rsidRDefault="00225EF8" w:rsidP="008D7EE2">
            <w:pPr>
              <w:spacing w:after="0" w:line="240" w:lineRule="auto"/>
              <w:rPr>
                <w:rFonts w:ascii="Verdana" w:eastAsia="Times New Roman" w:hAnsi="Verdana" w:cstheme="minorHAnsi"/>
                <w:b/>
                <w:color w:val="292929"/>
                <w:sz w:val="18"/>
                <w:szCs w:val="18"/>
                <w:lang w:eastAsia="nl-NL"/>
              </w:rPr>
            </w:pPr>
            <w:r w:rsidRPr="00045CD2">
              <w:rPr>
                <w:rFonts w:ascii="Verdana" w:eastAsia="Times New Roman" w:hAnsi="Verdana" w:cstheme="minorHAnsi"/>
                <w:b/>
                <w:color w:val="292929"/>
                <w:sz w:val="18"/>
                <w:szCs w:val="18"/>
                <w:lang w:eastAsia="nl-NL"/>
              </w:rPr>
              <w:t>GLP-1-</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F5EEDAB"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-stimuleert insulinesecretie en remt glucagonafgifte op glucose-afhankelijke basis</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7D07597"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 xml:space="preserve">-misselijkheid, braken, diarree </w:t>
            </w:r>
          </w:p>
          <w:p w14:paraId="333BEBBC"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-huidreacties bij de injectieplaats</w:t>
            </w:r>
          </w:p>
          <w:p w14:paraId="1CCF68E3"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 xml:space="preserve">-mogelijk: toename galstenen, retinopathie, smaakstoornissen, slapeloosheid, </w:t>
            </w:r>
            <w:proofErr w:type="spellStart"/>
            <w:r w:rsidRPr="00045CD2">
              <w:rPr>
                <w:rFonts w:ascii="Verdana" w:eastAsia="Times New Roman" w:hAnsi="Verdana" w:cstheme="minorHAnsi"/>
                <w:color w:val="292929"/>
                <w:sz w:val="18"/>
                <w:szCs w:val="18"/>
                <w:lang w:eastAsia="nl-NL"/>
              </w:rPr>
              <w:t>blwi</w:t>
            </w:r>
            <w:proofErr w:type="spellEnd"/>
          </w:p>
          <w:p w14:paraId="5BF77AEB"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-zelden: darmobstructie,</w:t>
            </w:r>
          </w:p>
          <w:p w14:paraId="40337AE3"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1FE376D"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-pancreascarcinoom</w:t>
            </w:r>
          </w:p>
          <w:p w14:paraId="60A105B8"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-terughoudendheid bij pancreatitis in voorgeschiedenis</w:t>
            </w:r>
          </w:p>
          <w:p w14:paraId="1C655BBB"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-schilkliercarcinoom</w:t>
            </w:r>
          </w:p>
          <w:p w14:paraId="777CE062"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 xml:space="preserve">-(diabetische) </w:t>
            </w:r>
            <w:proofErr w:type="spellStart"/>
            <w:r w:rsidRPr="00045CD2">
              <w:rPr>
                <w:rFonts w:ascii="Verdana" w:eastAsia="Times New Roman" w:hAnsi="Verdana" w:cstheme="minorHAnsi"/>
                <w:color w:val="292929"/>
                <w:sz w:val="18"/>
                <w:szCs w:val="18"/>
                <w:lang w:eastAsia="nl-NL"/>
              </w:rPr>
              <w:t>gastroparese</w:t>
            </w:r>
            <w:proofErr w:type="spellEnd"/>
          </w:p>
          <w:p w14:paraId="0CB90C70"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 xml:space="preserve">-ernstige nierfunctiestoornis </w:t>
            </w:r>
            <w:proofErr w:type="spellStart"/>
            <w:r w:rsidRPr="00045CD2">
              <w:rPr>
                <w:rFonts w:ascii="Verdana" w:eastAsia="Times New Roman" w:hAnsi="Verdana" w:cstheme="minorHAnsi"/>
                <w:color w:val="292929"/>
                <w:sz w:val="18"/>
                <w:szCs w:val="18"/>
                <w:lang w:eastAsia="nl-NL"/>
              </w:rPr>
              <w:t>eGFR</w:t>
            </w:r>
            <w:proofErr w:type="spellEnd"/>
            <w:r w:rsidRPr="00045CD2">
              <w:rPr>
                <w:rFonts w:ascii="Verdana" w:eastAsia="Times New Roman" w:hAnsi="Verdana" w:cstheme="minorHAnsi"/>
                <w:color w:val="292929"/>
                <w:sz w:val="18"/>
                <w:szCs w:val="18"/>
                <w:lang w:eastAsia="nl-NL"/>
              </w:rPr>
              <w:t xml:space="preserve"> &lt; 10 ml/min/1,73 m</w:t>
            </w:r>
            <w:r w:rsidRPr="00045CD2">
              <w:rPr>
                <w:rFonts w:ascii="Verdana" w:eastAsia="Times New Roman" w:hAnsi="Verdana" w:cstheme="minorHAnsi"/>
                <w:color w:val="292929"/>
                <w:sz w:val="18"/>
                <w:szCs w:val="18"/>
                <w:vertAlign w:val="superscript"/>
                <w:lang w:eastAsia="nl-NL"/>
              </w:rPr>
              <w:t>2</w:t>
            </w:r>
            <w:r w:rsidRPr="00045CD2">
              <w:rPr>
                <w:rFonts w:ascii="Verdana" w:eastAsia="Times New Roman" w:hAnsi="Verdana" w:cstheme="minorHAnsi"/>
                <w:color w:val="292929"/>
                <w:sz w:val="18"/>
                <w:szCs w:val="18"/>
                <w:lang w:eastAsia="nl-NL"/>
              </w:rPr>
              <w:t xml:space="preserve">: </w:t>
            </w:r>
            <w:proofErr w:type="spellStart"/>
            <w:r w:rsidRPr="00045CD2">
              <w:rPr>
                <w:rFonts w:ascii="Verdana" w:eastAsia="Times New Roman" w:hAnsi="Verdana" w:cstheme="minorHAnsi"/>
                <w:color w:val="292929"/>
                <w:sz w:val="18"/>
                <w:szCs w:val="18"/>
                <w:lang w:eastAsia="nl-NL"/>
              </w:rPr>
              <w:t>liraglutide</w:t>
            </w:r>
            <w:proofErr w:type="spellEnd"/>
            <w:r w:rsidRPr="00045CD2">
              <w:rPr>
                <w:rFonts w:ascii="Verdana" w:eastAsia="Times New Roman" w:hAnsi="Verdana" w:cstheme="minorHAnsi"/>
                <w:color w:val="292929"/>
                <w:sz w:val="18"/>
                <w:szCs w:val="18"/>
                <w:lang w:eastAsia="nl-NL"/>
              </w:rPr>
              <w:t xml:space="preserve">, </w:t>
            </w:r>
            <w:proofErr w:type="spellStart"/>
            <w:r w:rsidRPr="00045CD2">
              <w:rPr>
                <w:rFonts w:ascii="Verdana" w:eastAsia="Times New Roman" w:hAnsi="Verdana" w:cstheme="minorHAnsi"/>
                <w:color w:val="292929"/>
                <w:sz w:val="18"/>
                <w:szCs w:val="18"/>
                <w:lang w:eastAsia="nl-NL"/>
              </w:rPr>
              <w:t>dulaglutide</w:t>
            </w:r>
            <w:proofErr w:type="spellEnd"/>
            <w:r w:rsidRPr="00045CD2">
              <w:rPr>
                <w:rFonts w:ascii="Verdana" w:eastAsia="Times New Roman" w:hAnsi="Verdana" w:cstheme="minorHAnsi"/>
                <w:color w:val="292929"/>
                <w:sz w:val="18"/>
                <w:szCs w:val="18"/>
                <w:lang w:eastAsia="nl-NL"/>
              </w:rPr>
              <w:t xml:space="preserve">; </w:t>
            </w:r>
            <w:proofErr w:type="spellStart"/>
            <w:r w:rsidRPr="00045CD2">
              <w:rPr>
                <w:rFonts w:ascii="Verdana" w:eastAsia="Times New Roman" w:hAnsi="Verdana" w:cstheme="minorHAnsi"/>
                <w:color w:val="292929"/>
                <w:sz w:val="18"/>
                <w:szCs w:val="18"/>
                <w:lang w:eastAsia="nl-NL"/>
              </w:rPr>
              <w:t>eGFR</w:t>
            </w:r>
            <w:proofErr w:type="spellEnd"/>
            <w:r w:rsidRPr="00045CD2">
              <w:rPr>
                <w:rFonts w:ascii="Verdana" w:eastAsia="Times New Roman" w:hAnsi="Verdana" w:cstheme="minorHAnsi"/>
                <w:color w:val="292929"/>
                <w:sz w:val="18"/>
                <w:szCs w:val="18"/>
                <w:lang w:eastAsia="nl-NL"/>
              </w:rPr>
              <w:t xml:space="preserve"> &lt; 30 ml/min/1,73 m</w:t>
            </w:r>
            <w:r w:rsidRPr="00045CD2">
              <w:rPr>
                <w:rFonts w:ascii="Verdana" w:eastAsia="Times New Roman" w:hAnsi="Verdana" w:cstheme="minorHAnsi"/>
                <w:color w:val="292929"/>
                <w:sz w:val="18"/>
                <w:szCs w:val="18"/>
                <w:vertAlign w:val="superscript"/>
                <w:lang w:eastAsia="nl-NL"/>
              </w:rPr>
              <w:t>2</w:t>
            </w:r>
            <w:r w:rsidRPr="00045CD2">
              <w:rPr>
                <w:rFonts w:ascii="Verdana" w:eastAsia="Times New Roman" w:hAnsi="Verdana" w:cstheme="minorHAnsi"/>
                <w:color w:val="292929"/>
                <w:sz w:val="18"/>
                <w:szCs w:val="18"/>
                <w:lang w:eastAsia="nl-NL"/>
              </w:rPr>
              <w:t xml:space="preserve">: </w:t>
            </w:r>
            <w:proofErr w:type="spellStart"/>
            <w:r w:rsidRPr="00045CD2">
              <w:rPr>
                <w:rFonts w:ascii="Verdana" w:eastAsia="Times New Roman" w:hAnsi="Verdana" w:cstheme="minorHAnsi"/>
                <w:color w:val="292929"/>
                <w:sz w:val="18"/>
                <w:szCs w:val="18"/>
                <w:lang w:eastAsia="nl-NL"/>
              </w:rPr>
              <w:t>lixisenatide</w:t>
            </w:r>
            <w:proofErr w:type="spellEnd"/>
            <w:r w:rsidRPr="00045CD2">
              <w:rPr>
                <w:rFonts w:ascii="Verdana" w:eastAsia="Times New Roman" w:hAnsi="Verdana" w:cstheme="minorHAnsi"/>
                <w:color w:val="292929"/>
                <w:sz w:val="18"/>
                <w:szCs w:val="18"/>
                <w:lang w:eastAsia="nl-NL"/>
              </w:rPr>
              <w:t xml:space="preserve">, </w:t>
            </w:r>
            <w:proofErr w:type="spellStart"/>
            <w:r w:rsidRPr="00045CD2">
              <w:rPr>
                <w:rFonts w:ascii="Verdana" w:eastAsia="Times New Roman" w:hAnsi="Verdana" w:cstheme="minorHAnsi"/>
                <w:color w:val="292929"/>
                <w:sz w:val="18"/>
                <w:szCs w:val="18"/>
                <w:lang w:eastAsia="nl-NL"/>
              </w:rPr>
              <w:t>exenatide</w:t>
            </w:r>
            <w:proofErr w:type="spellEnd"/>
            <w:r w:rsidRPr="00045CD2">
              <w:rPr>
                <w:rFonts w:ascii="Verdana" w:eastAsia="Times New Roman" w:hAnsi="Verdana" w:cstheme="minorHAnsi"/>
                <w:color w:val="292929"/>
                <w:sz w:val="18"/>
                <w:szCs w:val="18"/>
                <w:lang w:eastAsia="nl-NL"/>
              </w:rPr>
              <w:t>)</w:t>
            </w:r>
          </w:p>
          <w:p w14:paraId="321EC97A"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-ernstige leverfunctiestoornis</w:t>
            </w:r>
          </w:p>
          <w:p w14:paraId="62242E47" w14:textId="77777777" w:rsidR="00225EF8" w:rsidRPr="00045CD2" w:rsidRDefault="00225EF8" w:rsidP="008D7EE2">
            <w:p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-ernstig hartfalen</w:t>
            </w:r>
          </w:p>
        </w:tc>
      </w:tr>
      <w:tr w:rsidR="00225EF8" w:rsidRPr="00045CD2" w14:paraId="180E64BB" w14:textId="77777777" w:rsidTr="008D7EE2">
        <w:tc>
          <w:tcPr>
            <w:tcW w:w="16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5D8DCAF" w14:textId="77777777" w:rsidR="00225EF8" w:rsidRPr="00045CD2" w:rsidRDefault="00225EF8" w:rsidP="008D7EE2">
            <w:pPr>
              <w:spacing w:after="0" w:line="240" w:lineRule="auto"/>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 xml:space="preserve">Natrium-glucose-cotransporter-2 remmers (SGLT-2-remmers, bijv. </w:t>
            </w:r>
            <w:proofErr w:type="spellStart"/>
            <w:r w:rsidRPr="00045CD2">
              <w:rPr>
                <w:rFonts w:ascii="Verdana" w:eastAsia="Times New Roman" w:hAnsi="Verdana" w:cstheme="minorHAnsi"/>
                <w:color w:val="292929"/>
                <w:sz w:val="18"/>
                <w:szCs w:val="18"/>
                <w:lang w:eastAsia="nl-NL"/>
              </w:rPr>
              <w:t>empagliflozine</w:t>
            </w:r>
            <w:proofErr w:type="spellEnd"/>
            <w:r w:rsidRPr="00045CD2">
              <w:rPr>
                <w:rFonts w:ascii="Verdana" w:eastAsia="Times New Roman" w:hAnsi="Verdana" w:cstheme="minorHAnsi"/>
                <w:color w:val="292929"/>
                <w:sz w:val="18"/>
                <w:szCs w:val="18"/>
                <w:lang w:eastAsia="nl-NL"/>
              </w:rPr>
              <w:t xml:space="preserve">, </w:t>
            </w:r>
            <w:proofErr w:type="spellStart"/>
            <w:r w:rsidRPr="00045CD2">
              <w:rPr>
                <w:rFonts w:ascii="Verdana" w:eastAsia="Times New Roman" w:hAnsi="Verdana" w:cstheme="minorHAnsi"/>
                <w:color w:val="292929"/>
                <w:sz w:val="18"/>
                <w:szCs w:val="18"/>
                <w:lang w:eastAsia="nl-NL"/>
              </w:rPr>
              <w:t>canagliflozine</w:t>
            </w:r>
            <w:proofErr w:type="spellEnd"/>
          </w:p>
        </w:tc>
        <w:tc>
          <w:tcPr>
            <w:tcW w:w="24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B96CAA9" w14:textId="77777777" w:rsidR="00225EF8" w:rsidRPr="00045CD2" w:rsidRDefault="00225EF8" w:rsidP="00DB7BF8">
            <w:pPr>
              <w:numPr>
                <w:ilvl w:val="0"/>
                <w:numId w:val="13"/>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blokkeert terugresorptie van glucose uit de voorurine naar het bloed, waardoor meer glucose-excretie met de urine</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2E9B23A" w14:textId="77777777" w:rsidR="00225EF8" w:rsidRPr="00045CD2" w:rsidRDefault="00225EF8" w:rsidP="00DB7BF8">
            <w:pPr>
              <w:numPr>
                <w:ilvl w:val="0"/>
                <w:numId w:val="14"/>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genitale schimmelinfecties</w:t>
            </w:r>
          </w:p>
          <w:p w14:paraId="2A67263A" w14:textId="77777777" w:rsidR="00225EF8" w:rsidRPr="00045CD2" w:rsidRDefault="00225EF8" w:rsidP="00DB7BF8">
            <w:pPr>
              <w:numPr>
                <w:ilvl w:val="0"/>
                <w:numId w:val="14"/>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mogelijk: volumedepletie, verhoogd fractuurrisico, urineweginfecties, (</w:t>
            </w:r>
            <w:proofErr w:type="spellStart"/>
            <w:r w:rsidRPr="00045CD2">
              <w:rPr>
                <w:rFonts w:ascii="Verdana" w:eastAsia="Times New Roman" w:hAnsi="Verdana" w:cstheme="minorHAnsi"/>
                <w:color w:val="292929"/>
                <w:sz w:val="18"/>
                <w:szCs w:val="18"/>
                <w:lang w:eastAsia="nl-NL"/>
              </w:rPr>
              <w:t>euglykemische</w:t>
            </w:r>
            <w:proofErr w:type="spellEnd"/>
            <w:r w:rsidRPr="00045CD2">
              <w:rPr>
                <w:rFonts w:ascii="Verdana" w:eastAsia="Times New Roman" w:hAnsi="Verdana" w:cstheme="minorHAnsi"/>
                <w:color w:val="292929"/>
                <w:sz w:val="18"/>
                <w:szCs w:val="18"/>
                <w:lang w:eastAsia="nl-NL"/>
              </w:rPr>
              <w:t>) ketoacidose, nierfalen</w:t>
            </w:r>
          </w:p>
          <w:p w14:paraId="523239AA" w14:textId="77777777" w:rsidR="00225EF8" w:rsidRPr="00045CD2" w:rsidRDefault="00225EF8" w:rsidP="00DB7BF8">
            <w:pPr>
              <w:numPr>
                <w:ilvl w:val="0"/>
                <w:numId w:val="14"/>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zelden: noodzaak tot amputatie van de onderste ledematen (vooral tenen), anafylaxie</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BDB0A3E" w14:textId="77777777" w:rsidR="00225EF8" w:rsidRPr="00045CD2" w:rsidRDefault="00225EF8" w:rsidP="00DB7BF8">
            <w:pPr>
              <w:numPr>
                <w:ilvl w:val="0"/>
                <w:numId w:val="15"/>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nierfunctiestoornis (</w:t>
            </w:r>
            <w:proofErr w:type="spellStart"/>
            <w:r w:rsidRPr="00045CD2">
              <w:rPr>
                <w:rFonts w:ascii="Verdana" w:eastAsia="Times New Roman" w:hAnsi="Verdana" w:cstheme="minorHAnsi"/>
                <w:color w:val="292929"/>
                <w:sz w:val="18"/>
                <w:szCs w:val="18"/>
                <w:lang w:eastAsia="nl-NL"/>
              </w:rPr>
              <w:t>eGFR</w:t>
            </w:r>
            <w:proofErr w:type="spellEnd"/>
            <w:r w:rsidRPr="00045CD2">
              <w:rPr>
                <w:rFonts w:ascii="Verdana" w:eastAsia="Times New Roman" w:hAnsi="Verdana" w:cstheme="minorHAnsi"/>
                <w:color w:val="292929"/>
                <w:sz w:val="18"/>
                <w:szCs w:val="18"/>
                <w:lang w:eastAsia="nl-NL"/>
              </w:rPr>
              <w:t xml:space="preserve"> &lt; 60 ml/min/1,73 m</w:t>
            </w:r>
            <w:r w:rsidRPr="00045CD2">
              <w:rPr>
                <w:rFonts w:ascii="Verdana" w:eastAsia="Times New Roman" w:hAnsi="Verdana" w:cstheme="minorHAnsi"/>
                <w:color w:val="292929"/>
                <w:sz w:val="18"/>
                <w:szCs w:val="18"/>
                <w:vertAlign w:val="superscript"/>
                <w:lang w:eastAsia="nl-NL"/>
              </w:rPr>
              <w:t>2</w:t>
            </w:r>
            <w:r w:rsidRPr="00045CD2">
              <w:rPr>
                <w:rFonts w:ascii="Verdana" w:eastAsia="Times New Roman" w:hAnsi="Verdana" w:cstheme="minorHAnsi"/>
                <w:color w:val="292929"/>
                <w:sz w:val="18"/>
                <w:szCs w:val="18"/>
                <w:lang w:eastAsia="nl-NL"/>
              </w:rPr>
              <w:t>)</w:t>
            </w:r>
          </w:p>
          <w:p w14:paraId="4D24E469" w14:textId="77777777" w:rsidR="00225EF8" w:rsidRPr="00045CD2" w:rsidRDefault="00225EF8" w:rsidP="00DB7BF8">
            <w:pPr>
              <w:numPr>
                <w:ilvl w:val="0"/>
                <w:numId w:val="15"/>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ernstige leverfunctiestoornis</w:t>
            </w:r>
          </w:p>
          <w:p w14:paraId="1B5B5B9A" w14:textId="77777777" w:rsidR="00225EF8" w:rsidRPr="00045CD2" w:rsidRDefault="00225EF8" w:rsidP="00DB7BF8">
            <w:pPr>
              <w:numPr>
                <w:ilvl w:val="0"/>
                <w:numId w:val="15"/>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perifeer arterieel vaatlijden</w:t>
            </w:r>
          </w:p>
          <w:p w14:paraId="1AD5D30D" w14:textId="77777777" w:rsidR="00225EF8" w:rsidRPr="00045CD2" w:rsidRDefault="00225EF8" w:rsidP="00DB7BF8">
            <w:pPr>
              <w:numPr>
                <w:ilvl w:val="0"/>
                <w:numId w:val="15"/>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amputatie in de voorgeschiedenis</w:t>
            </w:r>
          </w:p>
        </w:tc>
      </w:tr>
      <w:tr w:rsidR="00225EF8" w:rsidRPr="00045CD2" w14:paraId="240AB825" w14:textId="77777777" w:rsidTr="008D7EE2">
        <w:tc>
          <w:tcPr>
            <w:tcW w:w="16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B3B0696" w14:textId="77777777" w:rsidR="00225EF8" w:rsidRPr="00045CD2" w:rsidRDefault="00225EF8" w:rsidP="008D7EE2">
            <w:pPr>
              <w:spacing w:after="0" w:line="240" w:lineRule="auto"/>
              <w:rPr>
                <w:rFonts w:ascii="Verdana" w:eastAsia="Times New Roman" w:hAnsi="Verdana" w:cstheme="minorHAnsi"/>
                <w:color w:val="292929"/>
                <w:sz w:val="18"/>
                <w:szCs w:val="18"/>
                <w:lang w:eastAsia="nl-NL"/>
              </w:rPr>
            </w:pPr>
            <w:proofErr w:type="spellStart"/>
            <w:r w:rsidRPr="00045CD2">
              <w:rPr>
                <w:rFonts w:ascii="Verdana" w:eastAsia="Times New Roman" w:hAnsi="Verdana" w:cstheme="minorHAnsi"/>
                <w:color w:val="292929"/>
                <w:sz w:val="18"/>
                <w:szCs w:val="18"/>
                <w:lang w:eastAsia="nl-NL"/>
              </w:rPr>
              <w:t>Pioglitazon</w:t>
            </w:r>
            <w:proofErr w:type="spellEnd"/>
          </w:p>
        </w:tc>
        <w:tc>
          <w:tcPr>
            <w:tcW w:w="24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278B296" w14:textId="77777777" w:rsidR="00225EF8" w:rsidRPr="00045CD2" w:rsidRDefault="00225EF8" w:rsidP="00DB7BF8">
            <w:pPr>
              <w:numPr>
                <w:ilvl w:val="0"/>
                <w:numId w:val="16"/>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 xml:space="preserve">verbetert insulinegevoeligheid door activatie van de kernreceptor </w:t>
            </w:r>
            <w:proofErr w:type="spellStart"/>
            <w:r w:rsidRPr="00045CD2">
              <w:rPr>
                <w:rFonts w:ascii="Verdana" w:eastAsia="Times New Roman" w:hAnsi="Verdana" w:cstheme="minorHAnsi"/>
                <w:color w:val="292929"/>
                <w:sz w:val="18"/>
                <w:szCs w:val="18"/>
                <w:lang w:eastAsia="nl-NL"/>
              </w:rPr>
              <w:t>peroxisomal</w:t>
            </w:r>
            <w:proofErr w:type="spellEnd"/>
            <w:r w:rsidRPr="00045CD2">
              <w:rPr>
                <w:rFonts w:ascii="Verdana" w:eastAsia="Times New Roman" w:hAnsi="Verdana" w:cstheme="minorHAnsi"/>
                <w:color w:val="292929"/>
                <w:sz w:val="18"/>
                <w:szCs w:val="18"/>
                <w:lang w:eastAsia="nl-NL"/>
              </w:rPr>
              <w:t xml:space="preserve"> </w:t>
            </w:r>
            <w:proofErr w:type="spellStart"/>
            <w:r w:rsidRPr="00045CD2">
              <w:rPr>
                <w:rFonts w:ascii="Verdana" w:eastAsia="Times New Roman" w:hAnsi="Verdana" w:cstheme="minorHAnsi"/>
                <w:color w:val="292929"/>
                <w:sz w:val="18"/>
                <w:szCs w:val="18"/>
                <w:lang w:eastAsia="nl-NL"/>
              </w:rPr>
              <w:t>proliferator</w:t>
            </w:r>
            <w:proofErr w:type="spellEnd"/>
            <w:r w:rsidRPr="00045CD2">
              <w:rPr>
                <w:rFonts w:ascii="Verdana" w:eastAsia="Times New Roman" w:hAnsi="Verdana" w:cstheme="minorHAnsi"/>
                <w:color w:val="292929"/>
                <w:sz w:val="18"/>
                <w:szCs w:val="18"/>
                <w:lang w:eastAsia="nl-NL"/>
              </w:rPr>
              <w:t xml:space="preserve"> </w:t>
            </w:r>
            <w:proofErr w:type="spellStart"/>
            <w:r w:rsidRPr="00045CD2">
              <w:rPr>
                <w:rFonts w:ascii="Verdana" w:eastAsia="Times New Roman" w:hAnsi="Verdana" w:cstheme="minorHAnsi"/>
                <w:color w:val="292929"/>
                <w:sz w:val="18"/>
                <w:szCs w:val="18"/>
                <w:lang w:eastAsia="nl-NL"/>
              </w:rPr>
              <w:t>activated</w:t>
            </w:r>
            <w:proofErr w:type="spellEnd"/>
            <w:r w:rsidRPr="00045CD2">
              <w:rPr>
                <w:rFonts w:ascii="Verdana" w:eastAsia="Times New Roman" w:hAnsi="Verdana" w:cstheme="minorHAnsi"/>
                <w:color w:val="292929"/>
                <w:sz w:val="18"/>
                <w:szCs w:val="18"/>
                <w:lang w:eastAsia="nl-NL"/>
              </w:rPr>
              <w:t xml:space="preserve"> gamma (PPAR-gamma)</w:t>
            </w:r>
          </w:p>
          <w:p w14:paraId="0B67F558" w14:textId="77777777" w:rsidR="00225EF8" w:rsidRPr="00045CD2" w:rsidRDefault="00225EF8" w:rsidP="00DB7BF8">
            <w:pPr>
              <w:numPr>
                <w:ilvl w:val="0"/>
                <w:numId w:val="16"/>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 xml:space="preserve">verlaagt </w:t>
            </w:r>
            <w:proofErr w:type="spellStart"/>
            <w:r w:rsidRPr="00045CD2">
              <w:rPr>
                <w:rFonts w:ascii="Verdana" w:eastAsia="Times New Roman" w:hAnsi="Verdana" w:cstheme="minorHAnsi"/>
                <w:color w:val="292929"/>
                <w:sz w:val="18"/>
                <w:szCs w:val="18"/>
                <w:lang w:eastAsia="nl-NL"/>
              </w:rPr>
              <w:t>triglyceridenen</w:t>
            </w:r>
            <w:proofErr w:type="spellEnd"/>
            <w:r w:rsidRPr="00045CD2">
              <w:rPr>
                <w:rFonts w:ascii="Verdana" w:eastAsia="Times New Roman" w:hAnsi="Verdana" w:cstheme="minorHAnsi"/>
                <w:color w:val="292929"/>
                <w:sz w:val="18"/>
                <w:szCs w:val="18"/>
                <w:lang w:eastAsia="nl-NL"/>
              </w:rPr>
              <w:t xml:space="preserve"> </w:t>
            </w:r>
            <w:proofErr w:type="spellStart"/>
            <w:r w:rsidRPr="00045CD2">
              <w:rPr>
                <w:rFonts w:ascii="Verdana" w:eastAsia="Times New Roman" w:hAnsi="Verdana" w:cstheme="minorHAnsi"/>
                <w:color w:val="292929"/>
                <w:sz w:val="18"/>
                <w:szCs w:val="18"/>
                <w:lang w:eastAsia="nl-NL"/>
              </w:rPr>
              <w:t>vetzuurplasmawaarden</w:t>
            </w:r>
            <w:proofErr w:type="spellEnd"/>
          </w:p>
        </w:tc>
        <w:tc>
          <w:tcPr>
            <w:tcW w:w="2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E3BE412" w14:textId="77777777" w:rsidR="00225EF8" w:rsidRPr="00045CD2" w:rsidRDefault="00225EF8" w:rsidP="00DB7BF8">
            <w:pPr>
              <w:numPr>
                <w:ilvl w:val="0"/>
                <w:numId w:val="17"/>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gewichtstoename (ca. 1-2 kg)</w:t>
            </w:r>
          </w:p>
          <w:p w14:paraId="4AA95BBB" w14:textId="77777777" w:rsidR="00225EF8" w:rsidRPr="00045CD2" w:rsidRDefault="00225EF8" w:rsidP="00DB7BF8">
            <w:pPr>
              <w:numPr>
                <w:ilvl w:val="0"/>
                <w:numId w:val="17"/>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oedeem</w:t>
            </w:r>
          </w:p>
          <w:p w14:paraId="5E3102ED" w14:textId="77777777" w:rsidR="00225EF8" w:rsidRPr="00045CD2" w:rsidRDefault="00225EF8" w:rsidP="00DB7BF8">
            <w:pPr>
              <w:numPr>
                <w:ilvl w:val="0"/>
                <w:numId w:val="17"/>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 xml:space="preserve">mogelijk: verhoogd fractuurrisico, blaaskanker, hartfalen, pneumonie, </w:t>
            </w:r>
            <w:proofErr w:type="spellStart"/>
            <w:r w:rsidRPr="00045CD2">
              <w:rPr>
                <w:rFonts w:ascii="Verdana" w:eastAsia="Times New Roman" w:hAnsi="Verdana" w:cstheme="minorHAnsi"/>
                <w:color w:val="292929"/>
                <w:sz w:val="18"/>
                <w:szCs w:val="18"/>
                <w:lang w:eastAsia="nl-NL"/>
              </w:rPr>
              <w:t>bovensteluchtweginfecties</w:t>
            </w:r>
            <w:proofErr w:type="spellEnd"/>
          </w:p>
          <w:p w14:paraId="194A30D1" w14:textId="77777777" w:rsidR="00225EF8" w:rsidRPr="00045CD2" w:rsidRDefault="00225EF8" w:rsidP="00DB7BF8">
            <w:pPr>
              <w:numPr>
                <w:ilvl w:val="0"/>
                <w:numId w:val="17"/>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 xml:space="preserve">overgevoeligheidsreacties en anafylaxie, </w:t>
            </w:r>
            <w:r w:rsidRPr="00045CD2">
              <w:rPr>
                <w:rFonts w:ascii="Verdana" w:eastAsia="Times New Roman" w:hAnsi="Verdana" w:cstheme="minorHAnsi"/>
                <w:color w:val="292929"/>
                <w:sz w:val="18"/>
                <w:szCs w:val="18"/>
                <w:lang w:eastAsia="nl-NL"/>
              </w:rPr>
              <w:lastRenderedPageBreak/>
              <w:t>macula-oedeem, slapeloosheid</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E3F78EC" w14:textId="77777777" w:rsidR="00225EF8" w:rsidRPr="00045CD2" w:rsidRDefault="00225EF8" w:rsidP="00DB7BF8">
            <w:pPr>
              <w:numPr>
                <w:ilvl w:val="0"/>
                <w:numId w:val="18"/>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lastRenderedPageBreak/>
              <w:t>(verhoogd risico op) hartfalen</w:t>
            </w:r>
          </w:p>
          <w:p w14:paraId="740EDC02" w14:textId="77777777" w:rsidR="00225EF8" w:rsidRPr="00045CD2" w:rsidRDefault="00225EF8" w:rsidP="00DB7BF8">
            <w:pPr>
              <w:numPr>
                <w:ilvl w:val="0"/>
                <w:numId w:val="18"/>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(vermoeden van) leveraandoeningen</w:t>
            </w:r>
          </w:p>
          <w:p w14:paraId="791B369A" w14:textId="77777777" w:rsidR="00225EF8" w:rsidRPr="00045CD2" w:rsidRDefault="00225EF8" w:rsidP="00DB7BF8">
            <w:pPr>
              <w:numPr>
                <w:ilvl w:val="0"/>
                <w:numId w:val="18"/>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terughoudendheid in combinatie met insuline (vooral bij ouderen)</w:t>
            </w:r>
          </w:p>
        </w:tc>
      </w:tr>
      <w:bookmarkEnd w:id="24"/>
      <w:tr w:rsidR="00225EF8" w:rsidRPr="00045CD2" w14:paraId="04DC60B8" w14:textId="77777777" w:rsidTr="008D7EE2">
        <w:tc>
          <w:tcPr>
            <w:tcW w:w="16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A472335" w14:textId="77777777" w:rsidR="00225EF8" w:rsidRPr="00045CD2" w:rsidRDefault="00225EF8" w:rsidP="008D7EE2">
            <w:pPr>
              <w:spacing w:after="0" w:line="240" w:lineRule="auto"/>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Acarbose</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61E71D6" w14:textId="77777777" w:rsidR="00225EF8" w:rsidRPr="00045CD2" w:rsidRDefault="00225EF8" w:rsidP="00DB7BF8">
            <w:pPr>
              <w:numPr>
                <w:ilvl w:val="0"/>
                <w:numId w:val="19"/>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 xml:space="preserve">vertraagt afbraak in de darm van di-, </w:t>
            </w:r>
            <w:proofErr w:type="spellStart"/>
            <w:r w:rsidRPr="00045CD2">
              <w:rPr>
                <w:rFonts w:ascii="Verdana" w:eastAsia="Times New Roman" w:hAnsi="Verdana" w:cstheme="minorHAnsi"/>
                <w:color w:val="292929"/>
                <w:sz w:val="18"/>
                <w:szCs w:val="18"/>
                <w:lang w:eastAsia="nl-NL"/>
              </w:rPr>
              <w:t>oligo</w:t>
            </w:r>
            <w:proofErr w:type="spellEnd"/>
            <w:r w:rsidRPr="00045CD2">
              <w:rPr>
                <w:rFonts w:ascii="Verdana" w:eastAsia="Times New Roman" w:hAnsi="Verdana" w:cstheme="minorHAnsi"/>
                <w:color w:val="292929"/>
                <w:sz w:val="18"/>
                <w:szCs w:val="18"/>
                <w:lang w:eastAsia="nl-NL"/>
              </w:rPr>
              <w:t xml:space="preserve">- en </w:t>
            </w:r>
            <w:proofErr w:type="spellStart"/>
            <w:r w:rsidRPr="00045CD2">
              <w:rPr>
                <w:rFonts w:ascii="Verdana" w:eastAsia="Times New Roman" w:hAnsi="Verdana" w:cstheme="minorHAnsi"/>
                <w:color w:val="292929"/>
                <w:sz w:val="18"/>
                <w:szCs w:val="18"/>
                <w:lang w:eastAsia="nl-NL"/>
              </w:rPr>
              <w:t>polysacchariden</w:t>
            </w:r>
            <w:proofErr w:type="spellEnd"/>
            <w:r w:rsidRPr="00045CD2">
              <w:rPr>
                <w:rFonts w:ascii="Verdana" w:eastAsia="Times New Roman" w:hAnsi="Verdana" w:cstheme="minorHAnsi"/>
                <w:color w:val="292929"/>
                <w:sz w:val="18"/>
                <w:szCs w:val="18"/>
                <w:lang w:eastAsia="nl-NL"/>
              </w:rPr>
              <w:t xml:space="preserve"> tot monosacchariden.</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901E073" w14:textId="77777777" w:rsidR="00225EF8" w:rsidRPr="00045CD2" w:rsidRDefault="00225EF8" w:rsidP="00DB7BF8">
            <w:pPr>
              <w:numPr>
                <w:ilvl w:val="0"/>
                <w:numId w:val="20"/>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gastro-intestinale klachten, m.n. flatulentie en diarree (minder bij titreren)</w:t>
            </w:r>
          </w:p>
          <w:p w14:paraId="580CA771" w14:textId="77777777" w:rsidR="00225EF8" w:rsidRPr="00045CD2" w:rsidRDefault="00225EF8" w:rsidP="00DB7BF8">
            <w:pPr>
              <w:numPr>
                <w:ilvl w:val="0"/>
                <w:numId w:val="20"/>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stijging leverenzymen en leverfunctiestoornissen</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8808A11" w14:textId="77777777" w:rsidR="00225EF8" w:rsidRPr="00045CD2" w:rsidRDefault="00225EF8" w:rsidP="00DB7BF8">
            <w:pPr>
              <w:numPr>
                <w:ilvl w:val="0"/>
                <w:numId w:val="21"/>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ernstige nierfunctiestoornis (</w:t>
            </w:r>
            <w:proofErr w:type="spellStart"/>
            <w:r w:rsidRPr="00045CD2">
              <w:rPr>
                <w:rFonts w:ascii="Verdana" w:eastAsia="Times New Roman" w:hAnsi="Verdana" w:cstheme="minorHAnsi"/>
                <w:color w:val="292929"/>
                <w:sz w:val="18"/>
                <w:szCs w:val="18"/>
                <w:lang w:eastAsia="nl-NL"/>
              </w:rPr>
              <w:t>eGFR</w:t>
            </w:r>
            <w:proofErr w:type="spellEnd"/>
            <w:r w:rsidRPr="00045CD2">
              <w:rPr>
                <w:rFonts w:ascii="Verdana" w:eastAsia="Times New Roman" w:hAnsi="Verdana" w:cstheme="minorHAnsi"/>
                <w:color w:val="292929"/>
                <w:sz w:val="18"/>
                <w:szCs w:val="18"/>
                <w:lang w:eastAsia="nl-NL"/>
              </w:rPr>
              <w:t xml:space="preserve"> &lt; 10 ml/min/1,73 m</w:t>
            </w:r>
            <w:r w:rsidRPr="00045CD2">
              <w:rPr>
                <w:rFonts w:ascii="Verdana" w:eastAsia="Times New Roman" w:hAnsi="Verdana" w:cstheme="minorHAnsi"/>
                <w:color w:val="292929"/>
                <w:sz w:val="18"/>
                <w:szCs w:val="18"/>
                <w:vertAlign w:val="superscript"/>
                <w:lang w:eastAsia="nl-NL"/>
              </w:rPr>
              <w:t>2</w:t>
            </w:r>
            <w:r w:rsidRPr="00045CD2">
              <w:rPr>
                <w:rFonts w:ascii="Verdana" w:eastAsia="Times New Roman" w:hAnsi="Verdana" w:cstheme="minorHAnsi"/>
                <w:color w:val="292929"/>
                <w:sz w:val="18"/>
                <w:szCs w:val="18"/>
                <w:lang w:eastAsia="nl-NL"/>
              </w:rPr>
              <w:t>)</w:t>
            </w:r>
          </w:p>
          <w:p w14:paraId="763D9D37" w14:textId="77777777" w:rsidR="00225EF8" w:rsidRPr="00045CD2" w:rsidRDefault="00225EF8" w:rsidP="00DB7BF8">
            <w:pPr>
              <w:numPr>
                <w:ilvl w:val="0"/>
                <w:numId w:val="21"/>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ernstige leverfunctiestoornis</w:t>
            </w:r>
          </w:p>
          <w:p w14:paraId="34C54EAD" w14:textId="77777777" w:rsidR="00225EF8" w:rsidRPr="00045CD2" w:rsidRDefault="00225EF8" w:rsidP="00DB7BF8">
            <w:pPr>
              <w:numPr>
                <w:ilvl w:val="0"/>
                <w:numId w:val="21"/>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(verhoogd risico op) darmobstructie</w:t>
            </w:r>
          </w:p>
          <w:p w14:paraId="10681AE4" w14:textId="77777777" w:rsidR="00225EF8" w:rsidRPr="00045CD2" w:rsidRDefault="00225EF8" w:rsidP="00DB7BF8">
            <w:pPr>
              <w:numPr>
                <w:ilvl w:val="0"/>
                <w:numId w:val="21"/>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terughoudendheid bij darmziekten</w:t>
            </w:r>
          </w:p>
        </w:tc>
      </w:tr>
      <w:tr w:rsidR="00225EF8" w:rsidRPr="00045CD2" w14:paraId="1641C6E1" w14:textId="77777777" w:rsidTr="008D7EE2">
        <w:tc>
          <w:tcPr>
            <w:tcW w:w="16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57715B0" w14:textId="77777777" w:rsidR="00225EF8" w:rsidRPr="00045CD2" w:rsidRDefault="00225EF8" w:rsidP="008D7EE2">
            <w:pPr>
              <w:spacing w:after="0" w:line="240" w:lineRule="auto"/>
              <w:rPr>
                <w:rFonts w:ascii="Verdana" w:eastAsia="Times New Roman" w:hAnsi="Verdana" w:cstheme="minorHAnsi"/>
                <w:color w:val="292929"/>
                <w:sz w:val="18"/>
                <w:szCs w:val="18"/>
                <w:lang w:eastAsia="nl-NL"/>
              </w:rPr>
            </w:pPr>
            <w:proofErr w:type="spellStart"/>
            <w:r w:rsidRPr="00045CD2">
              <w:rPr>
                <w:rFonts w:ascii="Verdana" w:eastAsia="Times New Roman" w:hAnsi="Verdana" w:cstheme="minorHAnsi"/>
                <w:color w:val="292929"/>
                <w:sz w:val="18"/>
                <w:szCs w:val="18"/>
                <w:lang w:eastAsia="nl-NL"/>
              </w:rPr>
              <w:t>Repaglinide</w:t>
            </w:r>
            <w:proofErr w:type="spellEnd"/>
          </w:p>
        </w:tc>
        <w:tc>
          <w:tcPr>
            <w:tcW w:w="24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487C62D" w14:textId="77777777" w:rsidR="00225EF8" w:rsidRPr="00045CD2" w:rsidRDefault="00225EF8" w:rsidP="00DB7BF8">
            <w:pPr>
              <w:numPr>
                <w:ilvl w:val="0"/>
                <w:numId w:val="22"/>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stimuleert afgifte van insuline door de bètacellen</w:t>
            </w:r>
          </w:p>
          <w:p w14:paraId="37CA5988" w14:textId="77777777" w:rsidR="00225EF8" w:rsidRPr="00045CD2" w:rsidRDefault="00225EF8" w:rsidP="00DB7BF8">
            <w:pPr>
              <w:numPr>
                <w:ilvl w:val="0"/>
                <w:numId w:val="22"/>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werkingsduur gedurende de maaltijd</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8D97E2F" w14:textId="77777777" w:rsidR="00225EF8" w:rsidRPr="00045CD2" w:rsidRDefault="00225EF8" w:rsidP="00DB7BF8">
            <w:pPr>
              <w:numPr>
                <w:ilvl w:val="0"/>
                <w:numId w:val="23"/>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buikpijn, diarree, gewichtstoename (ca. 1-2 kg)</w:t>
            </w:r>
          </w:p>
          <w:p w14:paraId="7ACAD1B9" w14:textId="77777777" w:rsidR="00225EF8" w:rsidRPr="00045CD2" w:rsidRDefault="00225EF8" w:rsidP="00DB7BF8">
            <w:pPr>
              <w:numPr>
                <w:ilvl w:val="0"/>
                <w:numId w:val="23"/>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hypoglykemie</w:t>
            </w:r>
          </w:p>
          <w:p w14:paraId="51DCA1B0" w14:textId="77777777" w:rsidR="00225EF8" w:rsidRPr="00045CD2" w:rsidRDefault="00225EF8" w:rsidP="00DB7BF8">
            <w:pPr>
              <w:numPr>
                <w:ilvl w:val="0"/>
                <w:numId w:val="23"/>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overgevoeligheidsreacties</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833C3F7" w14:textId="77777777" w:rsidR="00225EF8" w:rsidRPr="00045CD2" w:rsidRDefault="00225EF8" w:rsidP="00DB7BF8">
            <w:pPr>
              <w:numPr>
                <w:ilvl w:val="0"/>
                <w:numId w:val="24"/>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ernstige nierfunctiestoornis (</w:t>
            </w:r>
            <w:proofErr w:type="spellStart"/>
            <w:r w:rsidRPr="00045CD2">
              <w:rPr>
                <w:rFonts w:ascii="Verdana" w:eastAsia="Times New Roman" w:hAnsi="Verdana" w:cstheme="minorHAnsi"/>
                <w:color w:val="292929"/>
                <w:sz w:val="18"/>
                <w:szCs w:val="18"/>
                <w:lang w:eastAsia="nl-NL"/>
              </w:rPr>
              <w:t>eGFR</w:t>
            </w:r>
            <w:proofErr w:type="spellEnd"/>
            <w:r w:rsidRPr="00045CD2">
              <w:rPr>
                <w:rFonts w:ascii="Verdana" w:eastAsia="Times New Roman" w:hAnsi="Verdana" w:cstheme="minorHAnsi"/>
                <w:color w:val="292929"/>
                <w:sz w:val="18"/>
                <w:szCs w:val="18"/>
                <w:lang w:eastAsia="nl-NL"/>
              </w:rPr>
              <w:t xml:space="preserve"> &lt; 10 ml/ min/1,73 m</w:t>
            </w:r>
            <w:r w:rsidRPr="00045CD2">
              <w:rPr>
                <w:rFonts w:ascii="Verdana" w:eastAsia="Times New Roman" w:hAnsi="Verdana" w:cstheme="minorHAnsi"/>
                <w:color w:val="292929"/>
                <w:sz w:val="18"/>
                <w:szCs w:val="18"/>
                <w:vertAlign w:val="superscript"/>
                <w:lang w:eastAsia="nl-NL"/>
              </w:rPr>
              <w:t>2</w:t>
            </w:r>
            <w:r w:rsidRPr="00045CD2">
              <w:rPr>
                <w:rFonts w:ascii="Verdana" w:eastAsia="Times New Roman" w:hAnsi="Verdana" w:cstheme="minorHAnsi"/>
                <w:color w:val="292929"/>
                <w:sz w:val="18"/>
                <w:szCs w:val="18"/>
                <w:lang w:eastAsia="nl-NL"/>
              </w:rPr>
              <w:t>)</w:t>
            </w:r>
          </w:p>
          <w:p w14:paraId="14F1AB35" w14:textId="77777777" w:rsidR="00225EF8" w:rsidRPr="00045CD2" w:rsidRDefault="00225EF8" w:rsidP="00DB7BF8">
            <w:pPr>
              <w:numPr>
                <w:ilvl w:val="0"/>
                <w:numId w:val="24"/>
              </w:numPr>
              <w:spacing w:after="0" w:line="240" w:lineRule="auto"/>
              <w:ind w:left="225"/>
              <w:rPr>
                <w:rFonts w:ascii="Verdana" w:eastAsia="Times New Roman" w:hAnsi="Verdana" w:cstheme="minorHAnsi"/>
                <w:color w:val="292929"/>
                <w:sz w:val="18"/>
                <w:szCs w:val="18"/>
                <w:lang w:eastAsia="nl-NL"/>
              </w:rPr>
            </w:pPr>
            <w:r w:rsidRPr="00045CD2">
              <w:rPr>
                <w:rFonts w:ascii="Verdana" w:eastAsia="Times New Roman" w:hAnsi="Verdana" w:cstheme="minorHAnsi"/>
                <w:color w:val="292929"/>
                <w:sz w:val="18"/>
                <w:szCs w:val="18"/>
                <w:lang w:eastAsia="nl-NL"/>
              </w:rPr>
              <w:t>ernstige leverfunctiestoornis</w:t>
            </w:r>
          </w:p>
        </w:tc>
      </w:tr>
    </w:tbl>
    <w:p w14:paraId="7477692C" w14:textId="77777777" w:rsidR="00225EF8" w:rsidRPr="00045CD2" w:rsidRDefault="00225EF8" w:rsidP="00225EF8">
      <w:pPr>
        <w:spacing w:after="0" w:line="240" w:lineRule="auto"/>
        <w:rPr>
          <w:rFonts w:ascii="Verdana" w:hAnsi="Verdana" w:cstheme="minorHAnsi"/>
          <w:sz w:val="18"/>
          <w:szCs w:val="18"/>
        </w:rPr>
      </w:pPr>
    </w:p>
    <w:p w14:paraId="240AA91C" w14:textId="77777777" w:rsidR="00225EF8" w:rsidRPr="00FF178F" w:rsidRDefault="00225EF8" w:rsidP="00225EF8">
      <w:pPr>
        <w:spacing w:after="0" w:line="240" w:lineRule="auto"/>
        <w:rPr>
          <w:rFonts w:ascii="Verdana" w:hAnsi="Verdana" w:cstheme="minorHAnsi"/>
          <w:sz w:val="18"/>
          <w:szCs w:val="18"/>
        </w:rPr>
      </w:pPr>
      <w:r w:rsidRPr="00FF178F">
        <w:rPr>
          <w:rFonts w:ascii="Verdana" w:hAnsi="Verdana" w:cstheme="minorHAnsi"/>
          <w:sz w:val="18"/>
          <w:szCs w:val="18"/>
        </w:rPr>
        <w:t xml:space="preserve">Wanneer men niet goed uitkomt met het stappenplan van het NHG zijn er een aantal reserve medicatie mogelijkheden. Advies is om dit niet standaard zelf voor te schrijven en advies in te winnen bij de kaderarts, mits beschikbaar of een consultatie bij een internist. </w:t>
      </w:r>
    </w:p>
    <w:p w14:paraId="4BFA249A" w14:textId="128B3BD0" w:rsidR="000A7DB9" w:rsidRPr="00FF178F" w:rsidRDefault="000A7DB9" w:rsidP="000A7DB9">
      <w:pPr>
        <w:pStyle w:val="Kop3"/>
        <w:rPr>
          <w:rFonts w:ascii="Verdana" w:hAnsi="Verdana"/>
          <w:b w:val="0"/>
          <w:i/>
          <w:color w:val="auto"/>
          <w:sz w:val="18"/>
          <w:szCs w:val="18"/>
        </w:rPr>
      </w:pPr>
      <w:bookmarkStart w:id="25" w:name="_Toc532558841"/>
      <w:r w:rsidRPr="00FF178F">
        <w:rPr>
          <w:rFonts w:ascii="Verdana" w:hAnsi="Verdana"/>
          <w:b w:val="0"/>
          <w:i/>
          <w:color w:val="auto"/>
          <w:sz w:val="18"/>
          <w:szCs w:val="18"/>
        </w:rPr>
        <w:t>Vergoeding medicatie</w:t>
      </w:r>
      <w:bookmarkEnd w:id="25"/>
    </w:p>
    <w:p w14:paraId="565B072E" w14:textId="489851A9" w:rsidR="000A7DB9" w:rsidRPr="00FF178F" w:rsidRDefault="000A7DB9" w:rsidP="000A7DB9">
      <w:pPr>
        <w:spacing w:after="0" w:line="240" w:lineRule="auto"/>
        <w:rPr>
          <w:rFonts w:ascii="Verdana" w:hAnsi="Verdana" w:cstheme="minorHAnsi"/>
          <w:sz w:val="18"/>
          <w:szCs w:val="18"/>
        </w:rPr>
      </w:pPr>
      <w:r w:rsidRPr="00FF178F">
        <w:rPr>
          <w:rFonts w:ascii="Verdana" w:hAnsi="Verdana" w:cstheme="minorHAnsi"/>
          <w:sz w:val="18"/>
          <w:szCs w:val="18"/>
        </w:rPr>
        <w:t>Juli 2018 worden alle medicijnen in het NHG stappenplan vergoed door de zorgverzekeraar. Wel met enkele voorwaarden. GLP-1 antagonist worden voorgoed na een eerste voorschrift van de huisarts/internist wanneer voldaan is aan de volgende voorwaarde:</w:t>
      </w:r>
    </w:p>
    <w:p w14:paraId="7D2F4460" w14:textId="77777777" w:rsidR="000A7DB9" w:rsidRPr="00FF178F" w:rsidRDefault="000A7DB9" w:rsidP="000A7DB9">
      <w:pPr>
        <w:spacing w:after="0" w:line="240" w:lineRule="auto"/>
        <w:rPr>
          <w:rFonts w:ascii="Verdana" w:hAnsi="Verdana" w:cstheme="minorHAnsi"/>
          <w:sz w:val="18"/>
          <w:szCs w:val="18"/>
        </w:rPr>
      </w:pPr>
    </w:p>
    <w:p w14:paraId="195F20D2" w14:textId="77777777" w:rsidR="000A7DB9" w:rsidRPr="00FF178F" w:rsidRDefault="000A7DB9" w:rsidP="000A7DB9">
      <w:pPr>
        <w:pStyle w:val="Geenafstand"/>
        <w:rPr>
          <w:rFonts w:ascii="Verdana" w:hAnsi="Verdana" w:cstheme="minorHAnsi"/>
          <w:sz w:val="18"/>
          <w:szCs w:val="18"/>
          <w:shd w:val="clear" w:color="auto" w:fill="FFFFFF"/>
        </w:rPr>
      </w:pPr>
      <w:r w:rsidRPr="00FF178F">
        <w:rPr>
          <w:rFonts w:ascii="Verdana" w:hAnsi="Verdana" w:cstheme="minorHAnsi"/>
          <w:sz w:val="18"/>
          <w:szCs w:val="18"/>
          <w:shd w:val="clear" w:color="auto" w:fill="FFFFFF"/>
        </w:rPr>
        <w:t xml:space="preserve">Als toevoeging aan metformine en basaal insuline en een BMI≥ 30 kg/m2 bij wie de bloedglucosewaarden onvoldoende zijn gereguleerd na ≥3 maanden behandeling met optimaal getitreerd basaal insuline in combinatie met metformine (al dan niet met een </w:t>
      </w:r>
      <w:proofErr w:type="spellStart"/>
      <w:r w:rsidRPr="00FF178F">
        <w:rPr>
          <w:rFonts w:ascii="Verdana" w:hAnsi="Verdana" w:cstheme="minorHAnsi"/>
          <w:sz w:val="18"/>
          <w:szCs w:val="18"/>
          <w:shd w:val="clear" w:color="auto" w:fill="FFFFFF"/>
        </w:rPr>
        <w:t>sulfonylureumderivaat</w:t>
      </w:r>
      <w:proofErr w:type="spellEnd"/>
      <w:r w:rsidRPr="00FF178F">
        <w:rPr>
          <w:rFonts w:ascii="Verdana" w:hAnsi="Verdana" w:cstheme="minorHAnsi"/>
          <w:sz w:val="18"/>
          <w:szCs w:val="18"/>
          <w:shd w:val="clear" w:color="auto" w:fill="FFFFFF"/>
        </w:rPr>
        <w:t>) in een maximaal verdraagbare dosering.</w:t>
      </w:r>
    </w:p>
    <w:p w14:paraId="717ADB33" w14:textId="77777777" w:rsidR="000A7DB9" w:rsidRPr="00FF178F" w:rsidRDefault="000A7DB9" w:rsidP="000A7DB9">
      <w:pPr>
        <w:pStyle w:val="Geenafstand"/>
        <w:rPr>
          <w:rFonts w:ascii="Verdana" w:hAnsi="Verdana" w:cstheme="minorHAnsi"/>
          <w:sz w:val="18"/>
          <w:szCs w:val="18"/>
          <w:shd w:val="clear" w:color="auto" w:fill="FFFFFF"/>
        </w:rPr>
      </w:pPr>
    </w:p>
    <w:p w14:paraId="1138153D" w14:textId="77777777" w:rsidR="000A7DB9" w:rsidRPr="00FF178F" w:rsidRDefault="000A7DB9" w:rsidP="000A7DB9">
      <w:pPr>
        <w:pStyle w:val="Geenafstand"/>
        <w:rPr>
          <w:rFonts w:ascii="Verdana" w:hAnsi="Verdana" w:cstheme="minorHAnsi"/>
          <w:sz w:val="18"/>
          <w:szCs w:val="18"/>
          <w:shd w:val="clear" w:color="auto" w:fill="FFFFFF"/>
        </w:rPr>
      </w:pPr>
      <w:r w:rsidRPr="00FF178F">
        <w:rPr>
          <w:rFonts w:ascii="Verdana" w:hAnsi="Verdana" w:cstheme="minorHAnsi"/>
          <w:sz w:val="18"/>
          <w:szCs w:val="18"/>
          <w:shd w:val="clear" w:color="auto" w:fill="FFFFFF"/>
        </w:rPr>
        <w:t xml:space="preserve">Als toevoeging aan metformine en of SU derivaat  bij patiënten met diabetes mellitus type 2 en een BMI≥ 35 kg/m2 bij wie de bloedglucosewaarden onvoldoende zijn gereguleerd na ≥3 maanden behandeling. </w:t>
      </w:r>
    </w:p>
    <w:p w14:paraId="2F93733E" w14:textId="77777777" w:rsidR="000A7DB9" w:rsidRPr="00FF178F" w:rsidRDefault="000A7DB9" w:rsidP="000A7DB9">
      <w:pPr>
        <w:pStyle w:val="Geenafstand"/>
        <w:rPr>
          <w:rFonts w:ascii="Verdana" w:hAnsi="Verdana" w:cstheme="minorHAnsi"/>
          <w:sz w:val="18"/>
          <w:szCs w:val="18"/>
          <w:shd w:val="clear" w:color="auto" w:fill="FFFFFF"/>
        </w:rPr>
      </w:pPr>
    </w:p>
    <w:p w14:paraId="46B8E033" w14:textId="77B93078" w:rsidR="000A7DB9" w:rsidRPr="000A7DB9" w:rsidRDefault="000A7DB9" w:rsidP="000A7DB9">
      <w:pPr>
        <w:pStyle w:val="Geenafstand"/>
        <w:rPr>
          <w:rFonts w:ascii="Verdana" w:hAnsi="Verdana" w:cstheme="minorHAnsi"/>
          <w:sz w:val="18"/>
          <w:szCs w:val="18"/>
        </w:rPr>
      </w:pPr>
      <w:r w:rsidRPr="00FF178F">
        <w:rPr>
          <w:rFonts w:ascii="Verdana" w:hAnsi="Verdana" w:cstheme="minorHAnsi"/>
          <w:sz w:val="18"/>
          <w:szCs w:val="18"/>
          <w:shd w:val="clear" w:color="auto" w:fill="FFFFFF"/>
        </w:rPr>
        <w:t xml:space="preserve">DPP4 remmer wordt niet vergoed als het als toevoeging aan alleen insuline wordt gegeven of in combinatie met een ander oraal middel dan metformine of </w:t>
      </w:r>
      <w:proofErr w:type="spellStart"/>
      <w:r w:rsidRPr="00FF178F">
        <w:rPr>
          <w:rFonts w:ascii="Verdana" w:hAnsi="Verdana" w:cstheme="minorHAnsi"/>
          <w:sz w:val="18"/>
          <w:szCs w:val="18"/>
          <w:shd w:val="clear" w:color="auto" w:fill="FFFFFF"/>
        </w:rPr>
        <w:t>su</w:t>
      </w:r>
      <w:proofErr w:type="spellEnd"/>
      <w:r w:rsidRPr="00FF178F">
        <w:rPr>
          <w:rFonts w:ascii="Verdana" w:hAnsi="Verdana" w:cstheme="minorHAnsi"/>
          <w:sz w:val="18"/>
          <w:szCs w:val="18"/>
          <w:shd w:val="clear" w:color="auto" w:fill="FFFFFF"/>
        </w:rPr>
        <w:t>-derivaat. Dat geldt ook voor SGLT-2 remmers. Dat wordt ook niet vergoed als monotherapie.</w:t>
      </w:r>
    </w:p>
    <w:p w14:paraId="3560C4FF" w14:textId="50A06294" w:rsidR="001A240B" w:rsidRDefault="001A240B" w:rsidP="001A240B">
      <w:pPr>
        <w:pStyle w:val="Kop3"/>
        <w:rPr>
          <w:rFonts w:ascii="Verdana" w:hAnsi="Verdana"/>
          <w:b w:val="0"/>
          <w:i/>
          <w:color w:val="auto"/>
          <w:sz w:val="18"/>
          <w:szCs w:val="18"/>
        </w:rPr>
      </w:pPr>
      <w:r>
        <w:rPr>
          <w:rFonts w:ascii="Verdana" w:hAnsi="Verdana"/>
          <w:b w:val="0"/>
          <w:i/>
          <w:color w:val="auto"/>
          <w:sz w:val="18"/>
          <w:szCs w:val="18"/>
        </w:rPr>
        <w:t xml:space="preserve">5.4.7 </w:t>
      </w:r>
      <w:r w:rsidRPr="001A240B">
        <w:rPr>
          <w:rFonts w:ascii="Verdana" w:hAnsi="Verdana"/>
          <w:b w:val="0"/>
          <w:i/>
          <w:color w:val="auto"/>
          <w:sz w:val="18"/>
          <w:szCs w:val="18"/>
        </w:rPr>
        <w:t>Insulinetherapie</w:t>
      </w:r>
    </w:p>
    <w:p w14:paraId="33F2A6A0" w14:textId="375A40A7" w:rsidR="001A240B" w:rsidRDefault="001A240B" w:rsidP="001A240B">
      <w:r>
        <w:t xml:space="preserve">Zie het document: schema zorgproces diabetes </w:t>
      </w:r>
      <w:proofErr w:type="spellStart"/>
      <w:r>
        <w:t>eerstelijn</w:t>
      </w:r>
      <w:proofErr w:type="spellEnd"/>
      <w:r>
        <w:t>.</w:t>
      </w:r>
    </w:p>
    <w:p w14:paraId="12D6F7E8" w14:textId="1E99D12A" w:rsidR="001A240B" w:rsidRPr="001A240B" w:rsidRDefault="001A240B" w:rsidP="001A240B">
      <w:pPr>
        <w:pStyle w:val="Kop3"/>
        <w:rPr>
          <w:rFonts w:ascii="Verdana" w:hAnsi="Verdana"/>
          <w:b w:val="0"/>
          <w:i/>
          <w:color w:val="auto"/>
          <w:sz w:val="18"/>
          <w:szCs w:val="18"/>
        </w:rPr>
      </w:pPr>
      <w:r>
        <w:rPr>
          <w:rFonts w:ascii="Verdana" w:hAnsi="Verdana"/>
          <w:b w:val="0"/>
          <w:i/>
          <w:color w:val="auto"/>
          <w:sz w:val="18"/>
          <w:szCs w:val="18"/>
        </w:rPr>
        <w:t xml:space="preserve">5.4.8 </w:t>
      </w:r>
      <w:r w:rsidRPr="001A240B">
        <w:rPr>
          <w:rFonts w:ascii="Verdana" w:hAnsi="Verdana"/>
          <w:b w:val="0"/>
          <w:i/>
          <w:color w:val="auto"/>
          <w:sz w:val="18"/>
          <w:szCs w:val="18"/>
        </w:rPr>
        <w:t>Bloeddrukinstelling</w:t>
      </w:r>
    </w:p>
    <w:p w14:paraId="51A7B1F4" w14:textId="77777777" w:rsidR="001A240B" w:rsidRPr="001A240B" w:rsidRDefault="001A240B" w:rsidP="001A240B">
      <w:pPr>
        <w:spacing w:after="0" w:line="240" w:lineRule="auto"/>
        <w:rPr>
          <w:rFonts w:ascii="Verdana" w:hAnsi="Verdana" w:cstheme="minorHAnsi"/>
          <w:sz w:val="18"/>
          <w:szCs w:val="18"/>
        </w:rPr>
      </w:pPr>
      <w:r w:rsidRPr="001A240B">
        <w:rPr>
          <w:rFonts w:ascii="Verdana" w:hAnsi="Verdana" w:cstheme="minorHAnsi"/>
          <w:sz w:val="18"/>
          <w:szCs w:val="18"/>
        </w:rPr>
        <w:t xml:space="preserve">T2DM is geassocieerd met een verhoogd risico op cardiovasculaire morbiditeit en mortaliteit. Ook hierbij spelen leefstijl adviezen een belangrijke rol in het voorkomen. Gezonde voeding, niet te veel zout, stop roken, gewichtsverlies en bewegen. Een gewichtsreductie van 5-10% leidt al tot een lagere bloeddruk. patiënten met T2DM zijn gevoeliger voor natrium. Advies is om zoutinname te beperken tot 6 gram per dag. Een handige tool hiervoor is: </w:t>
      </w:r>
      <w:hyperlink r:id="rId17" w:history="1">
        <w:r w:rsidRPr="001A240B">
          <w:rPr>
            <w:rStyle w:val="Hyperlink"/>
            <w:rFonts w:ascii="Verdana" w:hAnsi="Verdana" w:cstheme="minorHAnsi"/>
            <w:sz w:val="18"/>
            <w:szCs w:val="18"/>
          </w:rPr>
          <w:t>www.nierstichting.nl/zoutmeter</w:t>
        </w:r>
      </w:hyperlink>
      <w:r w:rsidRPr="001A240B">
        <w:rPr>
          <w:rFonts w:ascii="Verdana" w:hAnsi="Verdana" w:cstheme="minorHAnsi"/>
          <w:sz w:val="18"/>
          <w:szCs w:val="18"/>
        </w:rPr>
        <w:t>. Alcohol advies 0-1 glas per dag</w:t>
      </w:r>
    </w:p>
    <w:p w14:paraId="2962CD5C" w14:textId="77777777" w:rsidR="001A240B" w:rsidRPr="001A240B" w:rsidRDefault="001A240B" w:rsidP="001A240B">
      <w:pPr>
        <w:spacing w:after="0" w:line="240" w:lineRule="auto"/>
        <w:rPr>
          <w:rFonts w:ascii="Verdana" w:hAnsi="Verdana" w:cstheme="minorHAnsi"/>
          <w:sz w:val="18"/>
          <w:szCs w:val="18"/>
        </w:rPr>
      </w:pPr>
    </w:p>
    <w:tbl>
      <w:tblPr>
        <w:tblStyle w:val="Tabelraster"/>
        <w:tblW w:w="0" w:type="auto"/>
        <w:tblBorders>
          <w:bottom w:val="none" w:sz="0" w:space="0" w:color="auto"/>
        </w:tblBorders>
        <w:tblLook w:val="04A0" w:firstRow="1" w:lastRow="0" w:firstColumn="1" w:lastColumn="0" w:noHBand="0" w:noVBand="1"/>
      </w:tblPr>
      <w:tblGrid>
        <w:gridCol w:w="3310"/>
        <w:gridCol w:w="2960"/>
        <w:gridCol w:w="2792"/>
      </w:tblGrid>
      <w:tr w:rsidR="001A240B" w:rsidRPr="001A240B" w14:paraId="49E23385" w14:textId="77777777" w:rsidTr="008D7EE2">
        <w:trPr>
          <w:trHeight w:val="366"/>
        </w:trPr>
        <w:tc>
          <w:tcPr>
            <w:tcW w:w="9288" w:type="dxa"/>
            <w:gridSpan w:val="3"/>
          </w:tcPr>
          <w:p w14:paraId="4E6D1597" w14:textId="77777777" w:rsidR="001A240B" w:rsidRPr="001A240B" w:rsidRDefault="001A240B" w:rsidP="008D7EE2">
            <w:pPr>
              <w:shd w:val="clear" w:color="auto" w:fill="FFFFFF" w:themeFill="background1"/>
              <w:rPr>
                <w:rFonts w:ascii="Verdana" w:hAnsi="Verdana" w:cstheme="minorHAnsi"/>
                <w:b/>
                <w:sz w:val="18"/>
                <w:szCs w:val="18"/>
              </w:rPr>
            </w:pPr>
            <w:r w:rsidRPr="001A240B">
              <w:rPr>
                <w:rFonts w:ascii="Verdana" w:hAnsi="Verdana" w:cstheme="minorHAnsi"/>
                <w:b/>
                <w:sz w:val="18"/>
                <w:szCs w:val="18"/>
              </w:rPr>
              <w:t>Behandeling cardiovasculair risico : hypertensie</w:t>
            </w:r>
          </w:p>
        </w:tc>
      </w:tr>
      <w:tr w:rsidR="001A240B" w:rsidRPr="001A240B" w14:paraId="48812E8E" w14:textId="77777777" w:rsidTr="008D7EE2">
        <w:trPr>
          <w:trHeight w:val="366"/>
        </w:trPr>
        <w:tc>
          <w:tcPr>
            <w:tcW w:w="9288" w:type="dxa"/>
            <w:gridSpan w:val="3"/>
          </w:tcPr>
          <w:p w14:paraId="05DF6437"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CVRM risico via NHG standaard CVRM plus 15 levensjaar erbij.</w:t>
            </w:r>
          </w:p>
          <w:p w14:paraId="66143EDC" w14:textId="77777777" w:rsidR="001A240B" w:rsidRPr="001A240B" w:rsidRDefault="001A240B" w:rsidP="008D7EE2">
            <w:pPr>
              <w:shd w:val="clear" w:color="auto" w:fill="FFFFFF" w:themeFill="background1"/>
              <w:rPr>
                <w:rFonts w:ascii="Verdana" w:hAnsi="Verdana" w:cstheme="minorHAnsi"/>
                <w:b/>
                <w:sz w:val="18"/>
                <w:szCs w:val="18"/>
              </w:rPr>
            </w:pPr>
            <w:r w:rsidRPr="001A240B">
              <w:rPr>
                <w:rFonts w:ascii="Verdana" w:hAnsi="Verdana" w:cstheme="minorHAnsi"/>
                <w:b/>
                <w:sz w:val="18"/>
                <w:szCs w:val="18"/>
              </w:rPr>
              <w:t>STREEFWAARDEN:</w:t>
            </w:r>
          </w:p>
          <w:p w14:paraId="31BC768F" w14:textId="77777777" w:rsidR="001A240B" w:rsidRPr="001A240B" w:rsidRDefault="001A240B" w:rsidP="008D7EE2">
            <w:pPr>
              <w:pStyle w:val="Lijstalinea"/>
              <w:numPr>
                <w:ilvl w:val="0"/>
                <w:numId w:val="1"/>
              </w:numPr>
              <w:shd w:val="clear" w:color="auto" w:fill="FFFFFF" w:themeFill="background1"/>
              <w:rPr>
                <w:rFonts w:ascii="Verdana" w:hAnsi="Verdana" w:cstheme="minorHAnsi"/>
                <w:sz w:val="18"/>
                <w:szCs w:val="18"/>
              </w:rPr>
            </w:pPr>
            <w:proofErr w:type="spellStart"/>
            <w:r w:rsidRPr="001A240B">
              <w:rPr>
                <w:rFonts w:ascii="Verdana" w:hAnsi="Verdana" w:cstheme="minorHAnsi"/>
                <w:sz w:val="18"/>
                <w:szCs w:val="18"/>
              </w:rPr>
              <w:t>Syst</w:t>
            </w:r>
            <w:proofErr w:type="spellEnd"/>
            <w:r w:rsidRPr="001A240B">
              <w:rPr>
                <w:rFonts w:ascii="Verdana" w:hAnsi="Verdana" w:cstheme="minorHAnsi"/>
                <w:sz w:val="18"/>
                <w:szCs w:val="18"/>
              </w:rPr>
              <w:t xml:space="preserve"> RR &lt; 140 </w:t>
            </w:r>
            <w:proofErr w:type="spellStart"/>
            <w:r w:rsidRPr="001A240B">
              <w:rPr>
                <w:rFonts w:ascii="Verdana" w:hAnsi="Verdana" w:cstheme="minorHAnsi"/>
                <w:sz w:val="18"/>
                <w:szCs w:val="18"/>
              </w:rPr>
              <w:t>mmHg</w:t>
            </w:r>
            <w:proofErr w:type="spellEnd"/>
          </w:p>
          <w:p w14:paraId="261D105C" w14:textId="77777777" w:rsidR="001A240B" w:rsidRPr="001A240B" w:rsidRDefault="001A240B" w:rsidP="008D7EE2">
            <w:pPr>
              <w:pStyle w:val="Lijstalinea"/>
              <w:numPr>
                <w:ilvl w:val="0"/>
                <w:numId w:val="1"/>
              </w:numPr>
              <w:shd w:val="clear" w:color="auto" w:fill="FFFFFF" w:themeFill="background1"/>
              <w:rPr>
                <w:rFonts w:ascii="Verdana" w:hAnsi="Verdana" w:cstheme="minorHAnsi"/>
                <w:sz w:val="18"/>
                <w:szCs w:val="18"/>
              </w:rPr>
            </w:pPr>
            <w:r w:rsidRPr="001A240B">
              <w:rPr>
                <w:rFonts w:ascii="Verdana" w:hAnsi="Verdana" w:cstheme="minorHAnsi"/>
                <w:sz w:val="18"/>
                <w:szCs w:val="18"/>
              </w:rPr>
              <w:t xml:space="preserve">Bij DM en </w:t>
            </w:r>
            <w:proofErr w:type="spellStart"/>
            <w:r w:rsidRPr="001A240B">
              <w:rPr>
                <w:rFonts w:ascii="Verdana" w:hAnsi="Verdana" w:cstheme="minorHAnsi"/>
                <w:sz w:val="18"/>
                <w:szCs w:val="18"/>
              </w:rPr>
              <w:t>microvasculaire</w:t>
            </w:r>
            <w:proofErr w:type="spellEnd"/>
            <w:r w:rsidRPr="001A240B">
              <w:rPr>
                <w:rFonts w:ascii="Verdana" w:hAnsi="Verdana" w:cstheme="minorHAnsi"/>
                <w:sz w:val="18"/>
                <w:szCs w:val="18"/>
              </w:rPr>
              <w:t xml:space="preserve"> schade &lt;130 </w:t>
            </w:r>
            <w:proofErr w:type="spellStart"/>
            <w:r w:rsidRPr="001A240B">
              <w:rPr>
                <w:rFonts w:ascii="Verdana" w:hAnsi="Verdana" w:cstheme="minorHAnsi"/>
                <w:sz w:val="18"/>
                <w:szCs w:val="18"/>
              </w:rPr>
              <w:t>mmHg</w:t>
            </w:r>
            <w:proofErr w:type="spellEnd"/>
            <w:r w:rsidRPr="001A240B">
              <w:rPr>
                <w:rFonts w:ascii="Verdana" w:hAnsi="Verdana" w:cstheme="minorHAnsi"/>
                <w:sz w:val="18"/>
                <w:szCs w:val="18"/>
              </w:rPr>
              <w:t xml:space="preserve"> (mits het verdragen wordt)</w:t>
            </w:r>
          </w:p>
          <w:p w14:paraId="44096D0B" w14:textId="77777777" w:rsidR="001A240B" w:rsidRPr="001A240B" w:rsidRDefault="001A240B" w:rsidP="008D7EE2">
            <w:pPr>
              <w:pStyle w:val="Lijstalinea"/>
              <w:numPr>
                <w:ilvl w:val="0"/>
                <w:numId w:val="1"/>
              </w:numPr>
              <w:shd w:val="clear" w:color="auto" w:fill="FFFFFF" w:themeFill="background1"/>
              <w:rPr>
                <w:rFonts w:ascii="Verdana" w:hAnsi="Verdana" w:cstheme="minorHAnsi"/>
                <w:sz w:val="18"/>
                <w:szCs w:val="18"/>
              </w:rPr>
            </w:pPr>
            <w:r w:rsidRPr="001A240B">
              <w:rPr>
                <w:rFonts w:ascii="Verdana" w:hAnsi="Verdana" w:cstheme="minorHAnsi"/>
                <w:sz w:val="18"/>
                <w:szCs w:val="18"/>
              </w:rPr>
              <w:lastRenderedPageBreak/>
              <w:t xml:space="preserve">80+ </w:t>
            </w:r>
            <w:proofErr w:type="spellStart"/>
            <w:r w:rsidRPr="001A240B">
              <w:rPr>
                <w:rFonts w:ascii="Verdana" w:hAnsi="Verdana" w:cstheme="minorHAnsi"/>
                <w:sz w:val="18"/>
                <w:szCs w:val="18"/>
              </w:rPr>
              <w:t>syst</w:t>
            </w:r>
            <w:proofErr w:type="spellEnd"/>
            <w:r w:rsidRPr="001A240B">
              <w:rPr>
                <w:rFonts w:ascii="Verdana" w:hAnsi="Verdana" w:cstheme="minorHAnsi"/>
                <w:sz w:val="18"/>
                <w:szCs w:val="18"/>
              </w:rPr>
              <w:t xml:space="preserve"> RR &lt;160</w:t>
            </w:r>
          </w:p>
          <w:p w14:paraId="38A90DBF" w14:textId="77777777" w:rsidR="001A240B" w:rsidRPr="001A240B" w:rsidRDefault="001A240B" w:rsidP="008D7EE2">
            <w:pPr>
              <w:pStyle w:val="Lijstalinea"/>
              <w:numPr>
                <w:ilvl w:val="0"/>
                <w:numId w:val="1"/>
              </w:numPr>
              <w:shd w:val="clear" w:color="auto" w:fill="FFFFFF" w:themeFill="background1"/>
              <w:rPr>
                <w:rFonts w:ascii="Verdana" w:hAnsi="Verdana" w:cstheme="minorHAnsi"/>
                <w:sz w:val="18"/>
                <w:szCs w:val="18"/>
              </w:rPr>
            </w:pPr>
            <w:r w:rsidRPr="001A240B">
              <w:rPr>
                <w:rFonts w:ascii="Verdana" w:hAnsi="Verdana" w:cstheme="minorHAnsi"/>
                <w:sz w:val="18"/>
                <w:szCs w:val="18"/>
              </w:rPr>
              <w:t xml:space="preserve">Elke 10 </w:t>
            </w:r>
            <w:proofErr w:type="spellStart"/>
            <w:r w:rsidRPr="001A240B">
              <w:rPr>
                <w:rFonts w:ascii="Verdana" w:hAnsi="Verdana" w:cstheme="minorHAnsi"/>
                <w:sz w:val="18"/>
                <w:szCs w:val="18"/>
              </w:rPr>
              <w:t>mmHg</w:t>
            </w:r>
            <w:proofErr w:type="spellEnd"/>
            <w:r w:rsidRPr="001A240B">
              <w:rPr>
                <w:rFonts w:ascii="Verdana" w:hAnsi="Verdana" w:cstheme="minorHAnsi"/>
                <w:sz w:val="18"/>
                <w:szCs w:val="18"/>
              </w:rPr>
              <w:t xml:space="preserve"> daling </w:t>
            </w:r>
            <w:proofErr w:type="spellStart"/>
            <w:r w:rsidRPr="001A240B">
              <w:rPr>
                <w:rFonts w:ascii="Verdana" w:hAnsi="Verdana" w:cstheme="minorHAnsi"/>
                <w:sz w:val="18"/>
                <w:szCs w:val="18"/>
              </w:rPr>
              <w:t>syst</w:t>
            </w:r>
            <w:proofErr w:type="spellEnd"/>
            <w:r w:rsidRPr="001A240B">
              <w:rPr>
                <w:rFonts w:ascii="Verdana" w:hAnsi="Verdana" w:cstheme="minorHAnsi"/>
                <w:sz w:val="18"/>
                <w:szCs w:val="18"/>
              </w:rPr>
              <w:t xml:space="preserve"> RR geeft significante daling van de mortaliteit en morbiditeit.</w:t>
            </w:r>
            <w:r w:rsidRPr="001A240B">
              <w:rPr>
                <w:rFonts w:ascii="Verdana" w:hAnsi="Verdana" w:cstheme="minorHAnsi"/>
                <w:sz w:val="18"/>
                <w:szCs w:val="18"/>
              </w:rPr>
              <w:fldChar w:fldCharType="begin" w:fldLock="1"/>
            </w:r>
            <w:r w:rsidRPr="001A240B">
              <w:rPr>
                <w:rFonts w:ascii="Verdana" w:hAnsi="Verdana" w:cstheme="minorHAnsi"/>
                <w:sz w:val="18"/>
                <w:szCs w:val="18"/>
              </w:rPr>
              <w:instrText>ADDIN CSL_CITATION { "citationItems" : [ { "id" : "ITEM-1", "itemData" : { "DOI" : "10.1001/jama.2014.18574", "ISSN" : "0098-7484", "PMID" : "25668264", "abstract" : "IMPORTANCE: Lowering blood pressure (BP) is widely used to reduce vascular risk in individuals with diabetes.\n\nOBJECTIVE: To determine the associations between BP-lowering treatment and vascular disease in type 2 diabetes.\n\nDATA SOURCES AND STUDY SELECTION: We searched MEDLINE for large-scale randomized controlled trials of BP-lowering treatment including patients with diabetes, published between January 1966 and October 2014.\n\nDATA EXTRACTION AND SYNTHESIS: Two reviewers independently extracted study characteristics and vascular outcome data. Estimates were stratified by baseline BP and achieved BP, and pooled using fixed-effects meta-analysis.\n\nMAIN OUTCOMES AND MEASURES: All-cause mortality, cardiovascular events, coronary heart disease events, stroke, heart failure, retinopathy, new or worsening albuminuria, and renal failure.\n\nRESULTS: Forty trials judged to be of low risk of bias (100,354 participants) were included. Each 10-mm Hg lower systolic BP was associated with a significantly lower risk of mortality (relative risk [RR], 0.87; 95% CI, 0.78-0.96); absolute risk reduction (ARR) in events per 1000 patient-years (3.16; 95% CI, 0.90-5.22), cardiovascular events (RR, 0.89 [95% CI, 0.83-0.95]; ARR, 3.90 [95% CI, 1.57-6.06]), coronary heart disease (RR, 0.88 [95% CI, 0.80-0.98]; ARR, 1.81 [95% CI, 0.35-3.11]), stroke (RR, 0.73 [95% CI, 0.64-0.83]; ARR, 4.06 [95% CI, 2.53-5.40]), albuminuria (RR, 0.83 [95% CI, 0.79-0.87]; ARR, 9.33 [95% CI, 7.13-11.37]), and retinopathy (RR, 0.87 [95% CI, 0.76-0.99]; ARR, 2.23 [95% CI, 0.15-4.04]). When trials were stratified by mean baseline systolic BP at greater than or less than 140 mm Hg, RRs for outcomes other than stroke, retinopathy, and renal failure were lower in studies with greater baseline systolic BP (P interaction &lt;0.1). The associations between BP-lowering treatments and outcomes were not significantly different, irrespective of drug class, except for stroke and heart failure. Estimates were similar when all trials, regardless of risk of bias, were included.\n\nCONCLUSIONS AND RELEVANCE: Among patients with type 2 diabetes, BP lowering was associated with improved mortality and other clinical outcomes with lower RRs observed among those with baseline BP of 140 mm Hg and greater. These findings support the use of medications for BP lowering in these patients.", "author" : [ { "dropping-particle" : "", "family" : "Emdin", "given" : "Connor A.", "non-dropping-particle" : "", "parse-names" : false, "suffix" : "" }, { "dropping-particle" : "", "family" : "Rahimi", "given" : "Kazem", "non-dropping-particle" : "", "parse-names" : false, "suffix" : "" }, { "dropping-particle" : "", "family" : "Neal", "given" : "Bruce", "non-dropping-particle" : "", "parse-names" : false, "suffix" : "" }, { "dropping-particle" : "", "family" : "Callender", "given" : "Thomas", "non-dropping-particle" : "", "parse-names" : false, "suffix" : "" }, { "dropping-particle" : "", "family" : "Perkovic", "given" : "Vlado", "non-dropping-particle" : "", "parse-names" : false, "suffix" : "" }, { "dropping-particle" : "", "family" : "Patel", "given" : "Anushka", "non-dropping-particle" : "", "parse-names" : false, "suffix" : "" } ], "container-title" : "JAMA", "id" : "ITEM-1", "issue" : "6", "issued" : { "date-parts" : [ [ "2015", "2", "10" ] ] }, "page" : "603", "title" : "Blood Pressure Lowering in Type 2 Diabetes", "type" : "article-journal", "volume" : "313" }, "uris" : [ "http://www.mendeley.com/documents/?uuid=552d5f3d-1f8a-4023-a768-485b05a970cc" ] } ], "mendeley" : { "formattedCitation" : "&lt;sup&gt;1&lt;/sup&gt;", "plainTextFormattedCitation" : "1", "previouslyFormattedCitation" : "&lt;sup&gt;1&lt;/sup&gt;" }, "properties" : { "noteIndex" : 0 }, "schema" : "https://github.com/citation-style-language/schema/raw/master/csl-citation.json" }</w:instrText>
            </w:r>
            <w:r w:rsidRPr="001A240B">
              <w:rPr>
                <w:rFonts w:ascii="Verdana" w:hAnsi="Verdana" w:cstheme="minorHAnsi"/>
                <w:sz w:val="18"/>
                <w:szCs w:val="18"/>
              </w:rPr>
              <w:fldChar w:fldCharType="separate"/>
            </w:r>
            <w:r w:rsidRPr="001A240B">
              <w:rPr>
                <w:rFonts w:ascii="Verdana" w:hAnsi="Verdana" w:cstheme="minorHAnsi"/>
                <w:noProof/>
                <w:sz w:val="18"/>
                <w:szCs w:val="18"/>
                <w:vertAlign w:val="superscript"/>
              </w:rPr>
              <w:t>1</w:t>
            </w:r>
            <w:r w:rsidRPr="001A240B">
              <w:rPr>
                <w:rFonts w:ascii="Verdana" w:hAnsi="Verdana" w:cstheme="minorHAnsi"/>
                <w:sz w:val="18"/>
                <w:szCs w:val="18"/>
              </w:rPr>
              <w:fldChar w:fldCharType="end"/>
            </w:r>
          </w:p>
        </w:tc>
      </w:tr>
      <w:tr w:rsidR="001A240B" w:rsidRPr="001A240B" w14:paraId="5C7A6CF8" w14:textId="77777777" w:rsidTr="008D7EE2">
        <w:trPr>
          <w:trHeight w:val="366"/>
        </w:trPr>
        <w:tc>
          <w:tcPr>
            <w:tcW w:w="3580" w:type="dxa"/>
          </w:tcPr>
          <w:p w14:paraId="1EE3D315" w14:textId="77777777" w:rsidR="001A240B" w:rsidRPr="001A240B" w:rsidRDefault="001A240B" w:rsidP="008D7EE2">
            <w:pPr>
              <w:shd w:val="clear" w:color="auto" w:fill="FFFFFF" w:themeFill="background1"/>
              <w:jc w:val="center"/>
              <w:rPr>
                <w:rFonts w:ascii="Verdana" w:hAnsi="Verdana" w:cstheme="minorHAnsi"/>
                <w:b/>
                <w:sz w:val="18"/>
                <w:szCs w:val="18"/>
              </w:rPr>
            </w:pPr>
            <w:r w:rsidRPr="001A240B">
              <w:rPr>
                <w:rFonts w:ascii="Verdana" w:hAnsi="Verdana" w:cstheme="minorHAnsi"/>
                <w:b/>
                <w:sz w:val="18"/>
                <w:szCs w:val="18"/>
              </w:rPr>
              <w:lastRenderedPageBreak/>
              <w:t>Beleid</w:t>
            </w:r>
          </w:p>
        </w:tc>
        <w:tc>
          <w:tcPr>
            <w:tcW w:w="3104" w:type="dxa"/>
          </w:tcPr>
          <w:p w14:paraId="252589C6" w14:textId="77777777" w:rsidR="001A240B" w:rsidRPr="001A240B" w:rsidRDefault="001A240B" w:rsidP="008D7EE2">
            <w:pPr>
              <w:shd w:val="clear" w:color="auto" w:fill="FFFFFF" w:themeFill="background1"/>
              <w:jc w:val="center"/>
              <w:rPr>
                <w:rFonts w:ascii="Verdana" w:hAnsi="Verdana" w:cstheme="minorHAnsi"/>
                <w:b/>
                <w:sz w:val="18"/>
                <w:szCs w:val="18"/>
              </w:rPr>
            </w:pPr>
            <w:r w:rsidRPr="001A240B">
              <w:rPr>
                <w:rFonts w:ascii="Verdana" w:hAnsi="Verdana" w:cstheme="minorHAnsi"/>
                <w:b/>
                <w:sz w:val="18"/>
                <w:szCs w:val="18"/>
              </w:rPr>
              <w:t>Advies</w:t>
            </w:r>
          </w:p>
        </w:tc>
        <w:tc>
          <w:tcPr>
            <w:tcW w:w="2604" w:type="dxa"/>
          </w:tcPr>
          <w:p w14:paraId="2C232CCD" w14:textId="77777777" w:rsidR="001A240B" w:rsidRPr="001A240B" w:rsidRDefault="001A240B" w:rsidP="008D7EE2">
            <w:pPr>
              <w:shd w:val="clear" w:color="auto" w:fill="FFFFFF" w:themeFill="background1"/>
              <w:jc w:val="center"/>
              <w:rPr>
                <w:rFonts w:ascii="Verdana" w:hAnsi="Verdana" w:cstheme="minorHAnsi"/>
                <w:b/>
                <w:sz w:val="18"/>
                <w:szCs w:val="18"/>
              </w:rPr>
            </w:pPr>
            <w:r w:rsidRPr="001A240B">
              <w:rPr>
                <w:rFonts w:ascii="Verdana" w:hAnsi="Verdana" w:cstheme="minorHAnsi"/>
                <w:b/>
                <w:sz w:val="18"/>
                <w:szCs w:val="18"/>
              </w:rPr>
              <w:t>Aanvulling</w:t>
            </w:r>
          </w:p>
        </w:tc>
      </w:tr>
      <w:tr w:rsidR="001A240B" w:rsidRPr="001A240B" w14:paraId="5C0E4EE1" w14:textId="77777777" w:rsidTr="008D7EE2">
        <w:trPr>
          <w:trHeight w:val="366"/>
        </w:trPr>
        <w:tc>
          <w:tcPr>
            <w:tcW w:w="3580" w:type="dxa"/>
          </w:tcPr>
          <w:p w14:paraId="5FB33E48"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 xml:space="preserve">Life </w:t>
            </w:r>
            <w:proofErr w:type="spellStart"/>
            <w:r w:rsidRPr="001A240B">
              <w:rPr>
                <w:rFonts w:ascii="Verdana" w:hAnsi="Verdana" w:cstheme="minorHAnsi"/>
                <w:sz w:val="18"/>
                <w:szCs w:val="18"/>
              </w:rPr>
              <w:t>style</w:t>
            </w:r>
            <w:proofErr w:type="spellEnd"/>
          </w:p>
        </w:tc>
        <w:tc>
          <w:tcPr>
            <w:tcW w:w="3104" w:type="dxa"/>
          </w:tcPr>
          <w:p w14:paraId="7A694857"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Geen NSAID, drop, beperkt zout, alcohol.</w:t>
            </w:r>
          </w:p>
        </w:tc>
        <w:tc>
          <w:tcPr>
            <w:tcW w:w="2604" w:type="dxa"/>
          </w:tcPr>
          <w:p w14:paraId="340918EF" w14:textId="77777777" w:rsidR="001A240B" w:rsidRPr="001A240B" w:rsidRDefault="001A240B" w:rsidP="008D7EE2">
            <w:pPr>
              <w:shd w:val="clear" w:color="auto" w:fill="FFFFFF" w:themeFill="background1"/>
              <w:rPr>
                <w:rFonts w:ascii="Verdana" w:hAnsi="Verdana" w:cstheme="minorHAnsi"/>
                <w:sz w:val="18"/>
                <w:szCs w:val="18"/>
              </w:rPr>
            </w:pPr>
          </w:p>
        </w:tc>
      </w:tr>
      <w:tr w:rsidR="001A240B" w:rsidRPr="001A240B" w14:paraId="56272812" w14:textId="77777777" w:rsidTr="008D7EE2">
        <w:trPr>
          <w:trHeight w:val="366"/>
        </w:trPr>
        <w:tc>
          <w:tcPr>
            <w:tcW w:w="3580" w:type="dxa"/>
          </w:tcPr>
          <w:p w14:paraId="2BF50793" w14:textId="77777777" w:rsidR="001A240B" w:rsidRPr="001A240B" w:rsidRDefault="001A240B" w:rsidP="008D7EE2">
            <w:pPr>
              <w:shd w:val="clear" w:color="auto" w:fill="FFFFFF" w:themeFill="background1"/>
              <w:rPr>
                <w:rFonts w:ascii="Verdana" w:hAnsi="Verdana" w:cstheme="minorHAnsi"/>
                <w:b/>
                <w:sz w:val="18"/>
                <w:szCs w:val="18"/>
              </w:rPr>
            </w:pPr>
            <w:r w:rsidRPr="001A240B">
              <w:rPr>
                <w:rFonts w:ascii="Verdana" w:hAnsi="Verdana" w:cstheme="minorHAnsi"/>
                <w:b/>
                <w:sz w:val="18"/>
                <w:szCs w:val="18"/>
              </w:rPr>
              <w:t>Medicamenteus</w:t>
            </w:r>
          </w:p>
        </w:tc>
        <w:tc>
          <w:tcPr>
            <w:tcW w:w="3104" w:type="dxa"/>
          </w:tcPr>
          <w:p w14:paraId="72305336" w14:textId="77777777" w:rsidR="001A240B" w:rsidRPr="001A240B" w:rsidRDefault="001A240B" w:rsidP="008D7EE2">
            <w:pPr>
              <w:shd w:val="clear" w:color="auto" w:fill="FFFFFF" w:themeFill="background1"/>
              <w:rPr>
                <w:rFonts w:ascii="Verdana" w:hAnsi="Verdana" w:cstheme="minorHAnsi"/>
                <w:sz w:val="18"/>
                <w:szCs w:val="18"/>
              </w:rPr>
            </w:pPr>
          </w:p>
        </w:tc>
        <w:tc>
          <w:tcPr>
            <w:tcW w:w="2604" w:type="dxa"/>
          </w:tcPr>
          <w:p w14:paraId="42F54364" w14:textId="77777777" w:rsidR="001A240B" w:rsidRPr="001A240B" w:rsidRDefault="001A240B" w:rsidP="008D7EE2">
            <w:pPr>
              <w:shd w:val="clear" w:color="auto" w:fill="FFFFFF" w:themeFill="background1"/>
              <w:rPr>
                <w:rFonts w:ascii="Verdana" w:hAnsi="Verdana" w:cstheme="minorHAnsi"/>
                <w:sz w:val="18"/>
                <w:szCs w:val="18"/>
              </w:rPr>
            </w:pPr>
          </w:p>
        </w:tc>
      </w:tr>
      <w:tr w:rsidR="001A240B" w:rsidRPr="001A240B" w14:paraId="5EFA384C" w14:textId="77777777" w:rsidTr="008D7EE2">
        <w:trPr>
          <w:trHeight w:val="366"/>
        </w:trPr>
        <w:tc>
          <w:tcPr>
            <w:tcW w:w="3580" w:type="dxa"/>
          </w:tcPr>
          <w:p w14:paraId="37392517"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Stap 1a</w:t>
            </w:r>
          </w:p>
        </w:tc>
        <w:tc>
          <w:tcPr>
            <w:tcW w:w="3104" w:type="dxa"/>
          </w:tcPr>
          <w:p w14:paraId="2650A213" w14:textId="77777777" w:rsidR="001A240B" w:rsidRPr="001A240B" w:rsidRDefault="001A240B" w:rsidP="008D7EE2">
            <w:pPr>
              <w:shd w:val="clear" w:color="auto" w:fill="FFFFFF" w:themeFill="background1"/>
              <w:rPr>
                <w:rFonts w:ascii="Verdana" w:hAnsi="Verdana" w:cstheme="minorHAnsi"/>
                <w:b/>
                <w:sz w:val="18"/>
                <w:szCs w:val="18"/>
              </w:rPr>
            </w:pPr>
            <w:r w:rsidRPr="001A240B">
              <w:rPr>
                <w:rFonts w:ascii="Verdana" w:hAnsi="Verdana" w:cstheme="minorHAnsi"/>
                <w:b/>
                <w:sz w:val="18"/>
                <w:szCs w:val="18"/>
              </w:rPr>
              <w:t xml:space="preserve">ACE remmer </w:t>
            </w:r>
          </w:p>
          <w:p w14:paraId="7E6667A6"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 xml:space="preserve">Enalapril </w:t>
            </w:r>
          </w:p>
          <w:p w14:paraId="39A346B6" w14:textId="77777777" w:rsidR="001A240B" w:rsidRPr="001A240B" w:rsidRDefault="001A240B" w:rsidP="008D7EE2">
            <w:pPr>
              <w:shd w:val="clear" w:color="auto" w:fill="FFFFFF" w:themeFill="background1"/>
              <w:rPr>
                <w:rFonts w:ascii="Verdana" w:hAnsi="Verdana" w:cstheme="minorHAnsi"/>
                <w:sz w:val="18"/>
                <w:szCs w:val="18"/>
              </w:rPr>
            </w:pPr>
            <w:proofErr w:type="spellStart"/>
            <w:r w:rsidRPr="001A240B">
              <w:rPr>
                <w:rFonts w:ascii="Verdana" w:hAnsi="Verdana" w:cstheme="minorHAnsi"/>
                <w:sz w:val="18"/>
                <w:szCs w:val="18"/>
              </w:rPr>
              <w:t>Lisinopril</w:t>
            </w:r>
            <w:proofErr w:type="spellEnd"/>
          </w:p>
          <w:p w14:paraId="47DC9440" w14:textId="77777777" w:rsidR="001A240B" w:rsidRPr="001A240B" w:rsidRDefault="001A240B" w:rsidP="008D7EE2">
            <w:pPr>
              <w:shd w:val="clear" w:color="auto" w:fill="FFFFFF" w:themeFill="background1"/>
              <w:rPr>
                <w:rFonts w:ascii="Verdana" w:hAnsi="Verdana" w:cstheme="minorHAnsi"/>
                <w:sz w:val="18"/>
                <w:szCs w:val="18"/>
              </w:rPr>
            </w:pPr>
            <w:proofErr w:type="spellStart"/>
            <w:r w:rsidRPr="001A240B">
              <w:rPr>
                <w:rFonts w:ascii="Verdana" w:hAnsi="Verdana" w:cstheme="minorHAnsi"/>
                <w:sz w:val="18"/>
                <w:szCs w:val="18"/>
              </w:rPr>
              <w:t>perindopril</w:t>
            </w:r>
            <w:proofErr w:type="spellEnd"/>
          </w:p>
          <w:p w14:paraId="743036CF" w14:textId="77777777" w:rsidR="001A240B" w:rsidRPr="001A240B" w:rsidRDefault="001A240B" w:rsidP="008D7EE2">
            <w:pPr>
              <w:shd w:val="clear" w:color="auto" w:fill="FFFFFF" w:themeFill="background1"/>
              <w:rPr>
                <w:rFonts w:ascii="Verdana" w:hAnsi="Verdana" w:cstheme="minorHAnsi"/>
                <w:sz w:val="18"/>
                <w:szCs w:val="18"/>
              </w:rPr>
            </w:pPr>
          </w:p>
        </w:tc>
        <w:tc>
          <w:tcPr>
            <w:tcW w:w="2604" w:type="dxa"/>
            <w:vMerge w:val="restart"/>
          </w:tcPr>
          <w:p w14:paraId="78B3A20D"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 xml:space="preserve">Uit onderzoek diabetes </w:t>
            </w:r>
            <w:proofErr w:type="spellStart"/>
            <w:r w:rsidRPr="001A240B">
              <w:rPr>
                <w:rFonts w:ascii="Verdana" w:hAnsi="Verdana" w:cstheme="minorHAnsi"/>
                <w:sz w:val="18"/>
                <w:szCs w:val="18"/>
              </w:rPr>
              <w:t>patienten</w:t>
            </w:r>
            <w:proofErr w:type="spellEnd"/>
            <w:r w:rsidRPr="001A240B">
              <w:rPr>
                <w:rFonts w:ascii="Verdana" w:hAnsi="Verdana" w:cstheme="minorHAnsi"/>
                <w:sz w:val="18"/>
                <w:szCs w:val="18"/>
              </w:rPr>
              <w:t xml:space="preserve"> is voorkeur keuze antihypertensiva  </w:t>
            </w:r>
            <w:proofErr w:type="spellStart"/>
            <w:r w:rsidRPr="001A240B">
              <w:rPr>
                <w:rFonts w:ascii="Verdana" w:hAnsi="Verdana" w:cstheme="minorHAnsi"/>
                <w:sz w:val="18"/>
                <w:szCs w:val="18"/>
              </w:rPr>
              <w:t>mbt</w:t>
            </w:r>
            <w:proofErr w:type="spellEnd"/>
            <w:r w:rsidRPr="001A240B">
              <w:rPr>
                <w:rFonts w:ascii="Verdana" w:hAnsi="Verdana" w:cstheme="minorHAnsi"/>
                <w:sz w:val="18"/>
                <w:szCs w:val="18"/>
              </w:rPr>
              <w:t xml:space="preserve"> reductie mortaliteit:</w:t>
            </w:r>
            <w:r w:rsidRPr="001A240B">
              <w:rPr>
                <w:rFonts w:ascii="Verdana" w:hAnsi="Verdana" w:cstheme="minorHAnsi"/>
                <w:sz w:val="18"/>
                <w:szCs w:val="18"/>
              </w:rPr>
              <w:fldChar w:fldCharType="begin" w:fldLock="1"/>
            </w:r>
            <w:r w:rsidRPr="001A240B">
              <w:rPr>
                <w:rFonts w:ascii="Verdana" w:hAnsi="Verdana" w:cstheme="minorHAnsi"/>
                <w:sz w:val="18"/>
                <w:szCs w:val="18"/>
              </w:rPr>
              <w:instrText>ADDIN CSL_CITATION { "citationItems" : [ { "id" : "ITEM-1", "itemData" : { "DOI" : "10.1136/bmj.f6008 [doi]", "ISSN" : "1756-1833; 0959-535X", "abstract" : "OBJECTIVE: To assess the effects of different classes of antihypertensive treatments, including monotherapy and combination therapy, on survival and major renal outcomes in patients with diabetes. DESIGN: Systematic review and bayesian network meta-analysis of randomised clinical trials. DATA SOURCES: Electronic literature search of PubMed, Medline, Scopus, and the Cochrane Library for studies published up to December 2011. STUDY SELECTION: Randomised clinical trials of antihypertensive therapy (angiotensin converting enzyme (ACE) inhibitors, angiotensin receptor blockers (ARBs), alpha blockers, beta blockers, calcium channel blockers, diuretics, and their combinations) in patients with diabetes with a follow-up of at least 12 months, reporting all cause mortality, requirement for dialysis, or doubling of serum creatinine levels. DATA EXTRACTION: Bayesian network meta-analysis combined direct and indirect evidence to estimate the relative effects between treatments as well as the probabilities of ranking for treatments based on their protective effects. RESULTS: 63 trials with 36,917 participants were identified, including 2400 deaths, 766 patients who required dialysis, and 1099 patients whose serum creatinine level had doubled. Compared with placebo, only ACE inhibitors significantly reduced the doubling of serum creatinine levels (odds ratio 0.58, 95% credible interval 0.32 to 0.90), and only beta blockers showed a significant difference in mortality (odds ratio 7.13, 95% credible interval 1.37 to 41.39). Comparisons among all treatments showed no statistical significance in the outcome of dialysis. Although the beneficial effects of ACE inhibitors compared with ARBs did not reach statistical significance, ACE inhibitors consistently showed higher probabilities of being in the superior ranking positions among all three outcomes. Although the protective effect of an ACE inhibitor plus calcium channel blocker compared with placebo was not statistically significant, the treatment ranking identified this combination therapy to have the greatest probability (73.9%) for being the best treatment on reducing mortality, followed by ACE inhibitor plus diuretic (12.5%), ACE inhibitors (2.0%), calcium channel blockers (1.2%), and ARBs (0.4%). CONCLUSIONS: Our analyses show the renoprotective effects and superiority of using ACE inhibitors in patients with diabetes, and available evidence is not able to show a better effect for ARBs compared with ACE inhibitors. \u2026", "author" : [ { "dropping-particle" : "", "family" : "Wu", "given" : "H Y", "non-dropping-particle" : "", "parse-names" : false, "suffix" : "" }, { "dropping-particle" : "", "family" : "Huang", "given" : "J W", "non-dropping-particle" : "", "parse-names" : false, "suffix" : "" }, { "dropping-particle" : "", "family" : "Lin", "given" : "H J", "non-dropping-particle" : "", "parse-names" : false, "suffix" : "" }, { "dropping-particle" : "", "family" : "Liao", "given" : "W C", "non-dropping-particle" : "", "parse-names" : false, "suffix" : "" }, { "dropping-particle" : "", "family" : "Peng", "given" : "Y S", "non-dropping-particle" : "", "parse-names" : false, "suffix" : "" }, { "dropping-particle" : "", "family" : "Hung", "given" : "K Y", "non-dropping-particle" : "", "parse-names" : false, "suffix" : "" }, { "dropping-particle" : "", "family" : "Wu", "given" : "K D", "non-dropping-particle" : "", "parse-names" : false, "suffix" : "" }, { "dropping-particle" : "", "family" : "Tu", "given" : "Y K", "non-dropping-particle" : "", "parse-names" : false, "suffix" : "" }, { "dropping-particle" : "", "family" : "Chien", "given" : "K L", "non-dropping-particle" : "", "parse-names" : false, "suffix" : "" } ], "container-title" : "BMJ (Clinical research ed.)", "id" : "ITEM-1", "issue" : "October", "issued" : { "date-parts" : [ [ "2013" ] ] }, "page" : "f6008", "title" : "Comparative effectiveness of renin-angiotensin system blockers and other antihypertensive drugs in patients with diabetes: systematic review and bayesian network meta-analysis", "type" : "article-journal", "volume" : "347" }, "uris" : [ "http://www.mendeley.com/documents/?uuid=cbc7c16a-c252-4a1e-b112-9291808d00f0" ] } ], "mendeley" : { "formattedCitation" : "&lt;sup&gt;2&lt;/sup&gt;", "plainTextFormattedCitation" : "2" }, "properties" : { "noteIndex" : 0 }, "schema" : "https://github.com/citation-style-language/schema/raw/master/csl-citation.json" }</w:instrText>
            </w:r>
            <w:r w:rsidRPr="001A240B">
              <w:rPr>
                <w:rFonts w:ascii="Verdana" w:hAnsi="Verdana" w:cstheme="minorHAnsi"/>
                <w:sz w:val="18"/>
                <w:szCs w:val="18"/>
              </w:rPr>
              <w:fldChar w:fldCharType="separate"/>
            </w:r>
            <w:r w:rsidRPr="001A240B">
              <w:rPr>
                <w:rFonts w:ascii="Verdana" w:hAnsi="Verdana" w:cstheme="minorHAnsi"/>
                <w:noProof/>
                <w:sz w:val="18"/>
                <w:szCs w:val="18"/>
                <w:vertAlign w:val="superscript"/>
              </w:rPr>
              <w:t>2</w:t>
            </w:r>
            <w:r w:rsidRPr="001A240B">
              <w:rPr>
                <w:rFonts w:ascii="Verdana" w:hAnsi="Verdana" w:cstheme="minorHAnsi"/>
                <w:sz w:val="18"/>
                <w:szCs w:val="18"/>
              </w:rPr>
              <w:fldChar w:fldCharType="end"/>
            </w:r>
          </w:p>
          <w:p w14:paraId="1E5CBA7F" w14:textId="77777777" w:rsidR="001A240B" w:rsidRPr="001A240B" w:rsidRDefault="001A240B" w:rsidP="008D7EE2">
            <w:pPr>
              <w:numPr>
                <w:ilvl w:val="0"/>
                <w:numId w:val="2"/>
              </w:numPr>
              <w:shd w:val="clear" w:color="auto" w:fill="FFFFFF" w:themeFill="background1"/>
              <w:rPr>
                <w:rFonts w:ascii="Verdana" w:hAnsi="Verdana" w:cstheme="minorHAnsi"/>
                <w:sz w:val="18"/>
                <w:szCs w:val="18"/>
              </w:rPr>
            </w:pPr>
            <w:r w:rsidRPr="001A240B">
              <w:rPr>
                <w:rFonts w:ascii="Verdana" w:hAnsi="Verdana" w:cstheme="minorHAnsi"/>
                <w:sz w:val="18"/>
                <w:szCs w:val="18"/>
              </w:rPr>
              <w:t>ACE remmer + calciumantagonist</w:t>
            </w:r>
          </w:p>
          <w:p w14:paraId="666B51A8" w14:textId="77777777" w:rsidR="001A240B" w:rsidRPr="001A240B" w:rsidRDefault="001A240B" w:rsidP="008D7EE2">
            <w:pPr>
              <w:numPr>
                <w:ilvl w:val="0"/>
                <w:numId w:val="2"/>
              </w:numPr>
              <w:shd w:val="clear" w:color="auto" w:fill="FFFFFF" w:themeFill="background1"/>
              <w:rPr>
                <w:rFonts w:ascii="Verdana" w:hAnsi="Verdana" w:cstheme="minorHAnsi"/>
                <w:sz w:val="18"/>
                <w:szCs w:val="18"/>
              </w:rPr>
            </w:pPr>
            <w:r w:rsidRPr="001A240B">
              <w:rPr>
                <w:rFonts w:ascii="Verdana" w:hAnsi="Verdana" w:cstheme="minorHAnsi"/>
                <w:sz w:val="18"/>
                <w:szCs w:val="18"/>
              </w:rPr>
              <w:t>ACE  remmer + diureticum</w:t>
            </w:r>
          </w:p>
          <w:p w14:paraId="3E288AB9" w14:textId="77777777" w:rsidR="001A240B" w:rsidRPr="001A240B" w:rsidRDefault="001A240B" w:rsidP="008D7EE2">
            <w:pPr>
              <w:numPr>
                <w:ilvl w:val="0"/>
                <w:numId w:val="2"/>
              </w:numPr>
              <w:shd w:val="clear" w:color="auto" w:fill="FFFFFF" w:themeFill="background1"/>
              <w:rPr>
                <w:rFonts w:ascii="Verdana" w:hAnsi="Verdana" w:cstheme="minorHAnsi"/>
                <w:sz w:val="18"/>
                <w:szCs w:val="18"/>
              </w:rPr>
            </w:pPr>
            <w:r w:rsidRPr="001A240B">
              <w:rPr>
                <w:rFonts w:ascii="Verdana" w:hAnsi="Verdana" w:cstheme="minorHAnsi"/>
                <w:sz w:val="18"/>
                <w:szCs w:val="18"/>
              </w:rPr>
              <w:t>ACE monotherapie</w:t>
            </w:r>
          </w:p>
          <w:p w14:paraId="345EBC3D" w14:textId="77777777" w:rsidR="001A240B" w:rsidRPr="001A240B" w:rsidRDefault="001A240B" w:rsidP="008D7EE2">
            <w:pPr>
              <w:numPr>
                <w:ilvl w:val="0"/>
                <w:numId w:val="3"/>
              </w:numPr>
              <w:shd w:val="clear" w:color="auto" w:fill="FFFFFF" w:themeFill="background1"/>
              <w:rPr>
                <w:rFonts w:ascii="Verdana" w:hAnsi="Verdana" w:cstheme="minorHAnsi"/>
                <w:sz w:val="18"/>
                <w:szCs w:val="18"/>
              </w:rPr>
            </w:pPr>
            <w:r w:rsidRPr="001A240B">
              <w:rPr>
                <w:rFonts w:ascii="Verdana" w:hAnsi="Verdana" w:cstheme="minorHAnsi"/>
                <w:sz w:val="18"/>
                <w:szCs w:val="18"/>
              </w:rPr>
              <w:t xml:space="preserve"> calciumantagonisten monotherapie</w:t>
            </w:r>
          </w:p>
          <w:p w14:paraId="3168529E" w14:textId="77777777" w:rsidR="001A240B" w:rsidRPr="001A240B" w:rsidRDefault="001A240B" w:rsidP="008D7EE2">
            <w:pPr>
              <w:numPr>
                <w:ilvl w:val="0"/>
                <w:numId w:val="3"/>
              </w:numPr>
              <w:shd w:val="clear" w:color="auto" w:fill="FFFFFF" w:themeFill="background1"/>
              <w:rPr>
                <w:rFonts w:ascii="Verdana" w:hAnsi="Verdana" w:cstheme="minorHAnsi"/>
                <w:sz w:val="18"/>
                <w:szCs w:val="18"/>
              </w:rPr>
            </w:pPr>
            <w:proofErr w:type="spellStart"/>
            <w:r w:rsidRPr="001A240B">
              <w:rPr>
                <w:rFonts w:ascii="Verdana" w:hAnsi="Verdana" w:cstheme="minorHAnsi"/>
                <w:sz w:val="18"/>
                <w:szCs w:val="18"/>
              </w:rPr>
              <w:t>Angiotensine</w:t>
            </w:r>
            <w:proofErr w:type="spellEnd"/>
            <w:r w:rsidRPr="001A240B">
              <w:rPr>
                <w:rFonts w:ascii="Verdana" w:hAnsi="Verdana" w:cstheme="minorHAnsi"/>
                <w:sz w:val="18"/>
                <w:szCs w:val="18"/>
              </w:rPr>
              <w:t xml:space="preserve"> II remmers monotherapie</w:t>
            </w:r>
          </w:p>
          <w:p w14:paraId="0A3644CE"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 xml:space="preserve">Controleren </w:t>
            </w:r>
            <w:proofErr w:type="spellStart"/>
            <w:r w:rsidRPr="001A240B">
              <w:rPr>
                <w:rFonts w:ascii="Verdana" w:hAnsi="Verdana" w:cstheme="minorHAnsi"/>
                <w:sz w:val="18"/>
                <w:szCs w:val="18"/>
              </w:rPr>
              <w:t>eGFR</w:t>
            </w:r>
            <w:proofErr w:type="spellEnd"/>
            <w:r w:rsidRPr="001A240B">
              <w:rPr>
                <w:rFonts w:ascii="Verdana" w:hAnsi="Verdana" w:cstheme="minorHAnsi"/>
                <w:sz w:val="18"/>
                <w:szCs w:val="18"/>
              </w:rPr>
              <w:t>, kalium na 2 weken. Bijwerking kriebelhoest , vaak na maanden.</w:t>
            </w:r>
          </w:p>
        </w:tc>
      </w:tr>
      <w:tr w:rsidR="001A240B" w:rsidRPr="001A240B" w14:paraId="2ACCA02E" w14:textId="77777777" w:rsidTr="008D7EE2">
        <w:trPr>
          <w:trHeight w:val="366"/>
        </w:trPr>
        <w:tc>
          <w:tcPr>
            <w:tcW w:w="3580" w:type="dxa"/>
          </w:tcPr>
          <w:p w14:paraId="404EB4EB"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Stap 1b ( bij intolerantie ACE)</w:t>
            </w:r>
          </w:p>
        </w:tc>
        <w:tc>
          <w:tcPr>
            <w:tcW w:w="3104" w:type="dxa"/>
          </w:tcPr>
          <w:p w14:paraId="267F7822" w14:textId="77777777" w:rsidR="001A240B" w:rsidRPr="001A240B" w:rsidRDefault="001A240B" w:rsidP="008D7EE2">
            <w:pPr>
              <w:shd w:val="clear" w:color="auto" w:fill="FFFFFF" w:themeFill="background1"/>
              <w:rPr>
                <w:rFonts w:ascii="Verdana" w:hAnsi="Verdana" w:cstheme="minorHAnsi"/>
                <w:b/>
                <w:sz w:val="18"/>
                <w:szCs w:val="18"/>
              </w:rPr>
            </w:pPr>
            <w:r w:rsidRPr="001A240B">
              <w:rPr>
                <w:rFonts w:ascii="Verdana" w:hAnsi="Verdana" w:cstheme="minorHAnsi"/>
                <w:b/>
                <w:sz w:val="18"/>
                <w:szCs w:val="18"/>
              </w:rPr>
              <w:t>AT II</w:t>
            </w:r>
          </w:p>
          <w:p w14:paraId="03308540" w14:textId="77777777" w:rsidR="001A240B" w:rsidRPr="001A240B" w:rsidRDefault="001A240B" w:rsidP="008D7EE2">
            <w:pPr>
              <w:shd w:val="clear" w:color="auto" w:fill="FFFFFF" w:themeFill="background1"/>
              <w:rPr>
                <w:rFonts w:ascii="Verdana" w:hAnsi="Verdana" w:cstheme="minorHAnsi"/>
                <w:sz w:val="18"/>
                <w:szCs w:val="18"/>
              </w:rPr>
            </w:pPr>
            <w:proofErr w:type="spellStart"/>
            <w:r w:rsidRPr="001A240B">
              <w:rPr>
                <w:rFonts w:ascii="Verdana" w:hAnsi="Verdana" w:cstheme="minorHAnsi"/>
                <w:sz w:val="18"/>
                <w:szCs w:val="18"/>
              </w:rPr>
              <w:t>Losartan</w:t>
            </w:r>
            <w:proofErr w:type="spellEnd"/>
          </w:p>
          <w:p w14:paraId="77749401" w14:textId="77777777" w:rsidR="001A240B" w:rsidRPr="001A240B" w:rsidRDefault="001A240B" w:rsidP="008D7EE2">
            <w:pPr>
              <w:shd w:val="clear" w:color="auto" w:fill="FFFFFF" w:themeFill="background1"/>
              <w:rPr>
                <w:rFonts w:ascii="Verdana" w:hAnsi="Verdana" w:cstheme="minorHAnsi"/>
                <w:sz w:val="18"/>
                <w:szCs w:val="18"/>
              </w:rPr>
            </w:pPr>
            <w:proofErr w:type="spellStart"/>
            <w:r w:rsidRPr="001A240B">
              <w:rPr>
                <w:rFonts w:ascii="Verdana" w:hAnsi="Verdana" w:cstheme="minorHAnsi"/>
                <w:sz w:val="18"/>
                <w:szCs w:val="18"/>
              </w:rPr>
              <w:t>candesartan</w:t>
            </w:r>
            <w:proofErr w:type="spellEnd"/>
          </w:p>
        </w:tc>
        <w:tc>
          <w:tcPr>
            <w:tcW w:w="2604" w:type="dxa"/>
            <w:vMerge/>
          </w:tcPr>
          <w:p w14:paraId="4E5EED91" w14:textId="77777777" w:rsidR="001A240B" w:rsidRPr="001A240B" w:rsidRDefault="001A240B" w:rsidP="008D7EE2">
            <w:pPr>
              <w:shd w:val="clear" w:color="auto" w:fill="FFFFFF" w:themeFill="background1"/>
              <w:rPr>
                <w:rFonts w:ascii="Verdana" w:hAnsi="Verdana" w:cstheme="minorHAnsi"/>
                <w:sz w:val="18"/>
                <w:szCs w:val="18"/>
              </w:rPr>
            </w:pPr>
          </w:p>
        </w:tc>
      </w:tr>
      <w:tr w:rsidR="001A240B" w:rsidRPr="001A240B" w14:paraId="68E302EF" w14:textId="77777777" w:rsidTr="008D7EE2">
        <w:tc>
          <w:tcPr>
            <w:tcW w:w="3580" w:type="dxa"/>
            <w:tcBorders>
              <w:bottom w:val="single" w:sz="4" w:space="0" w:color="auto"/>
            </w:tcBorders>
          </w:tcPr>
          <w:p w14:paraId="0729C9A6"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Stap 2a</w:t>
            </w:r>
          </w:p>
        </w:tc>
        <w:tc>
          <w:tcPr>
            <w:tcW w:w="3104" w:type="dxa"/>
            <w:tcBorders>
              <w:bottom w:val="single" w:sz="4" w:space="0" w:color="auto"/>
            </w:tcBorders>
          </w:tcPr>
          <w:p w14:paraId="69299CF9" w14:textId="77777777" w:rsidR="001A240B" w:rsidRPr="001A240B" w:rsidRDefault="001A240B" w:rsidP="008D7EE2">
            <w:pPr>
              <w:shd w:val="clear" w:color="auto" w:fill="FFFFFF" w:themeFill="background1"/>
              <w:rPr>
                <w:rFonts w:ascii="Verdana" w:hAnsi="Verdana" w:cstheme="minorHAnsi"/>
                <w:sz w:val="18"/>
                <w:szCs w:val="18"/>
              </w:rPr>
            </w:pPr>
            <w:proofErr w:type="spellStart"/>
            <w:r w:rsidRPr="001A240B">
              <w:rPr>
                <w:rFonts w:ascii="Verdana" w:hAnsi="Verdana" w:cstheme="minorHAnsi"/>
                <w:b/>
                <w:sz w:val="18"/>
                <w:szCs w:val="18"/>
              </w:rPr>
              <w:t>Thiazidediureticum</w:t>
            </w:r>
            <w:proofErr w:type="spellEnd"/>
            <w:r w:rsidRPr="001A240B">
              <w:rPr>
                <w:rFonts w:ascii="Verdana" w:hAnsi="Verdana" w:cstheme="minorHAnsi"/>
                <w:b/>
                <w:sz w:val="18"/>
                <w:szCs w:val="18"/>
              </w:rPr>
              <w:t xml:space="preserve"> </w:t>
            </w:r>
            <w:r w:rsidRPr="001A240B">
              <w:rPr>
                <w:rFonts w:ascii="Verdana" w:hAnsi="Verdana" w:cstheme="minorHAnsi"/>
                <w:sz w:val="18"/>
                <w:szCs w:val="18"/>
              </w:rPr>
              <w:t>toevoegen</w:t>
            </w:r>
          </w:p>
          <w:p w14:paraId="7C77FB15"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hydrochloorthiazide</w:t>
            </w:r>
          </w:p>
        </w:tc>
        <w:tc>
          <w:tcPr>
            <w:tcW w:w="2604" w:type="dxa"/>
            <w:tcBorders>
              <w:bottom w:val="single" w:sz="4" w:space="0" w:color="auto"/>
            </w:tcBorders>
          </w:tcPr>
          <w:p w14:paraId="21E853C9"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 xml:space="preserve">Let op </w:t>
            </w:r>
            <w:proofErr w:type="spellStart"/>
            <w:r w:rsidRPr="001A240B">
              <w:rPr>
                <w:rFonts w:ascii="Verdana" w:hAnsi="Verdana" w:cstheme="minorHAnsi"/>
                <w:sz w:val="18"/>
                <w:szCs w:val="18"/>
              </w:rPr>
              <w:t>hypokaliemie</w:t>
            </w:r>
            <w:proofErr w:type="spellEnd"/>
            <w:r w:rsidRPr="001A240B">
              <w:rPr>
                <w:rFonts w:ascii="Verdana" w:hAnsi="Verdana" w:cstheme="minorHAnsi"/>
                <w:sz w:val="18"/>
                <w:szCs w:val="18"/>
              </w:rPr>
              <w:t xml:space="preserve"> ( controle K/</w:t>
            </w:r>
            <w:proofErr w:type="spellStart"/>
            <w:r w:rsidRPr="001A240B">
              <w:rPr>
                <w:rFonts w:ascii="Verdana" w:hAnsi="Verdana" w:cstheme="minorHAnsi"/>
                <w:sz w:val="18"/>
                <w:szCs w:val="18"/>
              </w:rPr>
              <w:t>eGFR</w:t>
            </w:r>
            <w:proofErr w:type="spellEnd"/>
            <w:r w:rsidRPr="001A240B">
              <w:rPr>
                <w:rFonts w:ascii="Verdana" w:hAnsi="Verdana" w:cstheme="minorHAnsi"/>
                <w:sz w:val="18"/>
                <w:szCs w:val="18"/>
              </w:rPr>
              <w:t xml:space="preserve"> 1-2 </w:t>
            </w:r>
            <w:proofErr w:type="spellStart"/>
            <w:r w:rsidRPr="001A240B">
              <w:rPr>
                <w:rFonts w:ascii="Verdana" w:hAnsi="Verdana" w:cstheme="minorHAnsi"/>
                <w:sz w:val="18"/>
                <w:szCs w:val="18"/>
              </w:rPr>
              <w:t>mnd</w:t>
            </w:r>
            <w:proofErr w:type="spellEnd"/>
            <w:r w:rsidRPr="001A240B">
              <w:rPr>
                <w:rFonts w:ascii="Verdana" w:hAnsi="Verdana" w:cstheme="minorHAnsi"/>
                <w:sz w:val="18"/>
                <w:szCs w:val="18"/>
              </w:rPr>
              <w:t>)</w:t>
            </w:r>
          </w:p>
        </w:tc>
      </w:tr>
      <w:tr w:rsidR="001A240B" w:rsidRPr="001A240B" w14:paraId="1C5D21DE" w14:textId="77777777" w:rsidTr="008D7EE2">
        <w:tc>
          <w:tcPr>
            <w:tcW w:w="3580" w:type="dxa"/>
            <w:tcBorders>
              <w:bottom w:val="single" w:sz="4" w:space="0" w:color="auto"/>
              <w:right w:val="single" w:sz="4" w:space="0" w:color="auto"/>
            </w:tcBorders>
          </w:tcPr>
          <w:p w14:paraId="67F47E83"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Stap 2b</w:t>
            </w:r>
          </w:p>
        </w:tc>
        <w:tc>
          <w:tcPr>
            <w:tcW w:w="3104" w:type="dxa"/>
            <w:tcBorders>
              <w:left w:val="single" w:sz="4" w:space="0" w:color="auto"/>
              <w:bottom w:val="single" w:sz="4" w:space="0" w:color="auto"/>
              <w:right w:val="single" w:sz="4" w:space="0" w:color="auto"/>
            </w:tcBorders>
          </w:tcPr>
          <w:p w14:paraId="29A652D0"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 xml:space="preserve">Of </w:t>
            </w:r>
            <w:r w:rsidRPr="001A240B">
              <w:rPr>
                <w:rFonts w:ascii="Verdana" w:hAnsi="Verdana" w:cstheme="minorHAnsi"/>
                <w:b/>
                <w:sz w:val="18"/>
                <w:szCs w:val="18"/>
              </w:rPr>
              <w:t xml:space="preserve">calciumantagonist </w:t>
            </w:r>
            <w:r w:rsidRPr="001A240B">
              <w:rPr>
                <w:rFonts w:ascii="Verdana" w:hAnsi="Verdana" w:cstheme="minorHAnsi"/>
                <w:sz w:val="18"/>
                <w:szCs w:val="18"/>
              </w:rPr>
              <w:t>toevoegen</w:t>
            </w:r>
          </w:p>
          <w:p w14:paraId="6CC3CCA0"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amlodipine</w:t>
            </w:r>
          </w:p>
        </w:tc>
        <w:tc>
          <w:tcPr>
            <w:tcW w:w="2604" w:type="dxa"/>
            <w:tcBorders>
              <w:left w:val="single" w:sz="4" w:space="0" w:color="auto"/>
              <w:bottom w:val="single" w:sz="4" w:space="0" w:color="auto"/>
            </w:tcBorders>
          </w:tcPr>
          <w:p w14:paraId="2E8E18E0"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Bijwerking : oedeem, flushes, oedeem , hartkloppingen</w:t>
            </w:r>
          </w:p>
        </w:tc>
      </w:tr>
      <w:tr w:rsidR="001A240B" w:rsidRPr="001A240B" w14:paraId="749A0B1B" w14:textId="77777777" w:rsidTr="008D7EE2">
        <w:tc>
          <w:tcPr>
            <w:tcW w:w="3580" w:type="dxa"/>
            <w:tcBorders>
              <w:top w:val="single" w:sz="4" w:space="0" w:color="auto"/>
            </w:tcBorders>
          </w:tcPr>
          <w:p w14:paraId="3BE908FB"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Stap 3</w:t>
            </w:r>
          </w:p>
        </w:tc>
        <w:tc>
          <w:tcPr>
            <w:tcW w:w="3104" w:type="dxa"/>
            <w:tcBorders>
              <w:top w:val="single" w:sz="4" w:space="0" w:color="auto"/>
            </w:tcBorders>
          </w:tcPr>
          <w:p w14:paraId="760A5C06"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Toevoegen derde middel ( afhankelijk stap 2)</w:t>
            </w:r>
          </w:p>
        </w:tc>
        <w:tc>
          <w:tcPr>
            <w:tcW w:w="2604" w:type="dxa"/>
            <w:tcBorders>
              <w:top w:val="single" w:sz="4" w:space="0" w:color="auto"/>
            </w:tcBorders>
          </w:tcPr>
          <w:p w14:paraId="06794007" w14:textId="77777777" w:rsidR="001A240B" w:rsidRPr="001A240B" w:rsidRDefault="001A240B" w:rsidP="008D7EE2">
            <w:pPr>
              <w:shd w:val="clear" w:color="auto" w:fill="FFFFFF" w:themeFill="background1"/>
              <w:rPr>
                <w:rFonts w:ascii="Verdana" w:hAnsi="Verdana" w:cstheme="minorHAnsi"/>
                <w:sz w:val="18"/>
                <w:szCs w:val="18"/>
              </w:rPr>
            </w:pPr>
          </w:p>
        </w:tc>
      </w:tr>
      <w:tr w:rsidR="001A240B" w:rsidRPr="001A240B" w14:paraId="74B9AC52" w14:textId="77777777" w:rsidTr="008D7EE2">
        <w:tc>
          <w:tcPr>
            <w:tcW w:w="3580" w:type="dxa"/>
          </w:tcPr>
          <w:p w14:paraId="54A8FE59"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Stap 4</w:t>
            </w:r>
          </w:p>
        </w:tc>
        <w:tc>
          <w:tcPr>
            <w:tcW w:w="3104" w:type="dxa"/>
          </w:tcPr>
          <w:p w14:paraId="723279C4"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Op titreren streefwaarden/ verdragen</w:t>
            </w:r>
          </w:p>
        </w:tc>
        <w:tc>
          <w:tcPr>
            <w:tcW w:w="2604" w:type="dxa"/>
          </w:tcPr>
          <w:p w14:paraId="15764174" w14:textId="77777777" w:rsidR="001A240B" w:rsidRPr="001A240B" w:rsidRDefault="001A240B" w:rsidP="008D7EE2">
            <w:pPr>
              <w:shd w:val="clear" w:color="auto" w:fill="FFFFFF" w:themeFill="background1"/>
              <w:rPr>
                <w:rFonts w:ascii="Verdana" w:hAnsi="Verdana" w:cstheme="minorHAnsi"/>
                <w:sz w:val="18"/>
                <w:szCs w:val="18"/>
              </w:rPr>
            </w:pPr>
          </w:p>
        </w:tc>
      </w:tr>
      <w:tr w:rsidR="001A240B" w:rsidRPr="001A240B" w14:paraId="4552DC7A" w14:textId="77777777" w:rsidTr="008D7EE2">
        <w:tc>
          <w:tcPr>
            <w:tcW w:w="3580" w:type="dxa"/>
          </w:tcPr>
          <w:p w14:paraId="1214B3F0"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Stap 5</w:t>
            </w:r>
          </w:p>
        </w:tc>
        <w:tc>
          <w:tcPr>
            <w:tcW w:w="3104" w:type="dxa"/>
          </w:tcPr>
          <w:p w14:paraId="3F47B243"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 xml:space="preserve">&gt;6 </w:t>
            </w:r>
            <w:proofErr w:type="spellStart"/>
            <w:r w:rsidRPr="001A240B">
              <w:rPr>
                <w:rFonts w:ascii="Verdana" w:hAnsi="Verdana" w:cstheme="minorHAnsi"/>
                <w:sz w:val="18"/>
                <w:szCs w:val="18"/>
              </w:rPr>
              <w:t>mnd</w:t>
            </w:r>
            <w:proofErr w:type="spellEnd"/>
            <w:r w:rsidRPr="001A240B">
              <w:rPr>
                <w:rFonts w:ascii="Verdana" w:hAnsi="Verdana" w:cstheme="minorHAnsi"/>
                <w:sz w:val="18"/>
                <w:szCs w:val="18"/>
              </w:rPr>
              <w:t xml:space="preserve"> Therapieresistentie</w:t>
            </w:r>
          </w:p>
        </w:tc>
        <w:tc>
          <w:tcPr>
            <w:tcW w:w="2604" w:type="dxa"/>
          </w:tcPr>
          <w:p w14:paraId="3C8E9765" w14:textId="77777777" w:rsidR="001A240B" w:rsidRPr="001A240B" w:rsidRDefault="001A240B" w:rsidP="008D7EE2">
            <w:pPr>
              <w:shd w:val="clear" w:color="auto" w:fill="FFFFFF" w:themeFill="background1"/>
              <w:rPr>
                <w:rFonts w:ascii="Verdana" w:hAnsi="Verdana" w:cstheme="minorHAnsi"/>
                <w:sz w:val="18"/>
                <w:szCs w:val="18"/>
              </w:rPr>
            </w:pPr>
            <w:proofErr w:type="spellStart"/>
            <w:r w:rsidRPr="001A240B">
              <w:rPr>
                <w:rFonts w:ascii="Verdana" w:hAnsi="Verdana" w:cstheme="minorHAnsi"/>
                <w:sz w:val="18"/>
                <w:szCs w:val="18"/>
              </w:rPr>
              <w:t>Evt</w:t>
            </w:r>
            <w:proofErr w:type="spellEnd"/>
            <w:r w:rsidRPr="001A240B">
              <w:rPr>
                <w:rFonts w:ascii="Verdana" w:hAnsi="Verdana" w:cstheme="minorHAnsi"/>
                <w:sz w:val="18"/>
                <w:szCs w:val="18"/>
              </w:rPr>
              <w:t xml:space="preserve"> verwijzen internist/ 24 uurs RR meting</w:t>
            </w:r>
          </w:p>
        </w:tc>
      </w:tr>
      <w:tr w:rsidR="001A240B" w:rsidRPr="001A240B" w14:paraId="519E7B70" w14:textId="77777777" w:rsidTr="008D7EE2">
        <w:tc>
          <w:tcPr>
            <w:tcW w:w="9288" w:type="dxa"/>
            <w:gridSpan w:val="3"/>
            <w:tcBorders>
              <w:bottom w:val="single" w:sz="4" w:space="0" w:color="auto"/>
            </w:tcBorders>
          </w:tcPr>
          <w:p w14:paraId="16E1058C" w14:textId="77777777" w:rsidR="001A240B" w:rsidRPr="001A240B" w:rsidRDefault="001A240B" w:rsidP="008D7EE2">
            <w:pPr>
              <w:shd w:val="clear" w:color="auto" w:fill="FFFFFF" w:themeFill="background1"/>
              <w:rPr>
                <w:rFonts w:ascii="Verdana" w:hAnsi="Verdana" w:cstheme="minorHAnsi"/>
                <w:b/>
                <w:sz w:val="18"/>
                <w:szCs w:val="18"/>
              </w:rPr>
            </w:pPr>
            <w:proofErr w:type="spellStart"/>
            <w:r w:rsidRPr="001A240B">
              <w:rPr>
                <w:rFonts w:ascii="Verdana" w:hAnsi="Verdana" w:cstheme="minorHAnsi"/>
                <w:b/>
                <w:sz w:val="18"/>
                <w:szCs w:val="18"/>
              </w:rPr>
              <w:t>Beta</w:t>
            </w:r>
            <w:proofErr w:type="spellEnd"/>
            <w:r w:rsidRPr="001A240B">
              <w:rPr>
                <w:rFonts w:ascii="Verdana" w:hAnsi="Verdana" w:cstheme="minorHAnsi"/>
                <w:b/>
                <w:sz w:val="18"/>
                <w:szCs w:val="18"/>
              </w:rPr>
              <w:t xml:space="preserve"> blokkers</w:t>
            </w:r>
          </w:p>
        </w:tc>
      </w:tr>
      <w:tr w:rsidR="001A240B" w:rsidRPr="001A240B" w14:paraId="1B3A4F9D" w14:textId="77777777" w:rsidTr="008D7EE2">
        <w:tc>
          <w:tcPr>
            <w:tcW w:w="3580" w:type="dxa"/>
            <w:tcBorders>
              <w:bottom w:val="single" w:sz="4" w:space="0" w:color="auto"/>
            </w:tcBorders>
          </w:tcPr>
          <w:p w14:paraId="47F25EA4"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In bepaalde situaties wel geven in combinatie of als monotherapie</w:t>
            </w:r>
          </w:p>
        </w:tc>
        <w:tc>
          <w:tcPr>
            <w:tcW w:w="3104" w:type="dxa"/>
            <w:tcBorders>
              <w:bottom w:val="single" w:sz="4" w:space="0" w:color="auto"/>
            </w:tcBorders>
          </w:tcPr>
          <w:p w14:paraId="38258315"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 xml:space="preserve">Metoprolol </w:t>
            </w:r>
          </w:p>
          <w:p w14:paraId="12229DBD"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Bisoprolol</w:t>
            </w:r>
          </w:p>
          <w:p w14:paraId="550A1EB8" w14:textId="77777777" w:rsidR="001A240B" w:rsidRPr="001A240B" w:rsidRDefault="001A240B" w:rsidP="008D7EE2">
            <w:pPr>
              <w:shd w:val="clear" w:color="auto" w:fill="FFFFFF" w:themeFill="background1"/>
              <w:rPr>
                <w:rFonts w:ascii="Verdana" w:hAnsi="Verdana" w:cstheme="minorHAnsi"/>
                <w:sz w:val="18"/>
                <w:szCs w:val="18"/>
              </w:rPr>
            </w:pPr>
          </w:p>
        </w:tc>
        <w:tc>
          <w:tcPr>
            <w:tcW w:w="2604" w:type="dxa"/>
            <w:tcBorders>
              <w:bottom w:val="single" w:sz="4" w:space="0" w:color="auto"/>
            </w:tcBorders>
          </w:tcPr>
          <w:p w14:paraId="0049687E"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 xml:space="preserve">Kan hypoglycemische klachten maskeren. Selectieve </w:t>
            </w:r>
            <w:proofErr w:type="spellStart"/>
            <w:r w:rsidRPr="001A240B">
              <w:rPr>
                <w:rFonts w:ascii="Verdana" w:hAnsi="Verdana" w:cstheme="minorHAnsi"/>
                <w:sz w:val="18"/>
                <w:szCs w:val="18"/>
              </w:rPr>
              <w:t>beta</w:t>
            </w:r>
            <w:proofErr w:type="spellEnd"/>
            <w:r w:rsidRPr="001A240B">
              <w:rPr>
                <w:rFonts w:ascii="Verdana" w:hAnsi="Verdana" w:cstheme="minorHAnsi"/>
                <w:sz w:val="18"/>
                <w:szCs w:val="18"/>
              </w:rPr>
              <w:t xml:space="preserve"> blokker minder dan niet-selectieve.</w:t>
            </w:r>
          </w:p>
        </w:tc>
      </w:tr>
    </w:tbl>
    <w:p w14:paraId="5994656D" w14:textId="0A0A1522" w:rsidR="001A240B" w:rsidRDefault="001A240B" w:rsidP="001A240B">
      <w:pPr>
        <w:rPr>
          <w:rFonts w:ascii="Verdana" w:hAnsi="Verdana"/>
          <w:sz w:val="18"/>
          <w:szCs w:val="18"/>
        </w:rPr>
      </w:pPr>
    </w:p>
    <w:p w14:paraId="4C9F24D7" w14:textId="6E72134F" w:rsidR="001A240B" w:rsidRPr="001A240B" w:rsidRDefault="001A240B" w:rsidP="001A240B">
      <w:pPr>
        <w:pStyle w:val="Kop3"/>
        <w:rPr>
          <w:rFonts w:ascii="Verdana" w:hAnsi="Verdana"/>
          <w:b w:val="0"/>
          <w:i/>
          <w:color w:val="auto"/>
          <w:sz w:val="18"/>
          <w:szCs w:val="18"/>
        </w:rPr>
      </w:pPr>
      <w:r>
        <w:rPr>
          <w:rFonts w:ascii="Verdana" w:hAnsi="Verdana"/>
          <w:b w:val="0"/>
          <w:i/>
          <w:color w:val="auto"/>
          <w:sz w:val="18"/>
          <w:szCs w:val="18"/>
        </w:rPr>
        <w:t xml:space="preserve">5.4.9 </w:t>
      </w:r>
      <w:r w:rsidRPr="001A240B">
        <w:rPr>
          <w:rFonts w:ascii="Verdana" w:hAnsi="Verdana"/>
          <w:b w:val="0"/>
          <w:i/>
          <w:color w:val="auto"/>
          <w:sz w:val="18"/>
          <w:szCs w:val="18"/>
        </w:rPr>
        <w:t>Cholesterol</w:t>
      </w:r>
    </w:p>
    <w:p w14:paraId="2FAE6ECB" w14:textId="77777777" w:rsidR="001A240B" w:rsidRPr="001A240B" w:rsidRDefault="001A240B" w:rsidP="001A240B">
      <w:pPr>
        <w:spacing w:after="0" w:line="240" w:lineRule="auto"/>
        <w:rPr>
          <w:rFonts w:ascii="Verdana" w:hAnsi="Verdana" w:cstheme="minorHAnsi"/>
          <w:sz w:val="18"/>
          <w:szCs w:val="18"/>
        </w:rPr>
      </w:pPr>
      <w:r w:rsidRPr="001A240B">
        <w:rPr>
          <w:rFonts w:ascii="Verdana" w:hAnsi="Verdana" w:cstheme="minorHAnsi"/>
          <w:sz w:val="18"/>
          <w:szCs w:val="18"/>
        </w:rPr>
        <w:t xml:space="preserve">De indicatie voor medicamenteuze behandeling van cholesterol hangt af van de combinatie van risicofactoren op cardiovasculaire aandoeningen. Patiënten met T2DM ouder dan 55 jaar komen allemaal in aanmerking voor statine behandeling als het </w:t>
      </w:r>
      <w:proofErr w:type="spellStart"/>
      <w:r w:rsidRPr="001A240B">
        <w:rPr>
          <w:rFonts w:ascii="Verdana" w:hAnsi="Verdana" w:cstheme="minorHAnsi"/>
          <w:sz w:val="18"/>
          <w:szCs w:val="18"/>
        </w:rPr>
        <w:t>ldl</w:t>
      </w:r>
      <w:proofErr w:type="spellEnd"/>
      <w:r w:rsidRPr="001A240B">
        <w:rPr>
          <w:rFonts w:ascii="Verdana" w:hAnsi="Verdana" w:cstheme="minorHAnsi"/>
          <w:sz w:val="18"/>
          <w:szCs w:val="18"/>
        </w:rPr>
        <w:t xml:space="preserve">- cholesterol niet voldoet aan de streefwaarde. De streefwaarden is een </w:t>
      </w:r>
      <w:proofErr w:type="spellStart"/>
      <w:r w:rsidRPr="001A240B">
        <w:rPr>
          <w:rFonts w:ascii="Verdana" w:hAnsi="Verdana" w:cstheme="minorHAnsi"/>
          <w:sz w:val="18"/>
          <w:szCs w:val="18"/>
        </w:rPr>
        <w:t>ldl</w:t>
      </w:r>
      <w:proofErr w:type="spellEnd"/>
      <w:r w:rsidRPr="001A240B">
        <w:rPr>
          <w:rFonts w:ascii="Verdana" w:hAnsi="Verdana" w:cstheme="minorHAnsi"/>
          <w:sz w:val="18"/>
          <w:szCs w:val="18"/>
        </w:rPr>
        <w:t xml:space="preserve"> van 2.5 </w:t>
      </w:r>
      <w:proofErr w:type="spellStart"/>
      <w:r w:rsidRPr="001A240B">
        <w:rPr>
          <w:rFonts w:ascii="Verdana" w:hAnsi="Verdana" w:cstheme="minorHAnsi"/>
          <w:sz w:val="18"/>
          <w:szCs w:val="18"/>
        </w:rPr>
        <w:t>mmol</w:t>
      </w:r>
      <w:proofErr w:type="spellEnd"/>
      <w:r w:rsidRPr="001A240B">
        <w:rPr>
          <w:rFonts w:ascii="Verdana" w:hAnsi="Verdana" w:cstheme="minorHAnsi"/>
          <w:sz w:val="18"/>
          <w:szCs w:val="18"/>
        </w:rPr>
        <w:t xml:space="preserve">/l. En bij manifeste hartvaatziekte 1.8 </w:t>
      </w:r>
      <w:proofErr w:type="spellStart"/>
      <w:r w:rsidRPr="001A240B">
        <w:rPr>
          <w:rFonts w:ascii="Verdana" w:hAnsi="Verdana" w:cstheme="minorHAnsi"/>
          <w:sz w:val="18"/>
          <w:szCs w:val="18"/>
        </w:rPr>
        <w:t>mmol</w:t>
      </w:r>
      <w:proofErr w:type="spellEnd"/>
      <w:r w:rsidRPr="001A240B">
        <w:rPr>
          <w:rFonts w:ascii="Verdana" w:hAnsi="Verdana" w:cstheme="minorHAnsi"/>
          <w:sz w:val="18"/>
          <w:szCs w:val="18"/>
        </w:rPr>
        <w:t xml:space="preserve">/l. </w:t>
      </w:r>
    </w:p>
    <w:p w14:paraId="51DD1DC3" w14:textId="77777777" w:rsidR="001A240B" w:rsidRPr="001A240B" w:rsidRDefault="001A240B" w:rsidP="001A240B">
      <w:pPr>
        <w:spacing w:after="0" w:line="240" w:lineRule="auto"/>
        <w:rPr>
          <w:rFonts w:ascii="Verdana" w:hAnsi="Verdana" w:cstheme="minorHAnsi"/>
          <w:sz w:val="18"/>
          <w:szCs w:val="18"/>
        </w:rPr>
      </w:pPr>
    </w:p>
    <w:tbl>
      <w:tblPr>
        <w:tblStyle w:val="Tabelraster"/>
        <w:tblW w:w="0" w:type="auto"/>
        <w:tblBorders>
          <w:bottom w:val="none" w:sz="0" w:space="0" w:color="auto"/>
        </w:tblBorders>
        <w:tblLook w:val="04A0" w:firstRow="1" w:lastRow="0" w:firstColumn="1" w:lastColumn="0" w:noHBand="0" w:noVBand="1"/>
      </w:tblPr>
      <w:tblGrid>
        <w:gridCol w:w="3470"/>
        <w:gridCol w:w="3041"/>
        <w:gridCol w:w="2551"/>
      </w:tblGrid>
      <w:tr w:rsidR="001A240B" w:rsidRPr="001A240B" w14:paraId="62F77329" w14:textId="77777777" w:rsidTr="008D7EE2">
        <w:tc>
          <w:tcPr>
            <w:tcW w:w="9288" w:type="dxa"/>
            <w:gridSpan w:val="3"/>
            <w:tcBorders>
              <w:top w:val="single" w:sz="4" w:space="0" w:color="auto"/>
            </w:tcBorders>
          </w:tcPr>
          <w:p w14:paraId="2ACBAEA3"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b/>
                <w:sz w:val="18"/>
                <w:szCs w:val="18"/>
              </w:rPr>
              <w:t>Behandeling cardiovasculair risico : hypercholesterolemie</w:t>
            </w:r>
          </w:p>
        </w:tc>
      </w:tr>
      <w:tr w:rsidR="001A240B" w:rsidRPr="001A240B" w14:paraId="68BF97C7" w14:textId="77777777" w:rsidTr="008D7EE2">
        <w:tc>
          <w:tcPr>
            <w:tcW w:w="9288" w:type="dxa"/>
            <w:gridSpan w:val="3"/>
          </w:tcPr>
          <w:p w14:paraId="4A09E4D4"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 xml:space="preserve">Bepaal indicatie voor statine met NHG CVRM standaard plus 15 levensjaar. </w:t>
            </w:r>
          </w:p>
          <w:p w14:paraId="789C794C"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 xml:space="preserve">Overweeg sterk behandeling bij : slechte metabole controle, </w:t>
            </w:r>
            <w:proofErr w:type="spellStart"/>
            <w:r w:rsidRPr="001A240B">
              <w:rPr>
                <w:rFonts w:ascii="Verdana" w:hAnsi="Verdana" w:cstheme="minorHAnsi"/>
                <w:sz w:val="18"/>
                <w:szCs w:val="18"/>
              </w:rPr>
              <w:t>microalbuminurie</w:t>
            </w:r>
            <w:proofErr w:type="spellEnd"/>
            <w:r w:rsidRPr="001A240B">
              <w:rPr>
                <w:rFonts w:ascii="Verdana" w:hAnsi="Verdana" w:cstheme="minorHAnsi"/>
                <w:sz w:val="18"/>
                <w:szCs w:val="18"/>
              </w:rPr>
              <w:t xml:space="preserve">, </w:t>
            </w:r>
            <w:proofErr w:type="spellStart"/>
            <w:r w:rsidRPr="001A240B">
              <w:rPr>
                <w:rFonts w:ascii="Verdana" w:hAnsi="Verdana" w:cstheme="minorHAnsi"/>
                <w:sz w:val="18"/>
                <w:szCs w:val="18"/>
              </w:rPr>
              <w:t>microvasculaire</w:t>
            </w:r>
            <w:proofErr w:type="spellEnd"/>
            <w:r w:rsidRPr="001A240B">
              <w:rPr>
                <w:rFonts w:ascii="Verdana" w:hAnsi="Verdana" w:cstheme="minorHAnsi"/>
                <w:sz w:val="18"/>
                <w:szCs w:val="18"/>
              </w:rPr>
              <w:t xml:space="preserve"> schade, HVZ in familie, verminderde nierfunctie, overgewicht en geen beweging</w:t>
            </w:r>
          </w:p>
          <w:p w14:paraId="25E6421C"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STREEFWAARDEN</w:t>
            </w:r>
          </w:p>
          <w:p w14:paraId="0D82FC6C" w14:textId="77777777" w:rsidR="001A240B" w:rsidRPr="001A240B" w:rsidRDefault="001A240B" w:rsidP="008D7EE2">
            <w:pPr>
              <w:pStyle w:val="Lijstalinea"/>
              <w:numPr>
                <w:ilvl w:val="0"/>
                <w:numId w:val="4"/>
              </w:numPr>
              <w:shd w:val="clear" w:color="auto" w:fill="FFFFFF" w:themeFill="background1"/>
              <w:rPr>
                <w:rFonts w:ascii="Verdana" w:hAnsi="Verdana" w:cstheme="minorHAnsi"/>
                <w:sz w:val="18"/>
                <w:szCs w:val="18"/>
              </w:rPr>
            </w:pPr>
            <w:r w:rsidRPr="001A240B">
              <w:rPr>
                <w:rFonts w:ascii="Verdana" w:hAnsi="Verdana" w:cstheme="minorHAnsi"/>
                <w:sz w:val="18"/>
                <w:szCs w:val="18"/>
              </w:rPr>
              <w:t>LDL &lt; 2.5</w:t>
            </w:r>
          </w:p>
          <w:p w14:paraId="751A8350" w14:textId="77777777" w:rsidR="001A240B" w:rsidRPr="001A240B" w:rsidRDefault="001A240B" w:rsidP="008D7EE2">
            <w:pPr>
              <w:pStyle w:val="Lijstalinea"/>
              <w:numPr>
                <w:ilvl w:val="0"/>
                <w:numId w:val="4"/>
              </w:numPr>
              <w:shd w:val="clear" w:color="auto" w:fill="FFFFFF" w:themeFill="background1"/>
              <w:rPr>
                <w:rFonts w:ascii="Verdana" w:hAnsi="Verdana" w:cstheme="minorHAnsi"/>
                <w:sz w:val="18"/>
                <w:szCs w:val="18"/>
              </w:rPr>
            </w:pPr>
            <w:r w:rsidRPr="001A240B">
              <w:rPr>
                <w:rFonts w:ascii="Verdana" w:hAnsi="Verdana" w:cstheme="minorHAnsi"/>
                <w:sz w:val="18"/>
                <w:szCs w:val="18"/>
              </w:rPr>
              <w:t>Bij manifeste HZV LDL &lt; 1.8  (als mogelijk)</w:t>
            </w:r>
          </w:p>
          <w:p w14:paraId="152C8A3A" w14:textId="77777777" w:rsidR="001A240B" w:rsidRPr="001A240B" w:rsidRDefault="001A240B" w:rsidP="008D7EE2">
            <w:pPr>
              <w:pStyle w:val="Lijstalinea"/>
              <w:numPr>
                <w:ilvl w:val="0"/>
                <w:numId w:val="4"/>
              </w:numPr>
              <w:shd w:val="clear" w:color="auto" w:fill="FFFFFF" w:themeFill="background1"/>
              <w:rPr>
                <w:rFonts w:ascii="Verdana" w:hAnsi="Verdana" w:cstheme="minorHAnsi"/>
                <w:sz w:val="18"/>
                <w:szCs w:val="18"/>
              </w:rPr>
            </w:pPr>
            <w:r w:rsidRPr="001A240B">
              <w:rPr>
                <w:rFonts w:ascii="Verdana" w:hAnsi="Verdana" w:cstheme="minorHAnsi"/>
                <w:sz w:val="18"/>
                <w:szCs w:val="18"/>
              </w:rPr>
              <w:t>Bij falen behalen streefwaarden: Daling van 30-40% van het LDL is een alternatief doel.</w:t>
            </w:r>
          </w:p>
        </w:tc>
      </w:tr>
      <w:tr w:rsidR="001A240B" w:rsidRPr="001A240B" w14:paraId="5FD4F9DD" w14:textId="77777777" w:rsidTr="008D7EE2">
        <w:tc>
          <w:tcPr>
            <w:tcW w:w="3580" w:type="dxa"/>
          </w:tcPr>
          <w:p w14:paraId="192E9CCA" w14:textId="77777777" w:rsidR="001A240B" w:rsidRPr="001A240B" w:rsidRDefault="001A240B" w:rsidP="008D7EE2">
            <w:pPr>
              <w:shd w:val="clear" w:color="auto" w:fill="FFFFFF" w:themeFill="background1"/>
              <w:jc w:val="center"/>
              <w:rPr>
                <w:rFonts w:ascii="Verdana" w:hAnsi="Verdana" w:cstheme="minorHAnsi"/>
                <w:b/>
                <w:sz w:val="18"/>
                <w:szCs w:val="18"/>
              </w:rPr>
            </w:pPr>
            <w:r w:rsidRPr="001A240B">
              <w:rPr>
                <w:rFonts w:ascii="Verdana" w:hAnsi="Verdana" w:cstheme="minorHAnsi"/>
                <w:b/>
                <w:sz w:val="18"/>
                <w:szCs w:val="18"/>
              </w:rPr>
              <w:t>Beleid</w:t>
            </w:r>
          </w:p>
        </w:tc>
        <w:tc>
          <w:tcPr>
            <w:tcW w:w="3104" w:type="dxa"/>
          </w:tcPr>
          <w:p w14:paraId="2C41AFA6" w14:textId="77777777" w:rsidR="001A240B" w:rsidRPr="001A240B" w:rsidRDefault="001A240B" w:rsidP="008D7EE2">
            <w:pPr>
              <w:shd w:val="clear" w:color="auto" w:fill="FFFFFF" w:themeFill="background1"/>
              <w:jc w:val="center"/>
              <w:rPr>
                <w:rFonts w:ascii="Verdana" w:hAnsi="Verdana" w:cstheme="minorHAnsi"/>
                <w:b/>
                <w:sz w:val="18"/>
                <w:szCs w:val="18"/>
              </w:rPr>
            </w:pPr>
            <w:r w:rsidRPr="001A240B">
              <w:rPr>
                <w:rFonts w:ascii="Verdana" w:hAnsi="Verdana" w:cstheme="minorHAnsi"/>
                <w:b/>
                <w:sz w:val="18"/>
                <w:szCs w:val="18"/>
              </w:rPr>
              <w:t>Advies</w:t>
            </w:r>
          </w:p>
        </w:tc>
        <w:tc>
          <w:tcPr>
            <w:tcW w:w="2604" w:type="dxa"/>
          </w:tcPr>
          <w:p w14:paraId="6EFC4AF8" w14:textId="77777777" w:rsidR="001A240B" w:rsidRPr="001A240B" w:rsidRDefault="001A240B" w:rsidP="008D7EE2">
            <w:pPr>
              <w:shd w:val="clear" w:color="auto" w:fill="FFFFFF" w:themeFill="background1"/>
              <w:jc w:val="center"/>
              <w:rPr>
                <w:rFonts w:ascii="Verdana" w:hAnsi="Verdana" w:cstheme="minorHAnsi"/>
                <w:b/>
                <w:sz w:val="18"/>
                <w:szCs w:val="18"/>
              </w:rPr>
            </w:pPr>
            <w:r w:rsidRPr="001A240B">
              <w:rPr>
                <w:rFonts w:ascii="Verdana" w:hAnsi="Verdana" w:cstheme="minorHAnsi"/>
                <w:b/>
                <w:sz w:val="18"/>
                <w:szCs w:val="18"/>
              </w:rPr>
              <w:t>Aanvulling</w:t>
            </w:r>
          </w:p>
        </w:tc>
      </w:tr>
      <w:tr w:rsidR="001A240B" w:rsidRPr="001A240B" w14:paraId="26A4B3C0" w14:textId="77777777" w:rsidTr="008D7EE2">
        <w:tc>
          <w:tcPr>
            <w:tcW w:w="3580" w:type="dxa"/>
          </w:tcPr>
          <w:p w14:paraId="0882712D"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Stap 1</w:t>
            </w:r>
          </w:p>
        </w:tc>
        <w:tc>
          <w:tcPr>
            <w:tcW w:w="3104" w:type="dxa"/>
          </w:tcPr>
          <w:p w14:paraId="0F3C6F51" w14:textId="77777777" w:rsidR="001A240B" w:rsidRPr="001A240B" w:rsidRDefault="001A240B" w:rsidP="008D7EE2">
            <w:pPr>
              <w:shd w:val="clear" w:color="auto" w:fill="FFFFFF" w:themeFill="background1"/>
              <w:rPr>
                <w:rFonts w:ascii="Verdana" w:hAnsi="Verdana" w:cstheme="minorHAnsi"/>
                <w:b/>
                <w:sz w:val="18"/>
                <w:szCs w:val="18"/>
              </w:rPr>
            </w:pPr>
            <w:r w:rsidRPr="001A240B">
              <w:rPr>
                <w:rFonts w:ascii="Verdana" w:hAnsi="Verdana" w:cstheme="minorHAnsi"/>
                <w:b/>
                <w:sz w:val="18"/>
                <w:szCs w:val="18"/>
              </w:rPr>
              <w:t>Simvastatine 40 mg</w:t>
            </w:r>
          </w:p>
          <w:p w14:paraId="1C873119"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lastRenderedPageBreak/>
              <w:t xml:space="preserve">(lager indien geringe </w:t>
            </w:r>
            <w:proofErr w:type="spellStart"/>
            <w:r w:rsidRPr="001A240B">
              <w:rPr>
                <w:rFonts w:ascii="Verdana" w:hAnsi="Verdana" w:cstheme="minorHAnsi"/>
                <w:sz w:val="18"/>
                <w:szCs w:val="18"/>
              </w:rPr>
              <w:t>ldl</w:t>
            </w:r>
            <w:proofErr w:type="spellEnd"/>
            <w:r w:rsidRPr="001A240B">
              <w:rPr>
                <w:rFonts w:ascii="Verdana" w:hAnsi="Verdana" w:cstheme="minorHAnsi"/>
                <w:sz w:val="18"/>
                <w:szCs w:val="18"/>
              </w:rPr>
              <w:t xml:space="preserve"> verhoging)</w:t>
            </w:r>
          </w:p>
        </w:tc>
        <w:tc>
          <w:tcPr>
            <w:tcW w:w="2604" w:type="dxa"/>
          </w:tcPr>
          <w:p w14:paraId="0973482E" w14:textId="77777777" w:rsidR="001A240B" w:rsidRPr="001A240B" w:rsidRDefault="001A240B" w:rsidP="008D7EE2">
            <w:pPr>
              <w:shd w:val="clear" w:color="auto" w:fill="FFFFFF" w:themeFill="background1"/>
              <w:rPr>
                <w:rFonts w:ascii="Verdana" w:hAnsi="Verdana" w:cstheme="minorHAnsi"/>
                <w:sz w:val="18"/>
                <w:szCs w:val="18"/>
              </w:rPr>
            </w:pPr>
          </w:p>
        </w:tc>
      </w:tr>
      <w:tr w:rsidR="001A240B" w:rsidRPr="001A240B" w14:paraId="178C334C" w14:textId="77777777" w:rsidTr="008D7EE2">
        <w:tc>
          <w:tcPr>
            <w:tcW w:w="3580" w:type="dxa"/>
          </w:tcPr>
          <w:p w14:paraId="17909895"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Stap 2</w:t>
            </w:r>
          </w:p>
        </w:tc>
        <w:tc>
          <w:tcPr>
            <w:tcW w:w="3104" w:type="dxa"/>
          </w:tcPr>
          <w:p w14:paraId="213A38B7"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Bij niet halen streefwaarden</w:t>
            </w:r>
          </w:p>
          <w:p w14:paraId="519E7AE1" w14:textId="77777777" w:rsidR="001A240B" w:rsidRPr="001A240B" w:rsidRDefault="001A240B" w:rsidP="008D7EE2">
            <w:pPr>
              <w:shd w:val="clear" w:color="auto" w:fill="FFFFFF" w:themeFill="background1"/>
              <w:rPr>
                <w:rFonts w:ascii="Verdana" w:hAnsi="Verdana" w:cstheme="minorHAnsi"/>
                <w:sz w:val="18"/>
                <w:szCs w:val="18"/>
              </w:rPr>
            </w:pPr>
            <w:proofErr w:type="spellStart"/>
            <w:r w:rsidRPr="001A240B">
              <w:rPr>
                <w:rFonts w:ascii="Verdana" w:hAnsi="Verdana" w:cstheme="minorHAnsi"/>
                <w:sz w:val="18"/>
                <w:szCs w:val="18"/>
              </w:rPr>
              <w:t>Rosuvastatine</w:t>
            </w:r>
            <w:proofErr w:type="spellEnd"/>
            <w:r w:rsidRPr="001A240B">
              <w:rPr>
                <w:rFonts w:ascii="Verdana" w:hAnsi="Verdana" w:cstheme="minorHAnsi"/>
                <w:sz w:val="18"/>
                <w:szCs w:val="18"/>
              </w:rPr>
              <w:t xml:space="preserve"> 10 mg</w:t>
            </w:r>
          </w:p>
          <w:p w14:paraId="47DCDEA2" w14:textId="77777777" w:rsidR="001A240B" w:rsidRPr="001A240B" w:rsidRDefault="001A240B" w:rsidP="008D7EE2">
            <w:pPr>
              <w:shd w:val="clear" w:color="auto" w:fill="FFFFFF" w:themeFill="background1"/>
              <w:rPr>
                <w:rFonts w:ascii="Verdana" w:hAnsi="Verdana" w:cstheme="minorHAnsi"/>
                <w:sz w:val="18"/>
                <w:szCs w:val="18"/>
              </w:rPr>
            </w:pPr>
            <w:proofErr w:type="spellStart"/>
            <w:r w:rsidRPr="001A240B">
              <w:rPr>
                <w:rFonts w:ascii="Verdana" w:hAnsi="Verdana" w:cstheme="minorHAnsi"/>
                <w:sz w:val="18"/>
                <w:szCs w:val="18"/>
              </w:rPr>
              <w:t>Atorvastatine</w:t>
            </w:r>
            <w:proofErr w:type="spellEnd"/>
            <w:r w:rsidRPr="001A240B">
              <w:rPr>
                <w:rFonts w:ascii="Verdana" w:hAnsi="Verdana" w:cstheme="minorHAnsi"/>
                <w:sz w:val="18"/>
                <w:szCs w:val="18"/>
              </w:rPr>
              <w:t xml:space="preserve"> 20 mg</w:t>
            </w:r>
          </w:p>
        </w:tc>
        <w:tc>
          <w:tcPr>
            <w:tcW w:w="2604" w:type="dxa"/>
          </w:tcPr>
          <w:p w14:paraId="7F55BEF8" w14:textId="77777777" w:rsidR="001A240B" w:rsidRPr="001A240B" w:rsidRDefault="001A240B" w:rsidP="008D7EE2">
            <w:pPr>
              <w:shd w:val="clear" w:color="auto" w:fill="FFFFFF" w:themeFill="background1"/>
              <w:rPr>
                <w:rFonts w:ascii="Verdana" w:hAnsi="Verdana" w:cstheme="minorHAnsi"/>
                <w:sz w:val="18"/>
                <w:szCs w:val="18"/>
              </w:rPr>
            </w:pPr>
          </w:p>
        </w:tc>
      </w:tr>
      <w:tr w:rsidR="001A240B" w:rsidRPr="001A240B" w14:paraId="1D2A0773" w14:textId="77777777" w:rsidTr="008D7EE2">
        <w:tc>
          <w:tcPr>
            <w:tcW w:w="3580" w:type="dxa"/>
            <w:tcBorders>
              <w:bottom w:val="single" w:sz="4" w:space="0" w:color="auto"/>
            </w:tcBorders>
          </w:tcPr>
          <w:p w14:paraId="7898A02E"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Stap 3</w:t>
            </w:r>
          </w:p>
        </w:tc>
        <w:tc>
          <w:tcPr>
            <w:tcW w:w="3104" w:type="dxa"/>
            <w:tcBorders>
              <w:bottom w:val="single" w:sz="4" w:space="0" w:color="auto"/>
            </w:tcBorders>
          </w:tcPr>
          <w:p w14:paraId="1246000C" w14:textId="77777777" w:rsidR="001A240B" w:rsidRPr="001A240B" w:rsidRDefault="001A240B" w:rsidP="008D7EE2">
            <w:pPr>
              <w:shd w:val="clear" w:color="auto" w:fill="FFFFFF" w:themeFill="background1"/>
              <w:rPr>
                <w:rFonts w:ascii="Verdana" w:hAnsi="Verdana" w:cstheme="minorHAnsi"/>
                <w:sz w:val="18"/>
                <w:szCs w:val="18"/>
              </w:rPr>
            </w:pPr>
            <w:r w:rsidRPr="001A240B">
              <w:rPr>
                <w:rFonts w:ascii="Verdana" w:hAnsi="Verdana" w:cstheme="minorHAnsi"/>
                <w:sz w:val="18"/>
                <w:szCs w:val="18"/>
              </w:rPr>
              <w:t xml:space="preserve">Verhoging </w:t>
            </w:r>
            <w:proofErr w:type="spellStart"/>
            <w:r w:rsidRPr="001A240B">
              <w:rPr>
                <w:rFonts w:ascii="Verdana" w:hAnsi="Verdana" w:cstheme="minorHAnsi"/>
                <w:sz w:val="18"/>
                <w:szCs w:val="18"/>
              </w:rPr>
              <w:t>atorvastatine</w:t>
            </w:r>
            <w:proofErr w:type="spellEnd"/>
            <w:r w:rsidRPr="001A240B">
              <w:rPr>
                <w:rFonts w:ascii="Verdana" w:hAnsi="Verdana" w:cstheme="minorHAnsi"/>
                <w:sz w:val="18"/>
                <w:szCs w:val="18"/>
              </w:rPr>
              <w:t xml:space="preserve">  tot max. 1dd 80 mg of </w:t>
            </w:r>
            <w:proofErr w:type="spellStart"/>
            <w:r w:rsidRPr="001A240B">
              <w:rPr>
                <w:rFonts w:ascii="Verdana" w:hAnsi="Verdana" w:cstheme="minorHAnsi"/>
                <w:sz w:val="18"/>
                <w:szCs w:val="18"/>
              </w:rPr>
              <w:t>rosuvastatine</w:t>
            </w:r>
            <w:proofErr w:type="spellEnd"/>
            <w:r w:rsidRPr="001A240B">
              <w:rPr>
                <w:rFonts w:ascii="Verdana" w:hAnsi="Verdana" w:cstheme="minorHAnsi"/>
                <w:sz w:val="18"/>
                <w:szCs w:val="18"/>
              </w:rPr>
              <w:t xml:space="preserve"> tot max 1dd 40 mg</w:t>
            </w:r>
          </w:p>
        </w:tc>
        <w:tc>
          <w:tcPr>
            <w:tcW w:w="2604" w:type="dxa"/>
            <w:tcBorders>
              <w:bottom w:val="single" w:sz="4" w:space="0" w:color="auto"/>
            </w:tcBorders>
          </w:tcPr>
          <w:p w14:paraId="227C7F3D" w14:textId="77777777" w:rsidR="001A240B" w:rsidRPr="001A240B" w:rsidRDefault="001A240B" w:rsidP="008D7EE2">
            <w:pPr>
              <w:shd w:val="clear" w:color="auto" w:fill="FFFFFF" w:themeFill="background1"/>
              <w:rPr>
                <w:rFonts w:ascii="Verdana" w:hAnsi="Verdana" w:cstheme="minorHAnsi"/>
                <w:sz w:val="18"/>
                <w:szCs w:val="18"/>
              </w:rPr>
            </w:pPr>
          </w:p>
        </w:tc>
      </w:tr>
    </w:tbl>
    <w:p w14:paraId="706C9AC5" w14:textId="77777777" w:rsidR="001A240B" w:rsidRPr="001A240B" w:rsidRDefault="001A240B" w:rsidP="001A240B">
      <w:pPr>
        <w:spacing w:after="0" w:line="240" w:lineRule="auto"/>
        <w:rPr>
          <w:rFonts w:ascii="Verdana" w:hAnsi="Verdana" w:cstheme="minorHAnsi"/>
          <w:sz w:val="18"/>
          <w:szCs w:val="18"/>
        </w:rPr>
      </w:pPr>
    </w:p>
    <w:p w14:paraId="117A6929" w14:textId="77777777" w:rsidR="001A240B" w:rsidRPr="001A240B" w:rsidRDefault="001A240B" w:rsidP="001A240B">
      <w:pPr>
        <w:spacing w:after="0" w:line="240" w:lineRule="auto"/>
        <w:rPr>
          <w:rFonts w:ascii="Verdana" w:hAnsi="Verdana" w:cstheme="minorHAnsi"/>
          <w:sz w:val="18"/>
          <w:szCs w:val="18"/>
        </w:rPr>
      </w:pPr>
      <w:r w:rsidRPr="001A240B">
        <w:rPr>
          <w:rFonts w:ascii="Verdana" w:hAnsi="Verdana" w:cstheme="minorHAnsi"/>
          <w:sz w:val="18"/>
          <w:szCs w:val="18"/>
        </w:rPr>
        <w:t xml:space="preserve">Omdat de combinatie met andere lipiden verlagende middelen geen aangetoonde meerwaarde heeft voor het verlagen van de incidentie van hartvaatziekte wordt het gebruik daarvan ( </w:t>
      </w:r>
      <w:proofErr w:type="spellStart"/>
      <w:r w:rsidRPr="001A240B">
        <w:rPr>
          <w:rFonts w:ascii="Verdana" w:hAnsi="Verdana" w:cstheme="minorHAnsi"/>
          <w:sz w:val="18"/>
          <w:szCs w:val="18"/>
        </w:rPr>
        <w:t>ezetimibe</w:t>
      </w:r>
      <w:proofErr w:type="spellEnd"/>
      <w:r w:rsidRPr="001A240B">
        <w:rPr>
          <w:rFonts w:ascii="Verdana" w:hAnsi="Verdana" w:cstheme="minorHAnsi"/>
          <w:sz w:val="18"/>
          <w:szCs w:val="18"/>
        </w:rPr>
        <w:t xml:space="preserve">, </w:t>
      </w:r>
      <w:proofErr w:type="spellStart"/>
      <w:r w:rsidRPr="001A240B">
        <w:rPr>
          <w:rFonts w:ascii="Verdana" w:hAnsi="Verdana" w:cstheme="minorHAnsi"/>
          <w:sz w:val="18"/>
          <w:szCs w:val="18"/>
        </w:rPr>
        <w:t>fibraten</w:t>
      </w:r>
      <w:proofErr w:type="spellEnd"/>
      <w:r w:rsidRPr="001A240B">
        <w:rPr>
          <w:rFonts w:ascii="Verdana" w:hAnsi="Verdana" w:cstheme="minorHAnsi"/>
          <w:sz w:val="18"/>
          <w:szCs w:val="18"/>
        </w:rPr>
        <w:t>, nicotinezuur) niet aangeraden.  Bij aanwijzingen voor familiaire hypercholesterolemie is overleg met een internist gewenst.</w:t>
      </w:r>
    </w:p>
    <w:p w14:paraId="20210B76" w14:textId="77777777" w:rsidR="001A240B" w:rsidRPr="00384F50" w:rsidRDefault="001A240B" w:rsidP="001A240B">
      <w:pPr>
        <w:spacing w:after="0" w:line="240" w:lineRule="auto"/>
        <w:rPr>
          <w:rFonts w:ascii="Verdana" w:hAnsi="Verdana" w:cstheme="minorHAnsi"/>
          <w:sz w:val="20"/>
          <w:szCs w:val="20"/>
        </w:rPr>
      </w:pPr>
    </w:p>
    <w:p w14:paraId="2EC15EDF" w14:textId="6DEE4FF2" w:rsidR="001A240B" w:rsidRPr="001A240B" w:rsidRDefault="001A240B" w:rsidP="001A240B">
      <w:pPr>
        <w:pStyle w:val="Kop3"/>
        <w:rPr>
          <w:rFonts w:ascii="Verdana" w:hAnsi="Verdana"/>
          <w:b w:val="0"/>
          <w:i/>
          <w:color w:val="auto"/>
          <w:sz w:val="18"/>
          <w:szCs w:val="18"/>
        </w:rPr>
      </w:pPr>
      <w:r>
        <w:rPr>
          <w:rFonts w:ascii="Verdana" w:hAnsi="Verdana"/>
          <w:b w:val="0"/>
          <w:i/>
          <w:color w:val="auto"/>
          <w:sz w:val="18"/>
          <w:szCs w:val="18"/>
        </w:rPr>
        <w:t>5.4.10</w:t>
      </w:r>
      <w:r w:rsidRPr="001A240B">
        <w:rPr>
          <w:rFonts w:ascii="Verdana" w:hAnsi="Verdana"/>
          <w:b w:val="0"/>
          <w:i/>
          <w:color w:val="auto"/>
          <w:sz w:val="18"/>
          <w:szCs w:val="18"/>
        </w:rPr>
        <w:t xml:space="preserve"> </w:t>
      </w:r>
      <w:proofErr w:type="spellStart"/>
      <w:r w:rsidRPr="001A240B">
        <w:rPr>
          <w:rFonts w:ascii="Verdana" w:hAnsi="Verdana"/>
          <w:b w:val="0"/>
          <w:i/>
          <w:color w:val="auto"/>
          <w:sz w:val="18"/>
          <w:szCs w:val="18"/>
        </w:rPr>
        <w:t>Nierschade</w:t>
      </w:r>
      <w:proofErr w:type="spellEnd"/>
    </w:p>
    <w:p w14:paraId="721C4C93" w14:textId="77777777" w:rsidR="001A240B" w:rsidRPr="00FF178F" w:rsidRDefault="001A240B" w:rsidP="001A240B">
      <w:pPr>
        <w:spacing w:after="0" w:line="240" w:lineRule="auto"/>
        <w:rPr>
          <w:rFonts w:ascii="Verdana" w:hAnsi="Verdana" w:cstheme="minorHAnsi"/>
          <w:sz w:val="18"/>
          <w:szCs w:val="18"/>
        </w:rPr>
      </w:pPr>
      <w:r w:rsidRPr="00FF178F">
        <w:rPr>
          <w:rFonts w:ascii="Verdana" w:hAnsi="Verdana" w:cstheme="minorHAnsi"/>
          <w:sz w:val="18"/>
          <w:szCs w:val="18"/>
        </w:rPr>
        <w:t xml:space="preserve">Chronische schade is vaak een complicatie van T2DM en hypertensie. Het is op zichzelf een risicofactor op het verkrijgen van hart- en vaatziekte en op eindstadium nierfalen. Het is belangrijk </w:t>
      </w:r>
      <w:proofErr w:type="spellStart"/>
      <w:r w:rsidRPr="00FF178F">
        <w:rPr>
          <w:rFonts w:ascii="Verdana" w:hAnsi="Verdana" w:cstheme="minorHAnsi"/>
          <w:sz w:val="18"/>
          <w:szCs w:val="18"/>
        </w:rPr>
        <w:t>nierschade</w:t>
      </w:r>
      <w:proofErr w:type="spellEnd"/>
      <w:r w:rsidRPr="00FF178F">
        <w:rPr>
          <w:rFonts w:ascii="Verdana" w:hAnsi="Verdana" w:cstheme="minorHAnsi"/>
          <w:sz w:val="18"/>
          <w:szCs w:val="18"/>
        </w:rPr>
        <w:t xml:space="preserve"> op te sporen en te classificeren. </w:t>
      </w:r>
    </w:p>
    <w:p w14:paraId="42B28BA1" w14:textId="77777777" w:rsidR="001A240B" w:rsidRPr="00FF178F" w:rsidRDefault="001A240B" w:rsidP="001A240B">
      <w:pPr>
        <w:spacing w:after="0" w:line="240" w:lineRule="auto"/>
        <w:rPr>
          <w:rFonts w:ascii="Verdana" w:hAnsi="Verdana" w:cstheme="minorHAnsi"/>
          <w:sz w:val="18"/>
          <w:szCs w:val="18"/>
        </w:rPr>
      </w:pPr>
    </w:p>
    <w:p w14:paraId="56A36C70" w14:textId="77777777" w:rsidR="001A240B" w:rsidRPr="00FF178F" w:rsidRDefault="001A240B" w:rsidP="001A240B">
      <w:pPr>
        <w:spacing w:after="0" w:line="240" w:lineRule="auto"/>
        <w:rPr>
          <w:rFonts w:ascii="Verdana" w:hAnsi="Verdana" w:cstheme="minorHAnsi"/>
          <w:sz w:val="18"/>
          <w:szCs w:val="18"/>
        </w:rPr>
      </w:pPr>
      <w:r w:rsidRPr="00FF178F">
        <w:rPr>
          <w:rFonts w:ascii="Verdana" w:hAnsi="Verdana" w:cstheme="minorHAnsi"/>
          <w:sz w:val="18"/>
          <w:szCs w:val="18"/>
        </w:rPr>
        <w:t xml:space="preserve">De classificatie wordt gedaan aan de hand van de </w:t>
      </w:r>
      <w:proofErr w:type="spellStart"/>
      <w:r w:rsidRPr="00FF178F">
        <w:rPr>
          <w:rFonts w:ascii="Verdana" w:hAnsi="Verdana" w:cstheme="minorHAnsi"/>
          <w:sz w:val="18"/>
          <w:szCs w:val="18"/>
        </w:rPr>
        <w:t>eGFR</w:t>
      </w:r>
      <w:proofErr w:type="spellEnd"/>
      <w:r w:rsidRPr="00FF178F">
        <w:rPr>
          <w:rFonts w:ascii="Verdana" w:hAnsi="Verdana" w:cstheme="minorHAnsi"/>
          <w:sz w:val="18"/>
          <w:szCs w:val="18"/>
        </w:rPr>
        <w:t xml:space="preserve"> in combinatie met de mate van </w:t>
      </w:r>
      <w:proofErr w:type="spellStart"/>
      <w:r w:rsidRPr="00FF178F">
        <w:rPr>
          <w:rFonts w:ascii="Verdana" w:hAnsi="Verdana" w:cstheme="minorHAnsi"/>
          <w:sz w:val="18"/>
          <w:szCs w:val="18"/>
        </w:rPr>
        <w:t>albuminurie</w:t>
      </w:r>
      <w:proofErr w:type="spellEnd"/>
      <w:r w:rsidRPr="00FF178F">
        <w:rPr>
          <w:rFonts w:ascii="Verdana" w:hAnsi="Verdana" w:cstheme="minorHAnsi"/>
          <w:sz w:val="18"/>
          <w:szCs w:val="18"/>
        </w:rPr>
        <w:t xml:space="preserve">.  Er wordt geen leeftijdscriterium meer gehanteerd. Voor het bepalen van  </w:t>
      </w:r>
      <w:proofErr w:type="spellStart"/>
      <w:r w:rsidRPr="00FF178F">
        <w:rPr>
          <w:rFonts w:ascii="Verdana" w:hAnsi="Verdana" w:cstheme="minorHAnsi"/>
          <w:sz w:val="18"/>
          <w:szCs w:val="18"/>
        </w:rPr>
        <w:t>albuminurie</w:t>
      </w:r>
      <w:proofErr w:type="spellEnd"/>
      <w:r w:rsidRPr="00FF178F">
        <w:rPr>
          <w:rFonts w:ascii="Verdana" w:hAnsi="Verdana" w:cstheme="minorHAnsi"/>
          <w:sz w:val="18"/>
          <w:szCs w:val="18"/>
        </w:rPr>
        <w:t xml:space="preserve"> wordt de albumine-creatinine ratio gebruikt.</w:t>
      </w:r>
    </w:p>
    <w:p w14:paraId="584EDD3A" w14:textId="77777777" w:rsidR="001A240B" w:rsidRPr="00FF178F" w:rsidRDefault="001A240B" w:rsidP="001A240B">
      <w:pPr>
        <w:spacing w:after="0" w:line="240" w:lineRule="auto"/>
        <w:rPr>
          <w:rFonts w:ascii="Verdana" w:hAnsi="Verdana" w:cstheme="minorHAnsi"/>
          <w:sz w:val="18"/>
          <w:szCs w:val="18"/>
        </w:rPr>
      </w:pPr>
    </w:p>
    <w:tbl>
      <w:tblPr>
        <w:tblStyle w:val="Tabelraster"/>
        <w:tblW w:w="0" w:type="auto"/>
        <w:tblLook w:val="04A0" w:firstRow="1" w:lastRow="0" w:firstColumn="1" w:lastColumn="0" w:noHBand="0" w:noVBand="1"/>
      </w:tblPr>
      <w:tblGrid>
        <w:gridCol w:w="1336"/>
        <w:gridCol w:w="1336"/>
        <w:gridCol w:w="1336"/>
        <w:gridCol w:w="1336"/>
        <w:gridCol w:w="1337"/>
        <w:gridCol w:w="1337"/>
      </w:tblGrid>
      <w:tr w:rsidR="001A240B" w:rsidRPr="00FF178F" w14:paraId="19A14024" w14:textId="77777777" w:rsidTr="008D7EE2">
        <w:tc>
          <w:tcPr>
            <w:tcW w:w="8018" w:type="dxa"/>
            <w:gridSpan w:val="6"/>
          </w:tcPr>
          <w:p w14:paraId="6489E84A" w14:textId="77777777" w:rsidR="001A240B" w:rsidRPr="00FF178F" w:rsidRDefault="001A240B" w:rsidP="008D7EE2">
            <w:pPr>
              <w:rPr>
                <w:rFonts w:ascii="Verdana" w:hAnsi="Verdana" w:cstheme="minorHAnsi"/>
                <w:sz w:val="18"/>
                <w:szCs w:val="18"/>
              </w:rPr>
            </w:pPr>
            <w:r w:rsidRPr="00FF178F">
              <w:rPr>
                <w:rFonts w:ascii="Verdana" w:hAnsi="Verdana" w:cstheme="minorHAnsi"/>
                <w:sz w:val="18"/>
                <w:szCs w:val="18"/>
              </w:rPr>
              <w:t xml:space="preserve">Stadiering CNS met daaraan </w:t>
            </w:r>
            <w:proofErr w:type="spellStart"/>
            <w:r w:rsidRPr="00FF178F">
              <w:rPr>
                <w:rFonts w:ascii="Verdana" w:hAnsi="Verdana" w:cstheme="minorHAnsi"/>
                <w:sz w:val="18"/>
                <w:szCs w:val="18"/>
              </w:rPr>
              <w:t>gekopppeld</w:t>
            </w:r>
            <w:proofErr w:type="spellEnd"/>
            <w:r w:rsidRPr="00FF178F">
              <w:rPr>
                <w:rFonts w:ascii="Verdana" w:hAnsi="Verdana" w:cstheme="minorHAnsi"/>
                <w:sz w:val="18"/>
                <w:szCs w:val="18"/>
              </w:rPr>
              <w:t xml:space="preserve"> risicoschatting HVZ en progressie </w:t>
            </w:r>
            <w:proofErr w:type="spellStart"/>
            <w:r w:rsidRPr="00FF178F">
              <w:rPr>
                <w:rFonts w:ascii="Verdana" w:hAnsi="Verdana" w:cstheme="minorHAnsi"/>
                <w:sz w:val="18"/>
                <w:szCs w:val="18"/>
              </w:rPr>
              <w:t>nierschade</w:t>
            </w:r>
            <w:proofErr w:type="spellEnd"/>
          </w:p>
        </w:tc>
      </w:tr>
      <w:tr w:rsidR="001A240B" w:rsidRPr="00FF178F" w14:paraId="0279A0D1" w14:textId="77777777" w:rsidTr="008D7EE2">
        <w:tc>
          <w:tcPr>
            <w:tcW w:w="1336" w:type="dxa"/>
          </w:tcPr>
          <w:p w14:paraId="5A267613" w14:textId="77777777" w:rsidR="001A240B" w:rsidRPr="00FF178F" w:rsidRDefault="001A240B" w:rsidP="008D7EE2">
            <w:pPr>
              <w:rPr>
                <w:rFonts w:ascii="Verdana" w:hAnsi="Verdana" w:cstheme="minorHAnsi"/>
                <w:sz w:val="18"/>
                <w:szCs w:val="18"/>
              </w:rPr>
            </w:pPr>
            <w:r w:rsidRPr="00FF178F">
              <w:rPr>
                <w:rFonts w:ascii="Verdana" w:hAnsi="Verdana" w:cstheme="minorHAnsi"/>
                <w:sz w:val="18"/>
                <w:szCs w:val="18"/>
              </w:rPr>
              <w:t>stadium</w:t>
            </w:r>
          </w:p>
        </w:tc>
        <w:tc>
          <w:tcPr>
            <w:tcW w:w="1336" w:type="dxa"/>
          </w:tcPr>
          <w:p w14:paraId="108C9E4E" w14:textId="77777777" w:rsidR="001A240B" w:rsidRPr="00FF178F" w:rsidRDefault="001A240B" w:rsidP="008D7EE2">
            <w:pPr>
              <w:rPr>
                <w:rFonts w:ascii="Verdana" w:hAnsi="Verdana" w:cstheme="minorHAnsi"/>
                <w:sz w:val="18"/>
                <w:szCs w:val="18"/>
              </w:rPr>
            </w:pPr>
            <w:r w:rsidRPr="00FF178F">
              <w:rPr>
                <w:rFonts w:ascii="Verdana" w:hAnsi="Verdana" w:cstheme="minorHAnsi"/>
                <w:sz w:val="18"/>
                <w:szCs w:val="18"/>
              </w:rPr>
              <w:t>beschrijving</w:t>
            </w:r>
          </w:p>
        </w:tc>
        <w:tc>
          <w:tcPr>
            <w:tcW w:w="1336" w:type="dxa"/>
          </w:tcPr>
          <w:p w14:paraId="7DA1E349" w14:textId="77777777" w:rsidR="001A240B" w:rsidRPr="00FF178F" w:rsidRDefault="001A240B" w:rsidP="008D7EE2">
            <w:pPr>
              <w:rPr>
                <w:rFonts w:ascii="Verdana" w:hAnsi="Verdana" w:cstheme="minorHAnsi"/>
                <w:sz w:val="18"/>
                <w:szCs w:val="18"/>
              </w:rPr>
            </w:pPr>
          </w:p>
        </w:tc>
        <w:tc>
          <w:tcPr>
            <w:tcW w:w="1336" w:type="dxa"/>
          </w:tcPr>
          <w:p w14:paraId="46995643" w14:textId="77777777" w:rsidR="001A240B" w:rsidRPr="00FF178F" w:rsidRDefault="001A240B" w:rsidP="008D7EE2">
            <w:pPr>
              <w:rPr>
                <w:rFonts w:ascii="Verdana" w:hAnsi="Verdana" w:cstheme="minorHAnsi"/>
                <w:sz w:val="18"/>
                <w:szCs w:val="18"/>
              </w:rPr>
            </w:pPr>
            <w:r w:rsidRPr="00FF178F">
              <w:rPr>
                <w:rFonts w:ascii="Verdana" w:hAnsi="Verdana" w:cstheme="minorHAnsi"/>
                <w:sz w:val="18"/>
                <w:szCs w:val="18"/>
              </w:rPr>
              <w:t>A1 normaal &lt; 3</w:t>
            </w:r>
          </w:p>
        </w:tc>
        <w:tc>
          <w:tcPr>
            <w:tcW w:w="1337" w:type="dxa"/>
          </w:tcPr>
          <w:p w14:paraId="038F342A" w14:textId="77777777" w:rsidR="001A240B" w:rsidRPr="00FF178F" w:rsidRDefault="001A240B" w:rsidP="008D7EE2">
            <w:pPr>
              <w:rPr>
                <w:rFonts w:ascii="Verdana" w:hAnsi="Verdana" w:cstheme="minorHAnsi"/>
                <w:sz w:val="18"/>
                <w:szCs w:val="18"/>
              </w:rPr>
            </w:pPr>
            <w:r w:rsidRPr="00FF178F">
              <w:rPr>
                <w:rFonts w:ascii="Verdana" w:hAnsi="Verdana" w:cstheme="minorHAnsi"/>
                <w:sz w:val="18"/>
                <w:szCs w:val="18"/>
              </w:rPr>
              <w:t>A2 matig verhoogd</w:t>
            </w:r>
          </w:p>
          <w:p w14:paraId="27D0F159" w14:textId="77777777" w:rsidR="001A240B" w:rsidRPr="00FF178F" w:rsidRDefault="001A240B" w:rsidP="008D7EE2">
            <w:pPr>
              <w:rPr>
                <w:rFonts w:ascii="Verdana" w:hAnsi="Verdana" w:cstheme="minorHAnsi"/>
                <w:sz w:val="18"/>
                <w:szCs w:val="18"/>
              </w:rPr>
            </w:pPr>
            <w:r w:rsidRPr="00FF178F">
              <w:rPr>
                <w:rFonts w:ascii="Verdana" w:hAnsi="Verdana" w:cstheme="minorHAnsi"/>
                <w:sz w:val="18"/>
                <w:szCs w:val="18"/>
              </w:rPr>
              <w:t>3-30</w:t>
            </w:r>
          </w:p>
        </w:tc>
        <w:tc>
          <w:tcPr>
            <w:tcW w:w="1337" w:type="dxa"/>
          </w:tcPr>
          <w:p w14:paraId="15C79EC1" w14:textId="77777777" w:rsidR="001A240B" w:rsidRPr="00FF178F" w:rsidRDefault="001A240B" w:rsidP="008D7EE2">
            <w:pPr>
              <w:rPr>
                <w:rFonts w:ascii="Verdana" w:hAnsi="Verdana" w:cstheme="minorHAnsi"/>
                <w:sz w:val="18"/>
                <w:szCs w:val="18"/>
              </w:rPr>
            </w:pPr>
            <w:r w:rsidRPr="00FF178F">
              <w:rPr>
                <w:rFonts w:ascii="Verdana" w:hAnsi="Verdana" w:cstheme="minorHAnsi"/>
                <w:sz w:val="18"/>
                <w:szCs w:val="18"/>
              </w:rPr>
              <w:t xml:space="preserve">A3 ernstig verhoogd </w:t>
            </w:r>
          </w:p>
          <w:p w14:paraId="2622072A" w14:textId="77777777" w:rsidR="001A240B" w:rsidRPr="00FF178F" w:rsidRDefault="001A240B" w:rsidP="008D7EE2">
            <w:pPr>
              <w:rPr>
                <w:rFonts w:ascii="Verdana" w:hAnsi="Verdana" w:cstheme="minorHAnsi"/>
                <w:sz w:val="18"/>
                <w:szCs w:val="18"/>
              </w:rPr>
            </w:pPr>
            <w:r w:rsidRPr="00FF178F">
              <w:rPr>
                <w:rFonts w:ascii="Verdana" w:hAnsi="Verdana" w:cstheme="minorHAnsi"/>
                <w:sz w:val="18"/>
                <w:szCs w:val="18"/>
              </w:rPr>
              <w:t>&gt; 30</w:t>
            </w:r>
          </w:p>
        </w:tc>
      </w:tr>
      <w:tr w:rsidR="001A240B" w:rsidRPr="00FF178F" w14:paraId="4B27D06D" w14:textId="77777777" w:rsidTr="008D7EE2">
        <w:tc>
          <w:tcPr>
            <w:tcW w:w="1336" w:type="dxa"/>
          </w:tcPr>
          <w:p w14:paraId="0F1B1B24" w14:textId="77777777" w:rsidR="001A240B" w:rsidRPr="00FF178F" w:rsidRDefault="001A240B" w:rsidP="008D7EE2">
            <w:pPr>
              <w:rPr>
                <w:rFonts w:ascii="Verdana" w:hAnsi="Verdana" w:cstheme="minorHAnsi"/>
                <w:sz w:val="18"/>
                <w:szCs w:val="18"/>
              </w:rPr>
            </w:pPr>
            <w:r w:rsidRPr="00FF178F">
              <w:rPr>
                <w:rFonts w:ascii="Verdana" w:hAnsi="Verdana" w:cstheme="minorHAnsi"/>
                <w:sz w:val="18"/>
                <w:szCs w:val="18"/>
              </w:rPr>
              <w:t>G1</w:t>
            </w:r>
          </w:p>
        </w:tc>
        <w:tc>
          <w:tcPr>
            <w:tcW w:w="1336" w:type="dxa"/>
          </w:tcPr>
          <w:p w14:paraId="1DECE3D0" w14:textId="77777777" w:rsidR="001A240B" w:rsidRPr="00FF178F" w:rsidRDefault="001A240B" w:rsidP="008D7EE2">
            <w:pPr>
              <w:rPr>
                <w:rFonts w:ascii="Verdana" w:hAnsi="Verdana" w:cstheme="minorHAnsi"/>
                <w:sz w:val="18"/>
                <w:szCs w:val="18"/>
              </w:rPr>
            </w:pPr>
            <w:r w:rsidRPr="00FF178F">
              <w:rPr>
                <w:rFonts w:ascii="Verdana" w:hAnsi="Verdana" w:cstheme="minorHAnsi"/>
                <w:sz w:val="18"/>
                <w:szCs w:val="18"/>
              </w:rPr>
              <w:t>Normaal hoog</w:t>
            </w:r>
          </w:p>
        </w:tc>
        <w:tc>
          <w:tcPr>
            <w:tcW w:w="1336" w:type="dxa"/>
          </w:tcPr>
          <w:p w14:paraId="23EC61BB" w14:textId="77777777" w:rsidR="001A240B" w:rsidRPr="00FF178F" w:rsidRDefault="001A240B" w:rsidP="008D7EE2">
            <w:pPr>
              <w:rPr>
                <w:rFonts w:ascii="Verdana" w:hAnsi="Verdana" w:cstheme="minorHAnsi"/>
                <w:sz w:val="18"/>
                <w:szCs w:val="18"/>
              </w:rPr>
            </w:pPr>
            <w:r w:rsidRPr="00FF178F">
              <w:rPr>
                <w:rFonts w:ascii="Verdana" w:hAnsi="Verdana" w:cstheme="minorHAnsi"/>
                <w:sz w:val="18"/>
                <w:szCs w:val="18"/>
              </w:rPr>
              <w:t>≥90</w:t>
            </w:r>
          </w:p>
        </w:tc>
        <w:tc>
          <w:tcPr>
            <w:tcW w:w="1336" w:type="dxa"/>
            <w:shd w:val="clear" w:color="auto" w:fill="00B050"/>
          </w:tcPr>
          <w:p w14:paraId="3E6DFB21" w14:textId="77777777" w:rsidR="001A240B" w:rsidRPr="00FF178F" w:rsidRDefault="001A240B" w:rsidP="008D7EE2">
            <w:pPr>
              <w:rPr>
                <w:rFonts w:ascii="Verdana" w:hAnsi="Verdana" w:cstheme="minorHAnsi"/>
                <w:sz w:val="18"/>
                <w:szCs w:val="18"/>
              </w:rPr>
            </w:pPr>
          </w:p>
        </w:tc>
        <w:tc>
          <w:tcPr>
            <w:tcW w:w="1337" w:type="dxa"/>
            <w:shd w:val="clear" w:color="auto" w:fill="FFFF00"/>
          </w:tcPr>
          <w:p w14:paraId="1C4803AC" w14:textId="77777777" w:rsidR="001A240B" w:rsidRPr="00FF178F" w:rsidRDefault="001A240B" w:rsidP="008D7EE2">
            <w:pPr>
              <w:rPr>
                <w:rFonts w:ascii="Verdana" w:hAnsi="Verdana" w:cstheme="minorHAnsi"/>
                <w:sz w:val="18"/>
                <w:szCs w:val="18"/>
              </w:rPr>
            </w:pPr>
          </w:p>
        </w:tc>
        <w:tc>
          <w:tcPr>
            <w:tcW w:w="1337" w:type="dxa"/>
            <w:shd w:val="clear" w:color="auto" w:fill="FFC000"/>
          </w:tcPr>
          <w:p w14:paraId="11C1996E" w14:textId="77777777" w:rsidR="001A240B" w:rsidRPr="00FF178F" w:rsidRDefault="001A240B" w:rsidP="008D7EE2">
            <w:pPr>
              <w:rPr>
                <w:rFonts w:ascii="Verdana" w:hAnsi="Verdana" w:cstheme="minorHAnsi"/>
                <w:sz w:val="18"/>
                <w:szCs w:val="18"/>
              </w:rPr>
            </w:pPr>
          </w:p>
        </w:tc>
      </w:tr>
      <w:tr w:rsidR="001A240B" w:rsidRPr="00FF178F" w14:paraId="5B9DEE4A" w14:textId="77777777" w:rsidTr="008D7EE2">
        <w:tc>
          <w:tcPr>
            <w:tcW w:w="1336" w:type="dxa"/>
          </w:tcPr>
          <w:p w14:paraId="5173B9AB" w14:textId="77777777" w:rsidR="001A240B" w:rsidRPr="00FF178F" w:rsidRDefault="001A240B" w:rsidP="008D7EE2">
            <w:pPr>
              <w:rPr>
                <w:rFonts w:ascii="Verdana" w:hAnsi="Verdana" w:cstheme="minorHAnsi"/>
                <w:sz w:val="18"/>
                <w:szCs w:val="18"/>
              </w:rPr>
            </w:pPr>
            <w:r w:rsidRPr="00FF178F">
              <w:rPr>
                <w:rFonts w:ascii="Verdana" w:hAnsi="Verdana" w:cstheme="minorHAnsi"/>
                <w:sz w:val="18"/>
                <w:szCs w:val="18"/>
              </w:rPr>
              <w:t>G2</w:t>
            </w:r>
          </w:p>
        </w:tc>
        <w:tc>
          <w:tcPr>
            <w:tcW w:w="1336" w:type="dxa"/>
          </w:tcPr>
          <w:p w14:paraId="5FA6A751" w14:textId="77777777" w:rsidR="001A240B" w:rsidRPr="00FF178F" w:rsidRDefault="001A240B" w:rsidP="008D7EE2">
            <w:pPr>
              <w:rPr>
                <w:rFonts w:ascii="Verdana" w:hAnsi="Verdana" w:cstheme="minorHAnsi"/>
                <w:sz w:val="18"/>
                <w:szCs w:val="18"/>
              </w:rPr>
            </w:pPr>
            <w:r w:rsidRPr="00FF178F">
              <w:rPr>
                <w:rFonts w:ascii="Verdana" w:hAnsi="Verdana" w:cstheme="minorHAnsi"/>
                <w:sz w:val="18"/>
                <w:szCs w:val="18"/>
              </w:rPr>
              <w:t>Mild afgenomen</w:t>
            </w:r>
          </w:p>
        </w:tc>
        <w:tc>
          <w:tcPr>
            <w:tcW w:w="1336" w:type="dxa"/>
          </w:tcPr>
          <w:p w14:paraId="176DB23C" w14:textId="77777777" w:rsidR="001A240B" w:rsidRPr="00FF178F" w:rsidRDefault="001A240B" w:rsidP="008D7EE2">
            <w:pPr>
              <w:rPr>
                <w:rFonts w:ascii="Verdana" w:hAnsi="Verdana" w:cstheme="minorHAnsi"/>
                <w:sz w:val="18"/>
                <w:szCs w:val="18"/>
              </w:rPr>
            </w:pPr>
            <w:r w:rsidRPr="00FF178F">
              <w:rPr>
                <w:rFonts w:ascii="Verdana" w:hAnsi="Verdana" w:cstheme="minorHAnsi"/>
                <w:sz w:val="18"/>
                <w:szCs w:val="18"/>
              </w:rPr>
              <w:t>60-89</w:t>
            </w:r>
          </w:p>
        </w:tc>
        <w:tc>
          <w:tcPr>
            <w:tcW w:w="1336" w:type="dxa"/>
            <w:shd w:val="clear" w:color="auto" w:fill="00B050"/>
          </w:tcPr>
          <w:p w14:paraId="665B592C" w14:textId="77777777" w:rsidR="001A240B" w:rsidRPr="00FF178F" w:rsidRDefault="001A240B" w:rsidP="008D7EE2">
            <w:pPr>
              <w:rPr>
                <w:rFonts w:ascii="Verdana" w:hAnsi="Verdana" w:cstheme="minorHAnsi"/>
                <w:sz w:val="18"/>
                <w:szCs w:val="18"/>
              </w:rPr>
            </w:pPr>
          </w:p>
        </w:tc>
        <w:tc>
          <w:tcPr>
            <w:tcW w:w="1337" w:type="dxa"/>
            <w:shd w:val="clear" w:color="auto" w:fill="FFFF00"/>
          </w:tcPr>
          <w:p w14:paraId="5978E1B9" w14:textId="77777777" w:rsidR="001A240B" w:rsidRPr="00FF178F" w:rsidRDefault="001A240B" w:rsidP="008D7EE2">
            <w:pPr>
              <w:rPr>
                <w:rFonts w:ascii="Verdana" w:hAnsi="Verdana" w:cstheme="minorHAnsi"/>
                <w:sz w:val="18"/>
                <w:szCs w:val="18"/>
              </w:rPr>
            </w:pPr>
          </w:p>
        </w:tc>
        <w:tc>
          <w:tcPr>
            <w:tcW w:w="1337" w:type="dxa"/>
            <w:shd w:val="clear" w:color="auto" w:fill="FFC000"/>
          </w:tcPr>
          <w:p w14:paraId="0D784FE6" w14:textId="77777777" w:rsidR="001A240B" w:rsidRPr="00FF178F" w:rsidRDefault="001A240B" w:rsidP="008D7EE2">
            <w:pPr>
              <w:rPr>
                <w:rFonts w:ascii="Verdana" w:hAnsi="Verdana" w:cstheme="minorHAnsi"/>
                <w:sz w:val="18"/>
                <w:szCs w:val="18"/>
              </w:rPr>
            </w:pPr>
          </w:p>
        </w:tc>
      </w:tr>
      <w:tr w:rsidR="001A240B" w:rsidRPr="00FF178F" w14:paraId="01B17088" w14:textId="77777777" w:rsidTr="008D7EE2">
        <w:tc>
          <w:tcPr>
            <w:tcW w:w="1336" w:type="dxa"/>
          </w:tcPr>
          <w:p w14:paraId="54CB6E83" w14:textId="77777777" w:rsidR="001A240B" w:rsidRPr="00FF178F" w:rsidRDefault="001A240B" w:rsidP="008D7EE2">
            <w:pPr>
              <w:rPr>
                <w:rFonts w:ascii="Verdana" w:hAnsi="Verdana" w:cstheme="minorHAnsi"/>
                <w:sz w:val="18"/>
                <w:szCs w:val="18"/>
              </w:rPr>
            </w:pPr>
            <w:r w:rsidRPr="00FF178F">
              <w:rPr>
                <w:rFonts w:ascii="Verdana" w:hAnsi="Verdana" w:cstheme="minorHAnsi"/>
                <w:sz w:val="18"/>
                <w:szCs w:val="18"/>
              </w:rPr>
              <w:t>G3a</w:t>
            </w:r>
          </w:p>
        </w:tc>
        <w:tc>
          <w:tcPr>
            <w:tcW w:w="1336" w:type="dxa"/>
          </w:tcPr>
          <w:p w14:paraId="1B5B8B6E" w14:textId="77777777" w:rsidR="001A240B" w:rsidRPr="00FF178F" w:rsidRDefault="001A240B" w:rsidP="008D7EE2">
            <w:pPr>
              <w:rPr>
                <w:rFonts w:ascii="Verdana" w:hAnsi="Verdana" w:cstheme="minorHAnsi"/>
                <w:sz w:val="18"/>
                <w:szCs w:val="18"/>
              </w:rPr>
            </w:pPr>
            <w:r w:rsidRPr="00FF178F">
              <w:rPr>
                <w:rFonts w:ascii="Verdana" w:hAnsi="Verdana" w:cstheme="minorHAnsi"/>
                <w:sz w:val="18"/>
                <w:szCs w:val="18"/>
              </w:rPr>
              <w:t>Mild matig afgenomen</w:t>
            </w:r>
          </w:p>
        </w:tc>
        <w:tc>
          <w:tcPr>
            <w:tcW w:w="1336" w:type="dxa"/>
          </w:tcPr>
          <w:p w14:paraId="2200CDC2" w14:textId="77777777" w:rsidR="001A240B" w:rsidRPr="00FF178F" w:rsidRDefault="001A240B" w:rsidP="008D7EE2">
            <w:pPr>
              <w:rPr>
                <w:rFonts w:ascii="Verdana" w:hAnsi="Verdana" w:cstheme="minorHAnsi"/>
                <w:sz w:val="18"/>
                <w:szCs w:val="18"/>
              </w:rPr>
            </w:pPr>
            <w:r w:rsidRPr="00FF178F">
              <w:rPr>
                <w:rFonts w:ascii="Verdana" w:hAnsi="Verdana" w:cstheme="minorHAnsi"/>
                <w:sz w:val="18"/>
                <w:szCs w:val="18"/>
              </w:rPr>
              <w:t>45-59</w:t>
            </w:r>
          </w:p>
        </w:tc>
        <w:tc>
          <w:tcPr>
            <w:tcW w:w="1336" w:type="dxa"/>
            <w:shd w:val="clear" w:color="auto" w:fill="FFFF00"/>
          </w:tcPr>
          <w:p w14:paraId="13E25A4E" w14:textId="77777777" w:rsidR="001A240B" w:rsidRPr="00FF178F" w:rsidRDefault="001A240B" w:rsidP="008D7EE2">
            <w:pPr>
              <w:rPr>
                <w:rFonts w:ascii="Verdana" w:hAnsi="Verdana" w:cstheme="minorHAnsi"/>
                <w:sz w:val="18"/>
                <w:szCs w:val="18"/>
              </w:rPr>
            </w:pPr>
          </w:p>
        </w:tc>
        <w:tc>
          <w:tcPr>
            <w:tcW w:w="1337" w:type="dxa"/>
            <w:shd w:val="clear" w:color="auto" w:fill="FFC000"/>
          </w:tcPr>
          <w:p w14:paraId="6DAF191B" w14:textId="77777777" w:rsidR="001A240B" w:rsidRPr="00FF178F" w:rsidRDefault="001A240B" w:rsidP="008D7EE2">
            <w:pPr>
              <w:rPr>
                <w:rFonts w:ascii="Verdana" w:hAnsi="Verdana" w:cstheme="minorHAnsi"/>
                <w:sz w:val="18"/>
                <w:szCs w:val="18"/>
              </w:rPr>
            </w:pPr>
          </w:p>
        </w:tc>
        <w:tc>
          <w:tcPr>
            <w:tcW w:w="1337" w:type="dxa"/>
            <w:shd w:val="clear" w:color="auto" w:fill="FF0000"/>
          </w:tcPr>
          <w:p w14:paraId="7163188B" w14:textId="77777777" w:rsidR="001A240B" w:rsidRPr="00FF178F" w:rsidRDefault="001A240B" w:rsidP="008D7EE2">
            <w:pPr>
              <w:rPr>
                <w:rFonts w:ascii="Verdana" w:hAnsi="Verdana" w:cstheme="minorHAnsi"/>
                <w:sz w:val="18"/>
                <w:szCs w:val="18"/>
              </w:rPr>
            </w:pPr>
          </w:p>
        </w:tc>
      </w:tr>
      <w:tr w:rsidR="001A240B" w:rsidRPr="00FF178F" w14:paraId="7B62C02D" w14:textId="77777777" w:rsidTr="008D7EE2">
        <w:tc>
          <w:tcPr>
            <w:tcW w:w="1336" w:type="dxa"/>
          </w:tcPr>
          <w:p w14:paraId="0F36B167" w14:textId="77777777" w:rsidR="001A240B" w:rsidRPr="00FF178F" w:rsidRDefault="001A240B" w:rsidP="008D7EE2">
            <w:pPr>
              <w:rPr>
                <w:rFonts w:ascii="Verdana" w:hAnsi="Verdana" w:cstheme="minorHAnsi"/>
                <w:sz w:val="18"/>
                <w:szCs w:val="18"/>
              </w:rPr>
            </w:pPr>
            <w:r w:rsidRPr="00FF178F">
              <w:rPr>
                <w:rFonts w:ascii="Verdana" w:hAnsi="Verdana" w:cstheme="minorHAnsi"/>
                <w:sz w:val="18"/>
                <w:szCs w:val="18"/>
              </w:rPr>
              <w:t>G3b</w:t>
            </w:r>
          </w:p>
        </w:tc>
        <w:tc>
          <w:tcPr>
            <w:tcW w:w="1336" w:type="dxa"/>
          </w:tcPr>
          <w:p w14:paraId="40408567" w14:textId="77777777" w:rsidR="001A240B" w:rsidRPr="00FF178F" w:rsidRDefault="001A240B" w:rsidP="008D7EE2">
            <w:pPr>
              <w:rPr>
                <w:rFonts w:ascii="Verdana" w:hAnsi="Verdana" w:cstheme="minorHAnsi"/>
                <w:sz w:val="18"/>
                <w:szCs w:val="18"/>
              </w:rPr>
            </w:pPr>
            <w:r w:rsidRPr="00FF178F">
              <w:rPr>
                <w:rFonts w:ascii="Verdana" w:hAnsi="Verdana" w:cstheme="minorHAnsi"/>
                <w:sz w:val="18"/>
                <w:szCs w:val="18"/>
              </w:rPr>
              <w:t xml:space="preserve">Matig </w:t>
            </w:r>
            <w:proofErr w:type="spellStart"/>
            <w:r w:rsidRPr="00FF178F">
              <w:rPr>
                <w:rFonts w:ascii="Verdana" w:hAnsi="Verdana" w:cstheme="minorHAnsi"/>
                <w:sz w:val="18"/>
                <w:szCs w:val="18"/>
              </w:rPr>
              <w:t>ernsitg</w:t>
            </w:r>
            <w:proofErr w:type="spellEnd"/>
            <w:r w:rsidRPr="00FF178F">
              <w:rPr>
                <w:rFonts w:ascii="Verdana" w:hAnsi="Verdana" w:cstheme="minorHAnsi"/>
                <w:sz w:val="18"/>
                <w:szCs w:val="18"/>
              </w:rPr>
              <w:t xml:space="preserve"> afgenomen</w:t>
            </w:r>
          </w:p>
        </w:tc>
        <w:tc>
          <w:tcPr>
            <w:tcW w:w="1336" w:type="dxa"/>
          </w:tcPr>
          <w:p w14:paraId="064A87C1" w14:textId="77777777" w:rsidR="001A240B" w:rsidRPr="00FF178F" w:rsidRDefault="001A240B" w:rsidP="008D7EE2">
            <w:pPr>
              <w:rPr>
                <w:rFonts w:ascii="Verdana" w:hAnsi="Verdana" w:cstheme="minorHAnsi"/>
                <w:sz w:val="18"/>
                <w:szCs w:val="18"/>
              </w:rPr>
            </w:pPr>
            <w:r w:rsidRPr="00FF178F">
              <w:rPr>
                <w:rFonts w:ascii="Verdana" w:hAnsi="Verdana" w:cstheme="minorHAnsi"/>
                <w:sz w:val="18"/>
                <w:szCs w:val="18"/>
              </w:rPr>
              <w:t>30-44</w:t>
            </w:r>
          </w:p>
        </w:tc>
        <w:tc>
          <w:tcPr>
            <w:tcW w:w="1336" w:type="dxa"/>
            <w:shd w:val="clear" w:color="auto" w:fill="FFC000"/>
          </w:tcPr>
          <w:p w14:paraId="7446A797" w14:textId="77777777" w:rsidR="001A240B" w:rsidRPr="00FF178F" w:rsidRDefault="001A240B" w:rsidP="008D7EE2">
            <w:pPr>
              <w:rPr>
                <w:rFonts w:ascii="Verdana" w:hAnsi="Verdana" w:cstheme="minorHAnsi"/>
                <w:sz w:val="18"/>
                <w:szCs w:val="18"/>
              </w:rPr>
            </w:pPr>
          </w:p>
        </w:tc>
        <w:tc>
          <w:tcPr>
            <w:tcW w:w="1337" w:type="dxa"/>
            <w:shd w:val="clear" w:color="auto" w:fill="FF0000"/>
          </w:tcPr>
          <w:p w14:paraId="559839B3" w14:textId="77777777" w:rsidR="001A240B" w:rsidRPr="00FF178F" w:rsidRDefault="001A240B" w:rsidP="008D7EE2">
            <w:pPr>
              <w:rPr>
                <w:rFonts w:ascii="Verdana" w:hAnsi="Verdana" w:cstheme="minorHAnsi"/>
                <w:sz w:val="18"/>
                <w:szCs w:val="18"/>
              </w:rPr>
            </w:pPr>
          </w:p>
        </w:tc>
        <w:tc>
          <w:tcPr>
            <w:tcW w:w="1337" w:type="dxa"/>
            <w:shd w:val="clear" w:color="auto" w:fill="FF0000"/>
          </w:tcPr>
          <w:p w14:paraId="4BEA6CF5" w14:textId="77777777" w:rsidR="001A240B" w:rsidRPr="00FF178F" w:rsidRDefault="001A240B" w:rsidP="008D7EE2">
            <w:pPr>
              <w:rPr>
                <w:rFonts w:ascii="Verdana" w:hAnsi="Verdana" w:cstheme="minorHAnsi"/>
                <w:sz w:val="18"/>
                <w:szCs w:val="18"/>
              </w:rPr>
            </w:pPr>
          </w:p>
        </w:tc>
      </w:tr>
      <w:tr w:rsidR="001A240B" w:rsidRPr="00FF178F" w14:paraId="35547DD8" w14:textId="77777777" w:rsidTr="008D7EE2">
        <w:tc>
          <w:tcPr>
            <w:tcW w:w="1336" w:type="dxa"/>
          </w:tcPr>
          <w:p w14:paraId="16738200" w14:textId="77777777" w:rsidR="001A240B" w:rsidRPr="00FF178F" w:rsidRDefault="001A240B" w:rsidP="008D7EE2">
            <w:pPr>
              <w:rPr>
                <w:rFonts w:ascii="Verdana" w:hAnsi="Verdana" w:cstheme="minorHAnsi"/>
                <w:sz w:val="18"/>
                <w:szCs w:val="18"/>
              </w:rPr>
            </w:pPr>
            <w:r w:rsidRPr="00FF178F">
              <w:rPr>
                <w:rFonts w:ascii="Verdana" w:hAnsi="Verdana" w:cstheme="minorHAnsi"/>
                <w:sz w:val="18"/>
                <w:szCs w:val="18"/>
              </w:rPr>
              <w:t>G4</w:t>
            </w:r>
          </w:p>
        </w:tc>
        <w:tc>
          <w:tcPr>
            <w:tcW w:w="1336" w:type="dxa"/>
          </w:tcPr>
          <w:p w14:paraId="684EF305" w14:textId="77777777" w:rsidR="001A240B" w:rsidRPr="00FF178F" w:rsidRDefault="001A240B" w:rsidP="008D7EE2">
            <w:pPr>
              <w:rPr>
                <w:rFonts w:ascii="Verdana" w:hAnsi="Verdana" w:cstheme="minorHAnsi"/>
                <w:sz w:val="18"/>
                <w:szCs w:val="18"/>
              </w:rPr>
            </w:pPr>
            <w:r w:rsidRPr="00FF178F">
              <w:rPr>
                <w:rFonts w:ascii="Verdana" w:hAnsi="Verdana" w:cstheme="minorHAnsi"/>
                <w:sz w:val="18"/>
                <w:szCs w:val="18"/>
              </w:rPr>
              <w:t>Ernstig afgenomen</w:t>
            </w:r>
          </w:p>
        </w:tc>
        <w:tc>
          <w:tcPr>
            <w:tcW w:w="1336" w:type="dxa"/>
          </w:tcPr>
          <w:p w14:paraId="37CDE96C" w14:textId="77777777" w:rsidR="001A240B" w:rsidRPr="00FF178F" w:rsidRDefault="001A240B" w:rsidP="008D7EE2">
            <w:pPr>
              <w:rPr>
                <w:rFonts w:ascii="Verdana" w:hAnsi="Verdana" w:cstheme="minorHAnsi"/>
                <w:sz w:val="18"/>
                <w:szCs w:val="18"/>
              </w:rPr>
            </w:pPr>
            <w:r w:rsidRPr="00FF178F">
              <w:rPr>
                <w:rFonts w:ascii="Verdana" w:hAnsi="Verdana" w:cstheme="minorHAnsi"/>
                <w:sz w:val="18"/>
                <w:szCs w:val="18"/>
              </w:rPr>
              <w:t>15-29</w:t>
            </w:r>
          </w:p>
        </w:tc>
        <w:tc>
          <w:tcPr>
            <w:tcW w:w="1336" w:type="dxa"/>
            <w:shd w:val="clear" w:color="auto" w:fill="FF0000"/>
          </w:tcPr>
          <w:p w14:paraId="7180AF92" w14:textId="77777777" w:rsidR="001A240B" w:rsidRPr="00FF178F" w:rsidRDefault="001A240B" w:rsidP="008D7EE2">
            <w:pPr>
              <w:rPr>
                <w:rFonts w:ascii="Verdana" w:hAnsi="Verdana" w:cstheme="minorHAnsi"/>
                <w:sz w:val="18"/>
                <w:szCs w:val="18"/>
              </w:rPr>
            </w:pPr>
          </w:p>
        </w:tc>
        <w:tc>
          <w:tcPr>
            <w:tcW w:w="1337" w:type="dxa"/>
            <w:shd w:val="clear" w:color="auto" w:fill="FF0000"/>
          </w:tcPr>
          <w:p w14:paraId="70DC5DFC" w14:textId="77777777" w:rsidR="001A240B" w:rsidRPr="00FF178F" w:rsidRDefault="001A240B" w:rsidP="008D7EE2">
            <w:pPr>
              <w:rPr>
                <w:rFonts w:ascii="Verdana" w:hAnsi="Verdana" w:cstheme="minorHAnsi"/>
                <w:sz w:val="18"/>
                <w:szCs w:val="18"/>
              </w:rPr>
            </w:pPr>
          </w:p>
        </w:tc>
        <w:tc>
          <w:tcPr>
            <w:tcW w:w="1337" w:type="dxa"/>
            <w:shd w:val="clear" w:color="auto" w:fill="FF0000"/>
          </w:tcPr>
          <w:p w14:paraId="510E86C1" w14:textId="77777777" w:rsidR="001A240B" w:rsidRPr="00FF178F" w:rsidRDefault="001A240B" w:rsidP="008D7EE2">
            <w:pPr>
              <w:rPr>
                <w:rFonts w:ascii="Verdana" w:hAnsi="Verdana" w:cstheme="minorHAnsi"/>
                <w:sz w:val="18"/>
                <w:szCs w:val="18"/>
              </w:rPr>
            </w:pPr>
          </w:p>
        </w:tc>
      </w:tr>
      <w:tr w:rsidR="001A240B" w:rsidRPr="001A240B" w14:paraId="0BBB2646" w14:textId="77777777" w:rsidTr="008D7EE2">
        <w:tc>
          <w:tcPr>
            <w:tcW w:w="1336" w:type="dxa"/>
          </w:tcPr>
          <w:p w14:paraId="056C983F" w14:textId="77777777" w:rsidR="001A240B" w:rsidRPr="00FF178F" w:rsidRDefault="001A240B" w:rsidP="008D7EE2">
            <w:pPr>
              <w:rPr>
                <w:rFonts w:ascii="Verdana" w:hAnsi="Verdana" w:cstheme="minorHAnsi"/>
                <w:sz w:val="18"/>
                <w:szCs w:val="18"/>
              </w:rPr>
            </w:pPr>
            <w:r w:rsidRPr="00FF178F">
              <w:rPr>
                <w:rFonts w:ascii="Verdana" w:hAnsi="Verdana" w:cstheme="minorHAnsi"/>
                <w:sz w:val="18"/>
                <w:szCs w:val="18"/>
              </w:rPr>
              <w:t>G5</w:t>
            </w:r>
          </w:p>
        </w:tc>
        <w:tc>
          <w:tcPr>
            <w:tcW w:w="1336" w:type="dxa"/>
          </w:tcPr>
          <w:p w14:paraId="32195505" w14:textId="77777777" w:rsidR="001A240B" w:rsidRPr="00FF178F" w:rsidRDefault="001A240B" w:rsidP="008D7EE2">
            <w:pPr>
              <w:rPr>
                <w:rFonts w:ascii="Verdana" w:hAnsi="Verdana" w:cstheme="minorHAnsi"/>
                <w:sz w:val="18"/>
                <w:szCs w:val="18"/>
              </w:rPr>
            </w:pPr>
            <w:r w:rsidRPr="00FF178F">
              <w:rPr>
                <w:rFonts w:ascii="Verdana" w:hAnsi="Verdana" w:cstheme="minorHAnsi"/>
                <w:sz w:val="18"/>
                <w:szCs w:val="18"/>
              </w:rPr>
              <w:t>nierfalen</w:t>
            </w:r>
          </w:p>
        </w:tc>
        <w:tc>
          <w:tcPr>
            <w:tcW w:w="1336" w:type="dxa"/>
          </w:tcPr>
          <w:p w14:paraId="10DF7A22" w14:textId="77777777" w:rsidR="001A240B" w:rsidRPr="001A240B" w:rsidRDefault="001A240B" w:rsidP="008D7EE2">
            <w:pPr>
              <w:rPr>
                <w:rFonts w:ascii="Verdana" w:hAnsi="Verdana" w:cstheme="minorHAnsi"/>
                <w:sz w:val="18"/>
                <w:szCs w:val="18"/>
              </w:rPr>
            </w:pPr>
            <w:r w:rsidRPr="00FF178F">
              <w:rPr>
                <w:rFonts w:ascii="Verdana" w:hAnsi="Verdana" w:cstheme="minorHAnsi"/>
                <w:sz w:val="18"/>
                <w:szCs w:val="18"/>
              </w:rPr>
              <w:t>&lt;15</w:t>
            </w:r>
          </w:p>
        </w:tc>
        <w:tc>
          <w:tcPr>
            <w:tcW w:w="1336" w:type="dxa"/>
          </w:tcPr>
          <w:p w14:paraId="685D319B" w14:textId="77777777" w:rsidR="001A240B" w:rsidRPr="001A240B" w:rsidRDefault="001A240B" w:rsidP="008D7EE2">
            <w:pPr>
              <w:rPr>
                <w:rFonts w:ascii="Verdana" w:hAnsi="Verdana" w:cstheme="minorHAnsi"/>
                <w:sz w:val="18"/>
                <w:szCs w:val="18"/>
              </w:rPr>
            </w:pPr>
          </w:p>
        </w:tc>
        <w:tc>
          <w:tcPr>
            <w:tcW w:w="1337" w:type="dxa"/>
          </w:tcPr>
          <w:p w14:paraId="5A44FD8B" w14:textId="77777777" w:rsidR="001A240B" w:rsidRPr="001A240B" w:rsidRDefault="001A240B" w:rsidP="008D7EE2">
            <w:pPr>
              <w:rPr>
                <w:rFonts w:ascii="Verdana" w:hAnsi="Verdana" w:cstheme="minorHAnsi"/>
                <w:sz w:val="18"/>
                <w:szCs w:val="18"/>
              </w:rPr>
            </w:pPr>
          </w:p>
        </w:tc>
        <w:tc>
          <w:tcPr>
            <w:tcW w:w="1337" w:type="dxa"/>
          </w:tcPr>
          <w:p w14:paraId="23BFAF77" w14:textId="77777777" w:rsidR="001A240B" w:rsidRPr="001A240B" w:rsidRDefault="001A240B" w:rsidP="008D7EE2">
            <w:pPr>
              <w:rPr>
                <w:rFonts w:ascii="Verdana" w:hAnsi="Verdana" w:cstheme="minorHAnsi"/>
                <w:sz w:val="18"/>
                <w:szCs w:val="18"/>
              </w:rPr>
            </w:pPr>
          </w:p>
        </w:tc>
      </w:tr>
    </w:tbl>
    <w:p w14:paraId="25B80E31" w14:textId="77777777" w:rsidR="001A240B" w:rsidRPr="001A240B" w:rsidRDefault="001A240B" w:rsidP="001A240B">
      <w:pPr>
        <w:spacing w:after="0" w:line="240" w:lineRule="auto"/>
        <w:rPr>
          <w:rFonts w:ascii="Verdana" w:hAnsi="Verdana" w:cstheme="minorHAnsi"/>
          <w:sz w:val="18"/>
          <w:szCs w:val="18"/>
        </w:rPr>
      </w:pPr>
    </w:p>
    <w:p w14:paraId="21054193" w14:textId="3C1FC51F" w:rsidR="001A240B" w:rsidRPr="001A240B" w:rsidRDefault="001A240B" w:rsidP="001A240B">
      <w:pPr>
        <w:pStyle w:val="Kop3"/>
        <w:rPr>
          <w:rFonts w:ascii="Verdana" w:hAnsi="Verdana"/>
          <w:b w:val="0"/>
          <w:i/>
          <w:color w:val="auto"/>
          <w:sz w:val="18"/>
          <w:szCs w:val="18"/>
        </w:rPr>
      </w:pPr>
      <w:bookmarkStart w:id="26" w:name="_Toc519245257"/>
      <w:bookmarkStart w:id="27" w:name="_Toc532558846"/>
      <w:r w:rsidRPr="001A240B">
        <w:rPr>
          <w:rFonts w:ascii="Verdana" w:hAnsi="Verdana"/>
          <w:b w:val="0"/>
          <w:i/>
          <w:color w:val="auto"/>
          <w:sz w:val="18"/>
          <w:szCs w:val="18"/>
        </w:rPr>
        <w:t>Leefstijladviezen</w:t>
      </w:r>
      <w:bookmarkEnd w:id="26"/>
      <w:bookmarkEnd w:id="27"/>
    </w:p>
    <w:p w14:paraId="61B15AB9" w14:textId="77777777" w:rsidR="001A240B" w:rsidRPr="001A240B" w:rsidRDefault="001A240B" w:rsidP="001A240B">
      <w:pPr>
        <w:spacing w:after="0" w:line="240" w:lineRule="auto"/>
        <w:rPr>
          <w:rFonts w:ascii="Verdana" w:hAnsi="Verdana" w:cstheme="minorHAnsi"/>
          <w:sz w:val="18"/>
          <w:szCs w:val="18"/>
        </w:rPr>
      </w:pPr>
      <w:r w:rsidRPr="001A240B">
        <w:rPr>
          <w:rFonts w:ascii="Verdana" w:hAnsi="Verdana" w:cstheme="minorHAnsi"/>
          <w:sz w:val="18"/>
          <w:szCs w:val="18"/>
        </w:rPr>
        <w:t>Leefstijl adviezen gelden ook voor CNS.</w:t>
      </w:r>
    </w:p>
    <w:p w14:paraId="6BF25F7E" w14:textId="77777777" w:rsidR="001A240B" w:rsidRPr="00384F50" w:rsidRDefault="001A240B" w:rsidP="001A240B">
      <w:pPr>
        <w:pStyle w:val="Kop3"/>
        <w:spacing w:before="0" w:line="240" w:lineRule="auto"/>
        <w:rPr>
          <w:rFonts w:ascii="Verdana" w:hAnsi="Verdana" w:cstheme="minorHAnsi"/>
          <w:sz w:val="20"/>
          <w:szCs w:val="20"/>
        </w:rPr>
      </w:pPr>
      <w:bookmarkStart w:id="28" w:name="_Toc519245258"/>
    </w:p>
    <w:p w14:paraId="4C466161" w14:textId="2D65D998" w:rsidR="001A240B" w:rsidRPr="001A240B" w:rsidRDefault="001A240B" w:rsidP="001A240B">
      <w:pPr>
        <w:pStyle w:val="Kop3"/>
        <w:spacing w:before="0" w:line="240" w:lineRule="auto"/>
        <w:rPr>
          <w:rFonts w:ascii="Verdana" w:hAnsi="Verdana" w:cstheme="minorHAnsi"/>
          <w:b w:val="0"/>
          <w:i/>
          <w:color w:val="auto"/>
          <w:sz w:val="18"/>
          <w:szCs w:val="18"/>
        </w:rPr>
      </w:pPr>
      <w:bookmarkStart w:id="29" w:name="_Toc532558847"/>
      <w:proofErr w:type="spellStart"/>
      <w:r w:rsidRPr="001A240B">
        <w:rPr>
          <w:rFonts w:ascii="Verdana" w:hAnsi="Verdana" w:cstheme="minorHAnsi"/>
          <w:b w:val="0"/>
          <w:i/>
          <w:color w:val="auto"/>
          <w:sz w:val="18"/>
          <w:szCs w:val="18"/>
        </w:rPr>
        <w:t>Albuminurie</w:t>
      </w:r>
      <w:bookmarkEnd w:id="28"/>
      <w:bookmarkEnd w:id="29"/>
      <w:proofErr w:type="spellEnd"/>
    </w:p>
    <w:p w14:paraId="4312A2C6" w14:textId="77777777" w:rsidR="001A240B" w:rsidRPr="00384F50" w:rsidRDefault="001A240B" w:rsidP="001A240B">
      <w:pPr>
        <w:spacing w:after="0" w:line="240" w:lineRule="auto"/>
        <w:rPr>
          <w:rFonts w:ascii="Verdana" w:hAnsi="Verdana" w:cstheme="minorHAnsi"/>
          <w:sz w:val="20"/>
          <w:szCs w:val="20"/>
        </w:rPr>
      </w:pPr>
      <w:r w:rsidRPr="00384F50">
        <w:rPr>
          <w:rFonts w:ascii="Verdana" w:hAnsi="Verdana" w:cstheme="minorHAnsi"/>
          <w:sz w:val="20"/>
          <w:szCs w:val="20"/>
        </w:rPr>
        <w:t xml:space="preserve">ACE remmers/ AT II zijn bewezen effectief bij het verminderen van progressie van </w:t>
      </w:r>
      <w:proofErr w:type="spellStart"/>
      <w:r w:rsidRPr="00384F50">
        <w:rPr>
          <w:rFonts w:ascii="Verdana" w:hAnsi="Verdana" w:cstheme="minorHAnsi"/>
          <w:sz w:val="20"/>
          <w:szCs w:val="20"/>
        </w:rPr>
        <w:t>albuminurie</w:t>
      </w:r>
      <w:proofErr w:type="spellEnd"/>
      <w:r w:rsidRPr="00384F50">
        <w:rPr>
          <w:rFonts w:ascii="Verdana" w:hAnsi="Verdana" w:cstheme="minorHAnsi"/>
          <w:sz w:val="20"/>
          <w:szCs w:val="20"/>
        </w:rPr>
        <w:t xml:space="preserve"> en eindstadium nierfalen. patiënten zonder hypertensie met </w:t>
      </w:r>
      <w:proofErr w:type="spellStart"/>
      <w:r w:rsidRPr="00384F50">
        <w:rPr>
          <w:rFonts w:ascii="Verdana" w:hAnsi="Verdana" w:cstheme="minorHAnsi"/>
          <w:sz w:val="20"/>
          <w:szCs w:val="20"/>
        </w:rPr>
        <w:t>albuminurie</w:t>
      </w:r>
      <w:proofErr w:type="spellEnd"/>
      <w:r w:rsidRPr="00384F50">
        <w:rPr>
          <w:rFonts w:ascii="Verdana" w:hAnsi="Verdana" w:cstheme="minorHAnsi"/>
          <w:sz w:val="20"/>
          <w:szCs w:val="20"/>
        </w:rPr>
        <w:t xml:space="preserve"> en met een levensverwachting langer dan tien jaar worden behandeld met een ACE-remmer/AT-II. Medicatie kan worden opgehoogd tot een verdraagbare dosering. Indien er duizeligheidsklachten ontstaan moet er worden geminderd. Het gelijktijdig gebruik van ACE en AT II wordt afgeraden vanwege een correlatie met een verhoogde mortaliteit.</w:t>
      </w:r>
    </w:p>
    <w:p w14:paraId="3CFB6C48" w14:textId="77777777" w:rsidR="001A240B" w:rsidRPr="00384F50" w:rsidRDefault="001A240B" w:rsidP="001A240B">
      <w:pPr>
        <w:pStyle w:val="Kop3"/>
        <w:spacing w:before="0" w:line="240" w:lineRule="auto"/>
        <w:rPr>
          <w:rFonts w:ascii="Verdana" w:hAnsi="Verdana" w:cstheme="minorHAnsi"/>
          <w:sz w:val="20"/>
          <w:szCs w:val="20"/>
        </w:rPr>
      </w:pPr>
      <w:bookmarkStart w:id="30" w:name="_Toc519245259"/>
    </w:p>
    <w:p w14:paraId="1475E4A5" w14:textId="76E5E7B3" w:rsidR="001A240B" w:rsidRPr="001A240B" w:rsidRDefault="001A240B" w:rsidP="001A240B">
      <w:pPr>
        <w:pStyle w:val="Kop3"/>
        <w:rPr>
          <w:rFonts w:ascii="Verdana" w:hAnsi="Verdana"/>
          <w:b w:val="0"/>
          <w:i/>
          <w:color w:val="auto"/>
          <w:sz w:val="18"/>
          <w:szCs w:val="18"/>
        </w:rPr>
      </w:pPr>
      <w:bookmarkStart w:id="31" w:name="_Toc532558848"/>
      <w:r w:rsidRPr="001A240B">
        <w:rPr>
          <w:rFonts w:ascii="Verdana" w:hAnsi="Verdana"/>
          <w:b w:val="0"/>
          <w:i/>
          <w:color w:val="auto"/>
          <w:sz w:val="18"/>
          <w:szCs w:val="18"/>
        </w:rPr>
        <w:t>Medicatiebewaking</w:t>
      </w:r>
      <w:bookmarkEnd w:id="30"/>
      <w:bookmarkEnd w:id="31"/>
    </w:p>
    <w:p w14:paraId="09D1434B" w14:textId="3F5C9017" w:rsidR="001A240B" w:rsidRPr="00384F50" w:rsidRDefault="001A240B" w:rsidP="001A240B">
      <w:pPr>
        <w:spacing w:after="0" w:line="240" w:lineRule="auto"/>
        <w:rPr>
          <w:rFonts w:ascii="Verdana" w:hAnsi="Verdana" w:cstheme="minorHAnsi"/>
          <w:sz w:val="20"/>
          <w:szCs w:val="20"/>
        </w:rPr>
      </w:pPr>
      <w:r w:rsidRPr="00384F50">
        <w:rPr>
          <w:rFonts w:ascii="Verdana" w:hAnsi="Verdana" w:cstheme="minorHAnsi"/>
          <w:sz w:val="20"/>
          <w:szCs w:val="20"/>
        </w:rPr>
        <w:t>Voor goede medicatiebewaking  wordt bij een her</w:t>
      </w:r>
      <w:r>
        <w:rPr>
          <w:rFonts w:ascii="Verdana" w:hAnsi="Verdana" w:cstheme="minorHAnsi"/>
          <w:sz w:val="20"/>
          <w:szCs w:val="20"/>
        </w:rPr>
        <w:t>haald verminderde nierfunctie (</w:t>
      </w:r>
      <w:proofErr w:type="spellStart"/>
      <w:r w:rsidRPr="00384F50">
        <w:rPr>
          <w:rFonts w:ascii="Verdana" w:hAnsi="Verdana" w:cstheme="minorHAnsi"/>
          <w:sz w:val="20"/>
          <w:szCs w:val="20"/>
        </w:rPr>
        <w:t>eGFR</w:t>
      </w:r>
      <w:proofErr w:type="spellEnd"/>
      <w:r w:rsidRPr="00384F50">
        <w:rPr>
          <w:rFonts w:ascii="Verdana" w:hAnsi="Verdana" w:cstheme="minorHAnsi"/>
          <w:sz w:val="20"/>
          <w:szCs w:val="20"/>
        </w:rPr>
        <w:t xml:space="preserve"> &lt; 60 )  in het HIS: probleem nierinsufficiëntie aangemaakt met ICPC U99.01 en contra-indicatie C33. Dit ook doorgeven aan de apotheek.</w:t>
      </w:r>
    </w:p>
    <w:p w14:paraId="3C0F544F" w14:textId="77777777" w:rsidR="001A240B" w:rsidRPr="00384F50" w:rsidRDefault="001A240B" w:rsidP="001A240B">
      <w:pPr>
        <w:pStyle w:val="Kop3"/>
        <w:spacing w:before="0" w:line="240" w:lineRule="auto"/>
        <w:rPr>
          <w:rFonts w:ascii="Verdana" w:hAnsi="Verdana" w:cstheme="minorHAnsi"/>
          <w:sz w:val="20"/>
          <w:szCs w:val="20"/>
        </w:rPr>
      </w:pPr>
      <w:bookmarkStart w:id="32" w:name="_Toc519245260"/>
    </w:p>
    <w:p w14:paraId="33224027" w14:textId="53397533" w:rsidR="001A240B" w:rsidRPr="001A240B" w:rsidRDefault="001A240B" w:rsidP="001A240B">
      <w:pPr>
        <w:pStyle w:val="Kop3"/>
        <w:rPr>
          <w:rFonts w:ascii="Verdana" w:hAnsi="Verdana"/>
          <w:b w:val="0"/>
          <w:i/>
          <w:color w:val="auto"/>
          <w:sz w:val="18"/>
          <w:szCs w:val="18"/>
        </w:rPr>
      </w:pPr>
      <w:bookmarkStart w:id="33" w:name="_Toc532558849"/>
      <w:r w:rsidRPr="001A240B">
        <w:rPr>
          <w:rFonts w:ascii="Verdana" w:hAnsi="Verdana"/>
          <w:b w:val="0"/>
          <w:i/>
          <w:color w:val="auto"/>
          <w:sz w:val="18"/>
          <w:szCs w:val="18"/>
        </w:rPr>
        <w:t>Dehydratie voorkomen</w:t>
      </w:r>
      <w:bookmarkEnd w:id="32"/>
      <w:bookmarkEnd w:id="33"/>
    </w:p>
    <w:p w14:paraId="4403EFC2" w14:textId="3B47F636" w:rsidR="001A240B" w:rsidRPr="00785697" w:rsidRDefault="001A240B" w:rsidP="001A240B">
      <w:pPr>
        <w:spacing w:after="0" w:line="240" w:lineRule="auto"/>
        <w:rPr>
          <w:rFonts w:ascii="Verdana" w:hAnsi="Verdana" w:cstheme="minorHAnsi"/>
          <w:sz w:val="18"/>
          <w:szCs w:val="18"/>
        </w:rPr>
      </w:pPr>
      <w:r w:rsidRPr="00FF178F">
        <w:rPr>
          <w:rFonts w:ascii="Verdana" w:hAnsi="Verdana" w:cstheme="minorHAnsi"/>
          <w:sz w:val="18"/>
          <w:szCs w:val="18"/>
        </w:rPr>
        <w:t xml:space="preserve">Dehydratie kan acute </w:t>
      </w:r>
      <w:proofErr w:type="spellStart"/>
      <w:r w:rsidRPr="00FF178F">
        <w:rPr>
          <w:rFonts w:ascii="Verdana" w:hAnsi="Verdana" w:cstheme="minorHAnsi"/>
          <w:sz w:val="18"/>
          <w:szCs w:val="18"/>
        </w:rPr>
        <w:t>nierschade</w:t>
      </w:r>
      <w:proofErr w:type="spellEnd"/>
      <w:r w:rsidRPr="00FF178F">
        <w:rPr>
          <w:rFonts w:ascii="Verdana" w:hAnsi="Verdana" w:cstheme="minorHAnsi"/>
          <w:sz w:val="18"/>
          <w:szCs w:val="18"/>
        </w:rPr>
        <w:t xml:space="preserve"> geven bij patiënten met CNS . Instrueer patiënten  met CNS die metformine, ACE/AT-II remmers, </w:t>
      </w:r>
      <w:proofErr w:type="spellStart"/>
      <w:r w:rsidRPr="00FF178F">
        <w:rPr>
          <w:rFonts w:ascii="Verdana" w:hAnsi="Verdana" w:cstheme="minorHAnsi"/>
          <w:sz w:val="18"/>
          <w:szCs w:val="18"/>
        </w:rPr>
        <w:t>lisdiuretica</w:t>
      </w:r>
      <w:proofErr w:type="spellEnd"/>
      <w:r w:rsidRPr="00FF178F">
        <w:rPr>
          <w:rFonts w:ascii="Verdana" w:hAnsi="Verdana" w:cstheme="minorHAnsi"/>
          <w:sz w:val="18"/>
          <w:szCs w:val="18"/>
        </w:rPr>
        <w:t xml:space="preserve">, NSAID of SGLT-2 gebruiken bij tekenen van koorts, braken of diarree contact op te nemen met de huisartsenpraktijk. Overweeg o.b.v. het klinische beeld om deze medicatie tijdelijk te stoppen. Een folder van de </w:t>
      </w:r>
      <w:proofErr w:type="spellStart"/>
      <w:r w:rsidRPr="00FF178F">
        <w:rPr>
          <w:rFonts w:ascii="Verdana" w:hAnsi="Verdana" w:cstheme="minorHAnsi"/>
          <w:sz w:val="18"/>
          <w:szCs w:val="18"/>
        </w:rPr>
        <w:t>nierstichting</w:t>
      </w:r>
      <w:proofErr w:type="spellEnd"/>
      <w:r w:rsidRPr="00FF178F">
        <w:rPr>
          <w:rFonts w:ascii="Verdana" w:hAnsi="Verdana" w:cstheme="minorHAnsi"/>
          <w:sz w:val="18"/>
          <w:szCs w:val="18"/>
        </w:rPr>
        <w:t xml:space="preserve"> die hierbij helpen.</w:t>
      </w:r>
      <w:r w:rsidRPr="00785697">
        <w:rPr>
          <w:rFonts w:ascii="Verdana" w:hAnsi="Verdana" w:cstheme="minorHAnsi"/>
          <w:sz w:val="18"/>
          <w:szCs w:val="18"/>
        </w:rPr>
        <w:t xml:space="preserve"> </w:t>
      </w:r>
    </w:p>
    <w:p w14:paraId="3FD970E0" w14:textId="77777777" w:rsidR="001A240B" w:rsidRPr="001A240B" w:rsidRDefault="001A240B" w:rsidP="001A240B">
      <w:pPr>
        <w:rPr>
          <w:rFonts w:ascii="Verdana" w:hAnsi="Verdana"/>
          <w:sz w:val="18"/>
          <w:szCs w:val="18"/>
        </w:rPr>
      </w:pPr>
    </w:p>
    <w:p w14:paraId="0D4DBD0B" w14:textId="45DA54D0" w:rsidR="000A7DB9" w:rsidRPr="001A240B" w:rsidRDefault="001A240B" w:rsidP="001A240B">
      <w:pPr>
        <w:pStyle w:val="Kop2"/>
        <w:rPr>
          <w:rFonts w:ascii="Verdana" w:hAnsi="Verdana"/>
          <w:color w:val="auto"/>
          <w:sz w:val="18"/>
          <w:szCs w:val="18"/>
        </w:rPr>
      </w:pPr>
      <w:r>
        <w:rPr>
          <w:rFonts w:ascii="Verdana" w:hAnsi="Verdana"/>
          <w:color w:val="auto"/>
          <w:sz w:val="18"/>
          <w:szCs w:val="18"/>
        </w:rPr>
        <w:t xml:space="preserve">5.5 </w:t>
      </w:r>
      <w:r w:rsidRPr="001A240B">
        <w:rPr>
          <w:rFonts w:ascii="Verdana" w:hAnsi="Verdana"/>
          <w:color w:val="auto"/>
          <w:sz w:val="18"/>
          <w:szCs w:val="18"/>
        </w:rPr>
        <w:t>Verwijscriteria binnen de eerste lijn</w:t>
      </w:r>
    </w:p>
    <w:p w14:paraId="2A2D97A5" w14:textId="201E3E47" w:rsidR="00E25BDB" w:rsidRPr="001A240B" w:rsidRDefault="001A240B" w:rsidP="001A240B">
      <w:pPr>
        <w:pStyle w:val="Kop3"/>
        <w:rPr>
          <w:rFonts w:ascii="Verdana" w:hAnsi="Verdana" w:cstheme="minorHAnsi"/>
          <w:b w:val="0"/>
          <w:i/>
          <w:color w:val="auto"/>
          <w:sz w:val="18"/>
          <w:szCs w:val="18"/>
        </w:rPr>
      </w:pPr>
      <w:r>
        <w:rPr>
          <w:rFonts w:ascii="Verdana" w:hAnsi="Verdana" w:cstheme="minorHAnsi"/>
          <w:b w:val="0"/>
          <w:i/>
          <w:color w:val="auto"/>
          <w:sz w:val="18"/>
          <w:szCs w:val="18"/>
        </w:rPr>
        <w:t xml:space="preserve">5.5.1 </w:t>
      </w:r>
      <w:r w:rsidR="00E25BDB" w:rsidRPr="001A240B">
        <w:rPr>
          <w:rFonts w:ascii="Verdana" w:hAnsi="Verdana" w:cstheme="minorHAnsi"/>
          <w:b w:val="0"/>
          <w:i/>
          <w:color w:val="auto"/>
          <w:sz w:val="18"/>
          <w:szCs w:val="18"/>
        </w:rPr>
        <w:t>Algemene verwijsinformatie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258"/>
      </w:tblGrid>
      <w:tr w:rsidR="00E25BDB" w:rsidRPr="00E25BDB" w14:paraId="22F0085A" w14:textId="77777777" w:rsidTr="00E25BDB">
        <w:trPr>
          <w:trHeight w:val="70"/>
        </w:trPr>
        <w:tc>
          <w:tcPr>
            <w:tcW w:w="1809" w:type="dxa"/>
          </w:tcPr>
          <w:p w14:paraId="321F68A3"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Algemeen</w:t>
            </w:r>
          </w:p>
        </w:tc>
        <w:tc>
          <w:tcPr>
            <w:tcW w:w="7258" w:type="dxa"/>
          </w:tcPr>
          <w:p w14:paraId="79FE0AEE"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Naam en AGB-code huisarts en POH:</w:t>
            </w:r>
          </w:p>
          <w:p w14:paraId="21F644DF"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NAW patiënt:</w:t>
            </w:r>
          </w:p>
          <w:p w14:paraId="7FBCF4F3"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Reden verwijzing:</w:t>
            </w:r>
          </w:p>
          <w:p w14:paraId="0F0E1B98"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Medicatie:</w:t>
            </w:r>
          </w:p>
          <w:p w14:paraId="2B455FE0" w14:textId="77777777" w:rsidR="00E25BDB" w:rsidRPr="00E25BDB" w:rsidRDefault="00E25BDB" w:rsidP="00E25BDB">
            <w:pPr>
              <w:pStyle w:val="Geenafstand"/>
              <w:rPr>
                <w:rFonts w:ascii="Verdana" w:hAnsi="Verdana" w:cstheme="minorHAnsi"/>
                <w:sz w:val="18"/>
                <w:szCs w:val="18"/>
              </w:rPr>
            </w:pPr>
            <w:proofErr w:type="spellStart"/>
            <w:r w:rsidRPr="00E25BDB">
              <w:rPr>
                <w:rFonts w:ascii="Verdana" w:hAnsi="Verdana" w:cstheme="minorHAnsi"/>
                <w:sz w:val="18"/>
                <w:szCs w:val="18"/>
              </w:rPr>
              <w:t>Comorbiditeit</w:t>
            </w:r>
            <w:proofErr w:type="spellEnd"/>
            <w:r w:rsidRPr="00E25BDB">
              <w:rPr>
                <w:rFonts w:ascii="Verdana" w:hAnsi="Verdana" w:cstheme="minorHAnsi"/>
                <w:sz w:val="18"/>
                <w:szCs w:val="18"/>
              </w:rPr>
              <w:t>:</w:t>
            </w:r>
          </w:p>
          <w:p w14:paraId="1F7BDD0F"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Nierfunctie:</w:t>
            </w:r>
          </w:p>
          <w:p w14:paraId="6DDC4344"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Glucosewaarden:</w:t>
            </w:r>
          </w:p>
          <w:p w14:paraId="360D7819"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HbA1c:</w:t>
            </w:r>
          </w:p>
          <w:p w14:paraId="3DC51C3E"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Cholesterolwaarden:</w:t>
            </w:r>
          </w:p>
          <w:p w14:paraId="4DD9431A"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Gewicht, BMI:</w:t>
            </w:r>
          </w:p>
        </w:tc>
      </w:tr>
    </w:tbl>
    <w:p w14:paraId="73180186" w14:textId="594F1F55" w:rsidR="00E25BDB" w:rsidRPr="00785697" w:rsidRDefault="00785697" w:rsidP="00785697">
      <w:pPr>
        <w:pStyle w:val="Kop3"/>
        <w:rPr>
          <w:rFonts w:ascii="Verdana" w:hAnsi="Verdana"/>
          <w:b w:val="0"/>
          <w:i/>
          <w:color w:val="auto"/>
          <w:sz w:val="18"/>
          <w:szCs w:val="18"/>
        </w:rPr>
      </w:pPr>
      <w:bookmarkStart w:id="34" w:name="_Toc236638386"/>
      <w:bookmarkStart w:id="35" w:name="_Toc236638500"/>
      <w:bookmarkStart w:id="36" w:name="_Toc236638557"/>
      <w:bookmarkStart w:id="37" w:name="_Toc238967544"/>
      <w:bookmarkStart w:id="38" w:name="_Toc238967596"/>
      <w:bookmarkStart w:id="39" w:name="_Toc238967648"/>
      <w:bookmarkStart w:id="40" w:name="_Toc238967700"/>
      <w:bookmarkStart w:id="41" w:name="_Toc238967755"/>
      <w:bookmarkStart w:id="42" w:name="_Toc238967823"/>
      <w:bookmarkStart w:id="43" w:name="_Toc279409446"/>
      <w:bookmarkStart w:id="44" w:name="_Toc346186761"/>
      <w:bookmarkStart w:id="45" w:name="_Toc346187173"/>
      <w:bookmarkStart w:id="46" w:name="_Toc346187610"/>
      <w:bookmarkStart w:id="47" w:name="_Toc346187737"/>
      <w:bookmarkStart w:id="48" w:name="_Toc434503803"/>
      <w:bookmarkStart w:id="49" w:name="_Toc435193075"/>
      <w:bookmarkStart w:id="50" w:name="_Toc436055139"/>
      <w:bookmarkStart w:id="51" w:name="_Toc476903237"/>
      <w:r>
        <w:rPr>
          <w:rFonts w:ascii="Verdana" w:hAnsi="Verdana"/>
          <w:b w:val="0"/>
          <w:i/>
          <w:color w:val="auto"/>
          <w:sz w:val="18"/>
          <w:szCs w:val="18"/>
        </w:rPr>
        <w:t xml:space="preserve">5.5.2 </w:t>
      </w:r>
      <w:r w:rsidR="00E25BDB" w:rsidRPr="00785697">
        <w:rPr>
          <w:rFonts w:ascii="Verdana" w:hAnsi="Verdana"/>
          <w:b w:val="0"/>
          <w:i/>
          <w:color w:val="auto"/>
          <w:sz w:val="18"/>
          <w:szCs w:val="18"/>
        </w:rPr>
        <w:t>Verwijscriteria</w:t>
      </w:r>
      <w:bookmarkEnd w:id="34"/>
      <w:bookmarkEnd w:id="35"/>
      <w:bookmarkEnd w:id="36"/>
      <w:bookmarkEnd w:id="37"/>
      <w:bookmarkEnd w:id="38"/>
      <w:bookmarkEnd w:id="39"/>
      <w:bookmarkEnd w:id="40"/>
      <w:bookmarkEnd w:id="41"/>
      <w:bookmarkEnd w:id="42"/>
      <w:bookmarkEnd w:id="43"/>
      <w:bookmarkEnd w:id="44"/>
      <w:bookmarkEnd w:id="45"/>
      <w:bookmarkEnd w:id="46"/>
      <w:bookmarkEnd w:id="47"/>
      <w:r w:rsidR="00E25BDB" w:rsidRPr="00785697">
        <w:rPr>
          <w:rFonts w:ascii="Verdana" w:hAnsi="Verdana"/>
          <w:b w:val="0"/>
          <w:i/>
          <w:color w:val="auto"/>
          <w:sz w:val="18"/>
          <w:szCs w:val="18"/>
        </w:rPr>
        <w:t xml:space="preserve"> en aanvullende verwijsinformatie per betrokken zorgverlener</w:t>
      </w:r>
      <w:bookmarkEnd w:id="48"/>
      <w:bookmarkEnd w:id="49"/>
      <w:bookmarkEnd w:id="50"/>
      <w:bookmarkEnd w:id="51"/>
    </w:p>
    <w:tbl>
      <w:tblPr>
        <w:tblStyle w:val="Tabelraster"/>
        <w:tblW w:w="0" w:type="auto"/>
        <w:tblLook w:val="04A0" w:firstRow="1" w:lastRow="0" w:firstColumn="1" w:lastColumn="0" w:noHBand="0" w:noVBand="1"/>
      </w:tblPr>
      <w:tblGrid>
        <w:gridCol w:w="1838"/>
        <w:gridCol w:w="4214"/>
        <w:gridCol w:w="3010"/>
      </w:tblGrid>
      <w:tr w:rsidR="00E25BDB" w:rsidRPr="00E25BDB" w14:paraId="6BCF829B" w14:textId="77777777" w:rsidTr="00E25BDB">
        <w:tc>
          <w:tcPr>
            <w:tcW w:w="1838" w:type="dxa"/>
          </w:tcPr>
          <w:p w14:paraId="7AFF6D62" w14:textId="77777777" w:rsidR="00E25BDB" w:rsidRPr="00E25BDB" w:rsidRDefault="00E25BDB" w:rsidP="00E25BDB">
            <w:pPr>
              <w:rPr>
                <w:rFonts w:ascii="Verdana" w:hAnsi="Verdana" w:cstheme="minorHAnsi"/>
                <w:b/>
                <w:i/>
                <w:sz w:val="18"/>
                <w:szCs w:val="18"/>
              </w:rPr>
            </w:pPr>
            <w:r w:rsidRPr="00E25BDB">
              <w:rPr>
                <w:rFonts w:ascii="Verdana" w:hAnsi="Verdana" w:cstheme="minorHAnsi"/>
                <w:b/>
                <w:i/>
                <w:sz w:val="18"/>
                <w:szCs w:val="18"/>
              </w:rPr>
              <w:t>Naar</w:t>
            </w:r>
          </w:p>
        </w:tc>
        <w:tc>
          <w:tcPr>
            <w:tcW w:w="4214" w:type="dxa"/>
          </w:tcPr>
          <w:p w14:paraId="3414449C" w14:textId="77777777" w:rsidR="00E25BDB" w:rsidRPr="00E25BDB" w:rsidRDefault="00E25BDB" w:rsidP="00E25BDB">
            <w:pPr>
              <w:rPr>
                <w:rFonts w:ascii="Verdana" w:hAnsi="Verdana" w:cstheme="minorHAnsi"/>
                <w:b/>
                <w:i/>
                <w:sz w:val="18"/>
                <w:szCs w:val="18"/>
              </w:rPr>
            </w:pPr>
            <w:r w:rsidRPr="00E25BDB">
              <w:rPr>
                <w:rFonts w:ascii="Verdana" w:hAnsi="Verdana" w:cstheme="minorHAnsi"/>
                <w:b/>
                <w:i/>
                <w:sz w:val="18"/>
                <w:szCs w:val="18"/>
              </w:rPr>
              <w:t>Verwijscriteria</w:t>
            </w:r>
          </w:p>
        </w:tc>
        <w:tc>
          <w:tcPr>
            <w:tcW w:w="3010" w:type="dxa"/>
          </w:tcPr>
          <w:p w14:paraId="0898DFD4" w14:textId="77777777" w:rsidR="00E25BDB" w:rsidRPr="00E25BDB" w:rsidRDefault="00E25BDB" w:rsidP="00E25BDB">
            <w:pPr>
              <w:rPr>
                <w:rFonts w:ascii="Verdana" w:hAnsi="Verdana" w:cstheme="minorHAnsi"/>
                <w:b/>
                <w:i/>
                <w:sz w:val="18"/>
                <w:szCs w:val="18"/>
              </w:rPr>
            </w:pPr>
            <w:r w:rsidRPr="00E25BDB">
              <w:rPr>
                <w:rFonts w:ascii="Verdana" w:hAnsi="Verdana" w:cstheme="minorHAnsi"/>
                <w:b/>
                <w:i/>
                <w:sz w:val="18"/>
                <w:szCs w:val="18"/>
              </w:rPr>
              <w:t>Extra</w:t>
            </w:r>
          </w:p>
        </w:tc>
      </w:tr>
      <w:tr w:rsidR="00E25BDB" w:rsidRPr="00E25BDB" w14:paraId="53BA25E3" w14:textId="77777777" w:rsidTr="00E25BDB">
        <w:tc>
          <w:tcPr>
            <w:tcW w:w="1838" w:type="dxa"/>
          </w:tcPr>
          <w:p w14:paraId="12D2762A"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Diëtiste</w:t>
            </w:r>
          </w:p>
        </w:tc>
        <w:tc>
          <w:tcPr>
            <w:tcW w:w="4214" w:type="dxa"/>
          </w:tcPr>
          <w:p w14:paraId="2F0BD47E" w14:textId="77777777" w:rsidR="00E25BDB" w:rsidRPr="00E25BDB" w:rsidRDefault="00E25BDB" w:rsidP="00E25BDB">
            <w:pPr>
              <w:pStyle w:val="Lijstopsomteken"/>
              <w:numPr>
                <w:ilvl w:val="0"/>
                <w:numId w:val="0"/>
              </w:numPr>
              <w:rPr>
                <w:rFonts w:cstheme="minorHAnsi"/>
              </w:rPr>
            </w:pPr>
            <w:r w:rsidRPr="00E25BDB">
              <w:rPr>
                <w:rFonts w:cstheme="minorHAnsi"/>
              </w:rPr>
              <w:t>Na het stellen van de diagnose T2DM</w:t>
            </w:r>
          </w:p>
          <w:p w14:paraId="73E3B831"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Indien patiënt overgaat op insuline</w:t>
            </w:r>
          </w:p>
          <w:p w14:paraId="021E2884"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Indien individueel toegespitste voedingsadviezen nodig zijn:</w:t>
            </w:r>
          </w:p>
          <w:p w14:paraId="5A04F50B" w14:textId="77777777" w:rsidR="00E25BDB" w:rsidRPr="00E25BDB" w:rsidRDefault="00E25BDB" w:rsidP="00DB7BF8">
            <w:pPr>
              <w:pStyle w:val="Geenafstand"/>
              <w:numPr>
                <w:ilvl w:val="0"/>
                <w:numId w:val="35"/>
              </w:numPr>
              <w:rPr>
                <w:rFonts w:ascii="Verdana" w:hAnsi="Verdana" w:cstheme="minorHAnsi"/>
                <w:sz w:val="18"/>
                <w:szCs w:val="18"/>
              </w:rPr>
            </w:pPr>
            <w:r w:rsidRPr="00E25BDB">
              <w:rPr>
                <w:rFonts w:ascii="Verdana" w:hAnsi="Verdana" w:cstheme="minorHAnsi"/>
                <w:sz w:val="18"/>
                <w:szCs w:val="18"/>
              </w:rPr>
              <w:t>bij overgewicht/ondergewicht/ongewenste gewichtsverandering</w:t>
            </w:r>
          </w:p>
          <w:p w14:paraId="0B397D78" w14:textId="77777777" w:rsidR="00E25BDB" w:rsidRPr="00E25BDB" w:rsidRDefault="00E25BDB" w:rsidP="00DB7BF8">
            <w:pPr>
              <w:pStyle w:val="Geenafstand"/>
              <w:numPr>
                <w:ilvl w:val="0"/>
                <w:numId w:val="35"/>
              </w:numPr>
              <w:rPr>
                <w:rFonts w:ascii="Verdana" w:hAnsi="Verdana" w:cstheme="minorHAnsi"/>
                <w:sz w:val="18"/>
                <w:szCs w:val="18"/>
              </w:rPr>
            </w:pPr>
            <w:r w:rsidRPr="00E25BDB">
              <w:rPr>
                <w:rFonts w:ascii="Verdana" w:hAnsi="Verdana" w:cstheme="minorHAnsi"/>
                <w:sz w:val="18"/>
                <w:szCs w:val="18"/>
              </w:rPr>
              <w:t xml:space="preserve">bij insulineresistentie </w:t>
            </w:r>
          </w:p>
          <w:p w14:paraId="378F203D" w14:textId="77777777" w:rsidR="00E25BDB" w:rsidRPr="00E25BDB" w:rsidRDefault="00E25BDB" w:rsidP="00DB7BF8">
            <w:pPr>
              <w:pStyle w:val="Geenafstand"/>
              <w:numPr>
                <w:ilvl w:val="0"/>
                <w:numId w:val="35"/>
              </w:numPr>
              <w:rPr>
                <w:rFonts w:ascii="Verdana" w:hAnsi="Verdana" w:cstheme="minorHAnsi"/>
                <w:sz w:val="18"/>
                <w:szCs w:val="18"/>
              </w:rPr>
            </w:pPr>
            <w:r w:rsidRPr="00E25BDB">
              <w:rPr>
                <w:rFonts w:ascii="Verdana" w:hAnsi="Verdana" w:cstheme="minorHAnsi"/>
                <w:sz w:val="18"/>
                <w:szCs w:val="18"/>
              </w:rPr>
              <w:t>bij relevante wijziging van medicatie</w:t>
            </w:r>
          </w:p>
          <w:p w14:paraId="08D48E1E" w14:textId="77777777" w:rsidR="00E25BDB" w:rsidRPr="00E25BDB" w:rsidRDefault="00E25BDB" w:rsidP="00DB7BF8">
            <w:pPr>
              <w:pStyle w:val="Geenafstand"/>
              <w:numPr>
                <w:ilvl w:val="0"/>
                <w:numId w:val="35"/>
              </w:numPr>
              <w:rPr>
                <w:rFonts w:ascii="Verdana" w:hAnsi="Verdana" w:cstheme="minorHAnsi"/>
                <w:sz w:val="18"/>
                <w:szCs w:val="18"/>
              </w:rPr>
            </w:pPr>
            <w:r w:rsidRPr="00E25BDB">
              <w:rPr>
                <w:rFonts w:ascii="Verdana" w:hAnsi="Verdana" w:cstheme="minorHAnsi"/>
                <w:sz w:val="18"/>
                <w:szCs w:val="18"/>
              </w:rPr>
              <w:t>bij niet-optimaal effect van zelfcontrole en/of niet optimale diabetesregulatie</w:t>
            </w:r>
          </w:p>
          <w:p w14:paraId="5D5CD316" w14:textId="77777777" w:rsidR="00E25BDB" w:rsidRPr="00E25BDB" w:rsidRDefault="00E25BDB" w:rsidP="00DB7BF8">
            <w:pPr>
              <w:pStyle w:val="Geenafstand"/>
              <w:numPr>
                <w:ilvl w:val="0"/>
                <w:numId w:val="35"/>
              </w:numPr>
              <w:rPr>
                <w:rFonts w:ascii="Verdana" w:hAnsi="Verdana" w:cstheme="minorHAnsi"/>
                <w:sz w:val="18"/>
                <w:szCs w:val="18"/>
              </w:rPr>
            </w:pPr>
            <w:r w:rsidRPr="00E25BDB">
              <w:rPr>
                <w:rFonts w:ascii="Verdana" w:hAnsi="Verdana" w:cstheme="minorHAnsi"/>
                <w:sz w:val="18"/>
                <w:szCs w:val="18"/>
              </w:rPr>
              <w:t>bij verandering van leef- en/of werkomstandigheden</w:t>
            </w:r>
          </w:p>
          <w:p w14:paraId="4D1AEA0E" w14:textId="77777777" w:rsidR="00E25BDB" w:rsidRPr="00E25BDB" w:rsidRDefault="00E25BDB" w:rsidP="00DB7BF8">
            <w:pPr>
              <w:pStyle w:val="Geenafstand"/>
              <w:numPr>
                <w:ilvl w:val="0"/>
                <w:numId w:val="35"/>
              </w:numPr>
              <w:rPr>
                <w:rFonts w:ascii="Verdana" w:hAnsi="Verdana" w:cstheme="minorHAnsi"/>
                <w:sz w:val="18"/>
                <w:szCs w:val="18"/>
              </w:rPr>
            </w:pPr>
            <w:r w:rsidRPr="00E25BDB">
              <w:rPr>
                <w:rFonts w:ascii="Verdana" w:hAnsi="Verdana" w:cstheme="minorHAnsi"/>
                <w:sz w:val="18"/>
                <w:szCs w:val="18"/>
              </w:rPr>
              <w:t>bij (mogelijke) eetproblematiek</w:t>
            </w:r>
          </w:p>
          <w:p w14:paraId="1C91E69E" w14:textId="77777777" w:rsidR="00E25BDB" w:rsidRPr="00E25BDB" w:rsidRDefault="00E25BDB" w:rsidP="00DB7BF8">
            <w:pPr>
              <w:pStyle w:val="Geenafstand"/>
              <w:numPr>
                <w:ilvl w:val="0"/>
                <w:numId w:val="35"/>
              </w:numPr>
              <w:rPr>
                <w:rFonts w:ascii="Verdana" w:hAnsi="Verdana" w:cstheme="minorHAnsi"/>
                <w:sz w:val="18"/>
                <w:szCs w:val="18"/>
              </w:rPr>
            </w:pPr>
            <w:r w:rsidRPr="00E25BDB">
              <w:rPr>
                <w:rFonts w:ascii="Verdana" w:hAnsi="Verdana" w:cstheme="minorHAnsi"/>
                <w:sz w:val="18"/>
                <w:szCs w:val="18"/>
              </w:rPr>
              <w:t>bij maag-darmproblematiek</w:t>
            </w:r>
          </w:p>
          <w:p w14:paraId="2448F279" w14:textId="77777777" w:rsidR="00E25BDB" w:rsidRPr="00E25BDB" w:rsidRDefault="00E25BDB" w:rsidP="00DB7BF8">
            <w:pPr>
              <w:pStyle w:val="Geenafstand"/>
              <w:numPr>
                <w:ilvl w:val="0"/>
                <w:numId w:val="35"/>
              </w:numPr>
              <w:rPr>
                <w:rFonts w:ascii="Verdana" w:hAnsi="Verdana" w:cstheme="minorHAnsi"/>
                <w:sz w:val="18"/>
                <w:szCs w:val="18"/>
              </w:rPr>
            </w:pPr>
            <w:r w:rsidRPr="00E25BDB">
              <w:rPr>
                <w:rFonts w:ascii="Verdana" w:hAnsi="Verdana" w:cstheme="minorHAnsi"/>
                <w:sz w:val="18"/>
                <w:szCs w:val="18"/>
              </w:rPr>
              <w:t>bij complicaties waarbij aanpassing van dieet zinvol is (zoals nierinsufficiëntie)</w:t>
            </w:r>
          </w:p>
          <w:p w14:paraId="1D8AD2D7" w14:textId="77777777" w:rsidR="00E25BDB" w:rsidRPr="00E25BDB" w:rsidRDefault="00E25BDB" w:rsidP="00DB7BF8">
            <w:pPr>
              <w:pStyle w:val="Geenafstand"/>
              <w:numPr>
                <w:ilvl w:val="0"/>
                <w:numId w:val="35"/>
              </w:numPr>
              <w:rPr>
                <w:rFonts w:ascii="Verdana" w:hAnsi="Verdana" w:cstheme="minorHAnsi"/>
                <w:sz w:val="18"/>
                <w:szCs w:val="18"/>
              </w:rPr>
            </w:pPr>
            <w:r w:rsidRPr="00E25BDB">
              <w:rPr>
                <w:rFonts w:ascii="Verdana" w:hAnsi="Verdana" w:cstheme="minorHAnsi"/>
                <w:sz w:val="18"/>
                <w:szCs w:val="18"/>
              </w:rPr>
              <w:t xml:space="preserve">bij </w:t>
            </w:r>
            <w:proofErr w:type="spellStart"/>
            <w:r w:rsidRPr="00E25BDB">
              <w:rPr>
                <w:rFonts w:ascii="Verdana" w:hAnsi="Verdana" w:cstheme="minorHAnsi"/>
                <w:sz w:val="18"/>
                <w:szCs w:val="18"/>
              </w:rPr>
              <w:t>zwangerschaps</w:t>
            </w:r>
            <w:proofErr w:type="spellEnd"/>
            <w:r w:rsidRPr="00E25BDB">
              <w:rPr>
                <w:rFonts w:ascii="Verdana" w:hAnsi="Verdana" w:cstheme="minorHAnsi"/>
                <w:sz w:val="18"/>
                <w:szCs w:val="18"/>
              </w:rPr>
              <w:t xml:space="preserve">(wens) </w:t>
            </w:r>
          </w:p>
        </w:tc>
        <w:tc>
          <w:tcPr>
            <w:tcW w:w="3010" w:type="dxa"/>
          </w:tcPr>
          <w:p w14:paraId="71C7557F" w14:textId="77777777" w:rsidR="00E25BDB" w:rsidRPr="00E25BDB" w:rsidRDefault="00E25BDB" w:rsidP="00E25BDB">
            <w:pPr>
              <w:pStyle w:val="Lijstopsomteken"/>
              <w:numPr>
                <w:ilvl w:val="0"/>
                <w:numId w:val="0"/>
              </w:numPr>
              <w:rPr>
                <w:rFonts w:cstheme="minorHAnsi"/>
              </w:rPr>
            </w:pPr>
            <w:r w:rsidRPr="00E25BDB">
              <w:rPr>
                <w:rFonts w:cstheme="minorHAnsi"/>
              </w:rPr>
              <w:t>Roken</w:t>
            </w:r>
          </w:p>
          <w:p w14:paraId="0727EFB6" w14:textId="77777777" w:rsidR="00E25BDB" w:rsidRPr="00E25BDB" w:rsidRDefault="00E25BDB" w:rsidP="00E25BDB">
            <w:pPr>
              <w:pStyle w:val="Lijstopsomteken"/>
              <w:numPr>
                <w:ilvl w:val="0"/>
                <w:numId w:val="0"/>
              </w:numPr>
              <w:rPr>
                <w:rFonts w:cstheme="minorHAnsi"/>
              </w:rPr>
            </w:pPr>
            <w:r w:rsidRPr="00E25BDB">
              <w:rPr>
                <w:rFonts w:cstheme="minorHAnsi"/>
              </w:rPr>
              <w:t>Alcoholgebruik</w:t>
            </w:r>
          </w:p>
          <w:p w14:paraId="2223D549"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Bereidheid tot gedragsverandering</w:t>
            </w:r>
          </w:p>
        </w:tc>
      </w:tr>
    </w:tbl>
    <w:p w14:paraId="274C6389" w14:textId="77777777" w:rsidR="00E25BDB" w:rsidRPr="00E25BDB" w:rsidRDefault="00E25BDB" w:rsidP="00E25BDB">
      <w:pPr>
        <w:spacing w:after="0" w:line="240" w:lineRule="auto"/>
        <w:rPr>
          <w:rFonts w:ascii="Verdana" w:hAnsi="Verdana" w:cstheme="minorHAnsi"/>
          <w:sz w:val="18"/>
          <w:szCs w:val="18"/>
        </w:rPr>
      </w:pPr>
    </w:p>
    <w:tbl>
      <w:tblPr>
        <w:tblStyle w:val="Tabelraster"/>
        <w:tblW w:w="0" w:type="auto"/>
        <w:tblLook w:val="04A0" w:firstRow="1" w:lastRow="0" w:firstColumn="1" w:lastColumn="0" w:noHBand="0" w:noVBand="1"/>
      </w:tblPr>
      <w:tblGrid>
        <w:gridCol w:w="1795"/>
        <w:gridCol w:w="4240"/>
        <w:gridCol w:w="3027"/>
      </w:tblGrid>
      <w:tr w:rsidR="00E25BDB" w:rsidRPr="00E25BDB" w14:paraId="47EC9502" w14:textId="77777777" w:rsidTr="00E25BDB">
        <w:tc>
          <w:tcPr>
            <w:tcW w:w="1795" w:type="dxa"/>
          </w:tcPr>
          <w:p w14:paraId="38935217" w14:textId="77777777" w:rsidR="00E25BDB" w:rsidRPr="00E25BDB" w:rsidRDefault="00E25BDB" w:rsidP="00E25BDB">
            <w:pPr>
              <w:rPr>
                <w:rFonts w:ascii="Verdana" w:hAnsi="Verdana" w:cstheme="minorHAnsi"/>
                <w:b/>
                <w:i/>
                <w:sz w:val="18"/>
                <w:szCs w:val="18"/>
              </w:rPr>
            </w:pPr>
            <w:r w:rsidRPr="00E25BDB">
              <w:rPr>
                <w:rFonts w:ascii="Verdana" w:hAnsi="Verdana" w:cstheme="minorHAnsi"/>
                <w:b/>
                <w:i/>
                <w:sz w:val="18"/>
                <w:szCs w:val="18"/>
              </w:rPr>
              <w:t>Naar</w:t>
            </w:r>
          </w:p>
        </w:tc>
        <w:tc>
          <w:tcPr>
            <w:tcW w:w="4240" w:type="dxa"/>
          </w:tcPr>
          <w:p w14:paraId="06C11599" w14:textId="77777777" w:rsidR="00E25BDB" w:rsidRPr="00E25BDB" w:rsidRDefault="00E25BDB" w:rsidP="00E25BDB">
            <w:pPr>
              <w:rPr>
                <w:rFonts w:ascii="Verdana" w:hAnsi="Verdana" w:cstheme="minorHAnsi"/>
                <w:b/>
                <w:i/>
                <w:sz w:val="18"/>
                <w:szCs w:val="18"/>
              </w:rPr>
            </w:pPr>
            <w:r w:rsidRPr="00E25BDB">
              <w:rPr>
                <w:rFonts w:ascii="Verdana" w:hAnsi="Verdana" w:cstheme="minorHAnsi"/>
                <w:b/>
                <w:i/>
                <w:sz w:val="18"/>
                <w:szCs w:val="18"/>
              </w:rPr>
              <w:t>Verwijscriteria</w:t>
            </w:r>
          </w:p>
        </w:tc>
        <w:tc>
          <w:tcPr>
            <w:tcW w:w="3027" w:type="dxa"/>
          </w:tcPr>
          <w:p w14:paraId="38664EDF" w14:textId="77777777" w:rsidR="00E25BDB" w:rsidRPr="00E25BDB" w:rsidRDefault="00E25BDB" w:rsidP="00E25BDB">
            <w:pPr>
              <w:rPr>
                <w:rFonts w:ascii="Verdana" w:hAnsi="Verdana" w:cstheme="minorHAnsi"/>
                <w:b/>
                <w:i/>
                <w:sz w:val="18"/>
                <w:szCs w:val="18"/>
              </w:rPr>
            </w:pPr>
            <w:r w:rsidRPr="00E25BDB">
              <w:rPr>
                <w:rFonts w:ascii="Verdana" w:hAnsi="Verdana" w:cstheme="minorHAnsi"/>
                <w:b/>
                <w:i/>
                <w:sz w:val="18"/>
                <w:szCs w:val="18"/>
              </w:rPr>
              <w:t>Extra</w:t>
            </w:r>
          </w:p>
        </w:tc>
      </w:tr>
      <w:tr w:rsidR="00E25BDB" w:rsidRPr="00E25BDB" w14:paraId="371DEB69" w14:textId="77777777" w:rsidTr="00E25BDB">
        <w:tc>
          <w:tcPr>
            <w:tcW w:w="1795" w:type="dxa"/>
          </w:tcPr>
          <w:p w14:paraId="5A1D38F4"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Fysiotherapeut</w:t>
            </w:r>
          </w:p>
        </w:tc>
        <w:tc>
          <w:tcPr>
            <w:tcW w:w="4240" w:type="dxa"/>
          </w:tcPr>
          <w:p w14:paraId="2E1ED091"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 xml:space="preserve">Regionaal is afgesproken dat als de diagnose gesteld is de patiënt altijd een eenmalig consult fysiotherapie wordt aangeboden voor een analyse gezond bewegen. De patiënt komt in aanmerking voor beweeginterventie indien de patiënt niet voldoet aan de Beweegrichtlijn en niet in staat is dit zelfstandig te bereiken.  </w:t>
            </w:r>
          </w:p>
          <w:p w14:paraId="6F34220A" w14:textId="77777777" w:rsidR="00E25BDB" w:rsidRPr="00E25BDB" w:rsidRDefault="00E25BDB" w:rsidP="00E25BDB">
            <w:pPr>
              <w:pStyle w:val="Geenafstand"/>
              <w:rPr>
                <w:rFonts w:ascii="Verdana" w:hAnsi="Verdana" w:cstheme="minorHAnsi"/>
                <w:sz w:val="18"/>
                <w:szCs w:val="18"/>
              </w:rPr>
            </w:pPr>
          </w:p>
          <w:p w14:paraId="3E0AD1E5"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Beweeginterventie valt ook te overwegen bij</w:t>
            </w:r>
          </w:p>
          <w:p w14:paraId="40230633"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 xml:space="preserve">DM2 patiënten met polyfarmacie (vijf of meer chronische medicijnen) of, meer dan twee diabetes complicaties zonder </w:t>
            </w:r>
            <w:proofErr w:type="spellStart"/>
            <w:r w:rsidRPr="00E25BDB">
              <w:rPr>
                <w:rFonts w:ascii="Verdana" w:hAnsi="Verdana" w:cstheme="minorHAnsi"/>
                <w:sz w:val="18"/>
                <w:szCs w:val="18"/>
              </w:rPr>
              <w:t>contraïndicatie</w:t>
            </w:r>
            <w:proofErr w:type="spellEnd"/>
            <w:r w:rsidRPr="00E25BDB">
              <w:rPr>
                <w:rFonts w:ascii="Verdana" w:hAnsi="Verdana" w:cstheme="minorHAnsi"/>
                <w:sz w:val="18"/>
                <w:szCs w:val="18"/>
              </w:rPr>
              <w:t xml:space="preserve"> voor bewegen.</w:t>
            </w:r>
          </w:p>
        </w:tc>
        <w:tc>
          <w:tcPr>
            <w:tcW w:w="3027" w:type="dxa"/>
          </w:tcPr>
          <w:p w14:paraId="1AB19B5C" w14:textId="77777777" w:rsidR="00E25BDB" w:rsidRPr="00E25BDB" w:rsidRDefault="00E25BDB" w:rsidP="00E25BDB">
            <w:pPr>
              <w:pStyle w:val="Lijstopsomteken"/>
              <w:numPr>
                <w:ilvl w:val="0"/>
                <w:numId w:val="0"/>
              </w:numPr>
              <w:rPr>
                <w:rFonts w:cstheme="minorHAnsi"/>
              </w:rPr>
            </w:pPr>
            <w:r w:rsidRPr="00E25BDB">
              <w:rPr>
                <w:rFonts w:cstheme="minorHAnsi"/>
              </w:rPr>
              <w:t>Roken</w:t>
            </w:r>
          </w:p>
          <w:p w14:paraId="2AA1E12E" w14:textId="77777777" w:rsidR="00E25BDB" w:rsidRPr="00E25BDB" w:rsidRDefault="00E25BDB" w:rsidP="00E25BDB">
            <w:pPr>
              <w:pStyle w:val="Lijstopsomteken"/>
              <w:numPr>
                <w:ilvl w:val="0"/>
                <w:numId w:val="0"/>
              </w:numPr>
              <w:rPr>
                <w:rFonts w:cstheme="minorHAnsi"/>
              </w:rPr>
            </w:pPr>
            <w:r w:rsidRPr="00E25BDB">
              <w:rPr>
                <w:rFonts w:cstheme="minorHAnsi"/>
              </w:rPr>
              <w:t>Alcoholgebruik</w:t>
            </w:r>
          </w:p>
          <w:p w14:paraId="1F486380"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Bereidheid tot gedragsverandering</w:t>
            </w:r>
          </w:p>
        </w:tc>
      </w:tr>
    </w:tbl>
    <w:p w14:paraId="11DCE0AE" w14:textId="77777777" w:rsidR="00E25BDB" w:rsidRPr="00E25BDB" w:rsidRDefault="00E25BDB" w:rsidP="00E25BDB">
      <w:pPr>
        <w:spacing w:after="0" w:line="240" w:lineRule="auto"/>
        <w:rPr>
          <w:rFonts w:ascii="Verdana" w:hAnsi="Verdana" w:cstheme="minorHAnsi"/>
          <w:sz w:val="18"/>
          <w:szCs w:val="18"/>
        </w:rPr>
      </w:pPr>
    </w:p>
    <w:tbl>
      <w:tblPr>
        <w:tblStyle w:val="Tabelraster"/>
        <w:tblW w:w="0" w:type="auto"/>
        <w:tblLook w:val="04A0" w:firstRow="1" w:lastRow="0" w:firstColumn="1" w:lastColumn="0" w:noHBand="0" w:noVBand="1"/>
      </w:tblPr>
      <w:tblGrid>
        <w:gridCol w:w="1784"/>
        <w:gridCol w:w="4244"/>
        <w:gridCol w:w="3034"/>
      </w:tblGrid>
      <w:tr w:rsidR="00E25BDB" w:rsidRPr="00E25BDB" w14:paraId="5585B782" w14:textId="77777777" w:rsidTr="00E25BDB">
        <w:tc>
          <w:tcPr>
            <w:tcW w:w="1809" w:type="dxa"/>
          </w:tcPr>
          <w:p w14:paraId="61A43C44" w14:textId="77777777" w:rsidR="00E25BDB" w:rsidRPr="00E25BDB" w:rsidRDefault="00E25BDB" w:rsidP="00E25BDB">
            <w:pPr>
              <w:rPr>
                <w:rFonts w:ascii="Verdana" w:hAnsi="Verdana" w:cstheme="minorHAnsi"/>
                <w:b/>
                <w:i/>
                <w:sz w:val="18"/>
                <w:szCs w:val="18"/>
              </w:rPr>
            </w:pPr>
            <w:r w:rsidRPr="00E25BDB">
              <w:rPr>
                <w:rFonts w:ascii="Verdana" w:hAnsi="Verdana" w:cstheme="minorHAnsi"/>
                <w:b/>
                <w:i/>
                <w:sz w:val="18"/>
                <w:szCs w:val="18"/>
              </w:rPr>
              <w:t>Naar</w:t>
            </w:r>
          </w:p>
        </w:tc>
        <w:tc>
          <w:tcPr>
            <w:tcW w:w="4332" w:type="dxa"/>
          </w:tcPr>
          <w:p w14:paraId="74A8DA5C" w14:textId="77777777" w:rsidR="00E25BDB" w:rsidRPr="00E25BDB" w:rsidRDefault="00E25BDB" w:rsidP="00E25BDB">
            <w:pPr>
              <w:rPr>
                <w:rFonts w:ascii="Verdana" w:hAnsi="Verdana" w:cstheme="minorHAnsi"/>
                <w:b/>
                <w:i/>
                <w:sz w:val="18"/>
                <w:szCs w:val="18"/>
              </w:rPr>
            </w:pPr>
            <w:r w:rsidRPr="00E25BDB">
              <w:rPr>
                <w:rFonts w:ascii="Verdana" w:hAnsi="Verdana" w:cstheme="minorHAnsi"/>
                <w:b/>
                <w:i/>
                <w:sz w:val="18"/>
                <w:szCs w:val="18"/>
              </w:rPr>
              <w:t>Verwijscriteria</w:t>
            </w:r>
          </w:p>
        </w:tc>
        <w:tc>
          <w:tcPr>
            <w:tcW w:w="3071" w:type="dxa"/>
          </w:tcPr>
          <w:p w14:paraId="0CCDFD93" w14:textId="77777777" w:rsidR="00E25BDB" w:rsidRPr="00E25BDB" w:rsidRDefault="00E25BDB" w:rsidP="00E25BDB">
            <w:pPr>
              <w:rPr>
                <w:rFonts w:ascii="Verdana" w:hAnsi="Verdana" w:cstheme="minorHAnsi"/>
                <w:b/>
                <w:i/>
                <w:sz w:val="18"/>
                <w:szCs w:val="18"/>
              </w:rPr>
            </w:pPr>
            <w:r w:rsidRPr="00E25BDB">
              <w:rPr>
                <w:rFonts w:ascii="Verdana" w:hAnsi="Verdana" w:cstheme="minorHAnsi"/>
                <w:b/>
                <w:i/>
                <w:sz w:val="18"/>
                <w:szCs w:val="18"/>
              </w:rPr>
              <w:t>Extra</w:t>
            </w:r>
          </w:p>
        </w:tc>
      </w:tr>
      <w:tr w:rsidR="00E25BDB" w:rsidRPr="00E25BDB" w14:paraId="46B558EA" w14:textId="77777777" w:rsidTr="00E25BDB">
        <w:tc>
          <w:tcPr>
            <w:tcW w:w="1809" w:type="dxa"/>
          </w:tcPr>
          <w:p w14:paraId="05DDDE88"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lastRenderedPageBreak/>
              <w:t>Apotheek</w:t>
            </w:r>
          </w:p>
        </w:tc>
        <w:tc>
          <w:tcPr>
            <w:tcW w:w="4332" w:type="dxa"/>
          </w:tcPr>
          <w:p w14:paraId="2BAEB4E4"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Behandeling met medicijnen</w:t>
            </w:r>
          </w:p>
          <w:p w14:paraId="685E4C1E"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Vragen over bijwerkingen</w:t>
            </w:r>
          </w:p>
          <w:p w14:paraId="049B0B12"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Wijziging contra-indicaties</w:t>
            </w:r>
          </w:p>
          <w:p w14:paraId="4B0461CB"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Wijziging in medicatie</w:t>
            </w:r>
          </w:p>
          <w:p w14:paraId="022881B1" w14:textId="77777777" w:rsidR="00E25BDB" w:rsidRPr="00E25BDB" w:rsidRDefault="00E25BDB" w:rsidP="00E25BDB">
            <w:pPr>
              <w:pStyle w:val="Geenafstand"/>
              <w:rPr>
                <w:rFonts w:ascii="Verdana" w:hAnsi="Verdana" w:cstheme="minorHAnsi"/>
                <w:color w:val="000000"/>
                <w:sz w:val="18"/>
                <w:szCs w:val="18"/>
              </w:rPr>
            </w:pPr>
            <w:r w:rsidRPr="00E25BDB">
              <w:rPr>
                <w:rFonts w:ascii="Verdana" w:hAnsi="Verdana" w:cstheme="minorHAnsi"/>
                <w:sz w:val="18"/>
                <w:szCs w:val="18"/>
              </w:rPr>
              <w:t>Verslechtering nierfunctie tot creatinineklaring onder 60 ml/min</w:t>
            </w:r>
          </w:p>
          <w:p w14:paraId="670407B7" w14:textId="77777777" w:rsidR="00E25BDB" w:rsidRPr="00E25BDB" w:rsidRDefault="00E25BDB" w:rsidP="00E25BDB">
            <w:pPr>
              <w:pStyle w:val="Geenafstand"/>
              <w:rPr>
                <w:rFonts w:ascii="Verdana" w:hAnsi="Verdana" w:cstheme="minorHAnsi"/>
                <w:color w:val="000000"/>
                <w:sz w:val="18"/>
                <w:szCs w:val="18"/>
              </w:rPr>
            </w:pPr>
            <w:r w:rsidRPr="00E25BDB">
              <w:rPr>
                <w:rFonts w:ascii="Verdana" w:hAnsi="Verdana" w:cstheme="minorHAnsi"/>
                <w:sz w:val="18"/>
                <w:szCs w:val="18"/>
              </w:rPr>
              <w:t>Afwijkende glucosespiegel en/of bloeddruk</w:t>
            </w:r>
          </w:p>
          <w:p w14:paraId="20A8DBF7"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Optioneel uitleg hulpmiddelen</w:t>
            </w:r>
          </w:p>
        </w:tc>
        <w:tc>
          <w:tcPr>
            <w:tcW w:w="3071" w:type="dxa"/>
          </w:tcPr>
          <w:p w14:paraId="090B4D1A"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 xml:space="preserve">Relevante </w:t>
            </w:r>
            <w:proofErr w:type="spellStart"/>
            <w:r w:rsidRPr="00E25BDB">
              <w:rPr>
                <w:rFonts w:ascii="Verdana" w:hAnsi="Verdana" w:cstheme="minorHAnsi"/>
                <w:sz w:val="18"/>
                <w:szCs w:val="18"/>
              </w:rPr>
              <w:t>Labwaarden</w:t>
            </w:r>
            <w:proofErr w:type="spellEnd"/>
          </w:p>
          <w:p w14:paraId="1199A508"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kaliumspiegel</w:t>
            </w:r>
          </w:p>
          <w:p w14:paraId="4E5CDB6D" w14:textId="77777777" w:rsidR="00E25BDB" w:rsidRPr="00E25BDB" w:rsidRDefault="00E25BDB" w:rsidP="00E25BDB">
            <w:pPr>
              <w:pStyle w:val="Geenafstand"/>
              <w:rPr>
                <w:rFonts w:ascii="Verdana" w:hAnsi="Verdana" w:cstheme="minorHAnsi"/>
                <w:sz w:val="18"/>
                <w:szCs w:val="18"/>
              </w:rPr>
            </w:pPr>
            <w:proofErr w:type="spellStart"/>
            <w:r w:rsidRPr="00E25BDB">
              <w:rPr>
                <w:rFonts w:ascii="Verdana" w:hAnsi="Verdana" w:cstheme="minorHAnsi"/>
                <w:sz w:val="18"/>
                <w:szCs w:val="18"/>
              </w:rPr>
              <w:t>eGFR</w:t>
            </w:r>
            <w:proofErr w:type="spellEnd"/>
          </w:p>
          <w:p w14:paraId="5B5AD54A"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 xml:space="preserve">labiele metabole instelling, </w:t>
            </w:r>
            <w:proofErr w:type="spellStart"/>
            <w:r w:rsidRPr="00E25BDB">
              <w:rPr>
                <w:rFonts w:ascii="Verdana" w:hAnsi="Verdana" w:cstheme="minorHAnsi"/>
                <w:sz w:val="18"/>
                <w:szCs w:val="18"/>
              </w:rPr>
              <w:t>dwz</w:t>
            </w:r>
            <w:proofErr w:type="spellEnd"/>
            <w:r w:rsidRPr="00E25BDB">
              <w:rPr>
                <w:rFonts w:ascii="Verdana" w:hAnsi="Verdana" w:cstheme="minorHAnsi"/>
                <w:sz w:val="18"/>
                <w:szCs w:val="18"/>
              </w:rPr>
              <w:t xml:space="preserve"> wisselende bloedsuikerspiegels</w:t>
            </w:r>
          </w:p>
        </w:tc>
      </w:tr>
    </w:tbl>
    <w:p w14:paraId="3620EB77" w14:textId="77777777" w:rsidR="00E25BDB" w:rsidRPr="00E25BDB" w:rsidRDefault="00E25BDB" w:rsidP="00E25BDB">
      <w:pPr>
        <w:spacing w:after="0" w:line="240" w:lineRule="auto"/>
        <w:rPr>
          <w:rFonts w:ascii="Verdana" w:hAnsi="Verdana" w:cstheme="minorHAnsi"/>
          <w:sz w:val="18"/>
          <w:szCs w:val="18"/>
        </w:rPr>
      </w:pPr>
    </w:p>
    <w:tbl>
      <w:tblPr>
        <w:tblStyle w:val="Tabelraster"/>
        <w:tblW w:w="0" w:type="auto"/>
        <w:tblLook w:val="04A0" w:firstRow="1" w:lastRow="0" w:firstColumn="1" w:lastColumn="0" w:noHBand="0" w:noVBand="1"/>
      </w:tblPr>
      <w:tblGrid>
        <w:gridCol w:w="1801"/>
        <w:gridCol w:w="4257"/>
        <w:gridCol w:w="3004"/>
      </w:tblGrid>
      <w:tr w:rsidR="00E25BDB" w:rsidRPr="00E25BDB" w14:paraId="2653904B" w14:textId="77777777" w:rsidTr="00E25BDB">
        <w:tc>
          <w:tcPr>
            <w:tcW w:w="1809" w:type="dxa"/>
          </w:tcPr>
          <w:p w14:paraId="27F601A2" w14:textId="77777777" w:rsidR="00E25BDB" w:rsidRPr="00E25BDB" w:rsidRDefault="00E25BDB" w:rsidP="00E25BDB">
            <w:pPr>
              <w:rPr>
                <w:rFonts w:ascii="Verdana" w:hAnsi="Verdana" w:cstheme="minorHAnsi"/>
                <w:b/>
                <w:i/>
                <w:sz w:val="18"/>
                <w:szCs w:val="18"/>
              </w:rPr>
            </w:pPr>
            <w:r w:rsidRPr="00E25BDB">
              <w:rPr>
                <w:rFonts w:ascii="Verdana" w:hAnsi="Verdana" w:cstheme="minorHAnsi"/>
                <w:b/>
                <w:i/>
                <w:sz w:val="18"/>
                <w:szCs w:val="18"/>
              </w:rPr>
              <w:t>Naar</w:t>
            </w:r>
          </w:p>
        </w:tc>
        <w:tc>
          <w:tcPr>
            <w:tcW w:w="4332" w:type="dxa"/>
          </w:tcPr>
          <w:p w14:paraId="23A96FAE" w14:textId="77777777" w:rsidR="00E25BDB" w:rsidRPr="00E25BDB" w:rsidRDefault="00E25BDB" w:rsidP="00E25BDB">
            <w:pPr>
              <w:rPr>
                <w:rFonts w:ascii="Verdana" w:hAnsi="Verdana" w:cstheme="minorHAnsi"/>
                <w:b/>
                <w:i/>
                <w:sz w:val="18"/>
                <w:szCs w:val="18"/>
              </w:rPr>
            </w:pPr>
            <w:r w:rsidRPr="00E25BDB">
              <w:rPr>
                <w:rFonts w:ascii="Verdana" w:hAnsi="Verdana" w:cstheme="minorHAnsi"/>
                <w:b/>
                <w:i/>
                <w:sz w:val="18"/>
                <w:szCs w:val="18"/>
              </w:rPr>
              <w:t>Verwijscriteria</w:t>
            </w:r>
          </w:p>
        </w:tc>
        <w:tc>
          <w:tcPr>
            <w:tcW w:w="3071" w:type="dxa"/>
          </w:tcPr>
          <w:p w14:paraId="362E3928" w14:textId="77777777" w:rsidR="00E25BDB" w:rsidRPr="00E25BDB" w:rsidRDefault="00E25BDB" w:rsidP="00E25BDB">
            <w:pPr>
              <w:rPr>
                <w:rFonts w:ascii="Verdana" w:hAnsi="Verdana" w:cstheme="minorHAnsi"/>
                <w:b/>
                <w:i/>
                <w:sz w:val="18"/>
                <w:szCs w:val="18"/>
              </w:rPr>
            </w:pPr>
            <w:r w:rsidRPr="00E25BDB">
              <w:rPr>
                <w:rFonts w:ascii="Verdana" w:hAnsi="Verdana" w:cstheme="minorHAnsi"/>
                <w:b/>
                <w:i/>
                <w:sz w:val="18"/>
                <w:szCs w:val="18"/>
              </w:rPr>
              <w:t>Extra</w:t>
            </w:r>
          </w:p>
        </w:tc>
      </w:tr>
      <w:tr w:rsidR="00E25BDB" w:rsidRPr="00E25BDB" w14:paraId="4E4CC1A6" w14:textId="77777777" w:rsidTr="00E25BDB">
        <w:tc>
          <w:tcPr>
            <w:tcW w:w="1809" w:type="dxa"/>
          </w:tcPr>
          <w:p w14:paraId="6ED36223"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Podotherapeut</w:t>
            </w:r>
          </w:p>
        </w:tc>
        <w:tc>
          <w:tcPr>
            <w:tcW w:w="4332" w:type="dxa"/>
          </w:tcPr>
          <w:p w14:paraId="3E68D133"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Volgens zorgprofielen</w:t>
            </w:r>
          </w:p>
        </w:tc>
        <w:tc>
          <w:tcPr>
            <w:tcW w:w="3071" w:type="dxa"/>
          </w:tcPr>
          <w:p w14:paraId="562E6E5D" w14:textId="77777777" w:rsidR="00E25BDB" w:rsidRPr="00E25BDB" w:rsidRDefault="00E25BDB" w:rsidP="00E25BDB">
            <w:pPr>
              <w:pStyle w:val="Geenafstand"/>
              <w:rPr>
                <w:rFonts w:ascii="Verdana" w:hAnsi="Verdana" w:cstheme="minorHAnsi"/>
                <w:sz w:val="18"/>
                <w:szCs w:val="18"/>
              </w:rPr>
            </w:pPr>
          </w:p>
        </w:tc>
      </w:tr>
    </w:tbl>
    <w:p w14:paraId="71ADCB4D" w14:textId="77777777" w:rsidR="00E25BDB" w:rsidRPr="00E25BDB" w:rsidRDefault="00E25BDB" w:rsidP="00E25BDB">
      <w:pPr>
        <w:spacing w:after="0" w:line="240" w:lineRule="auto"/>
        <w:rPr>
          <w:rFonts w:ascii="Verdana" w:hAnsi="Verdana" w:cstheme="minorHAnsi"/>
          <w:sz w:val="18"/>
          <w:szCs w:val="18"/>
        </w:rPr>
      </w:pPr>
    </w:p>
    <w:tbl>
      <w:tblPr>
        <w:tblStyle w:val="Tabelraster"/>
        <w:tblW w:w="0" w:type="auto"/>
        <w:tblLook w:val="04A0" w:firstRow="1" w:lastRow="0" w:firstColumn="1" w:lastColumn="0" w:noHBand="0" w:noVBand="1"/>
      </w:tblPr>
      <w:tblGrid>
        <w:gridCol w:w="1982"/>
        <w:gridCol w:w="4163"/>
        <w:gridCol w:w="2917"/>
      </w:tblGrid>
      <w:tr w:rsidR="00E25BDB" w:rsidRPr="00E25BDB" w14:paraId="38ABEA9B" w14:textId="77777777" w:rsidTr="00E25BDB">
        <w:tc>
          <w:tcPr>
            <w:tcW w:w="1809" w:type="dxa"/>
          </w:tcPr>
          <w:p w14:paraId="335D4C8C"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Naar</w:t>
            </w:r>
          </w:p>
        </w:tc>
        <w:tc>
          <w:tcPr>
            <w:tcW w:w="4332" w:type="dxa"/>
          </w:tcPr>
          <w:p w14:paraId="1D4E6F34"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Verwijscriteria</w:t>
            </w:r>
          </w:p>
        </w:tc>
        <w:tc>
          <w:tcPr>
            <w:tcW w:w="3071" w:type="dxa"/>
          </w:tcPr>
          <w:p w14:paraId="650CD749"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Extra</w:t>
            </w:r>
          </w:p>
        </w:tc>
      </w:tr>
      <w:tr w:rsidR="00E25BDB" w:rsidRPr="00E25BDB" w14:paraId="7F7298E9" w14:textId="77777777" w:rsidTr="00E25BDB">
        <w:tc>
          <w:tcPr>
            <w:tcW w:w="1809" w:type="dxa"/>
          </w:tcPr>
          <w:p w14:paraId="3654030B"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Fundusfoto/oogarts</w:t>
            </w:r>
          </w:p>
          <w:p w14:paraId="50058274" w14:textId="77777777" w:rsidR="00E25BDB" w:rsidRPr="00E25BDB" w:rsidRDefault="00E25BDB" w:rsidP="00E25BDB">
            <w:pPr>
              <w:rPr>
                <w:rFonts w:ascii="Verdana" w:hAnsi="Verdana" w:cstheme="minorHAnsi"/>
                <w:sz w:val="18"/>
                <w:szCs w:val="18"/>
              </w:rPr>
            </w:pPr>
          </w:p>
        </w:tc>
        <w:tc>
          <w:tcPr>
            <w:tcW w:w="4332" w:type="dxa"/>
          </w:tcPr>
          <w:p w14:paraId="7E6A8496"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Fundusscreening volgens richtlijn</w:t>
            </w:r>
          </w:p>
          <w:p w14:paraId="576D76A3"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Bij afwijkingen verwijzing naar oogarts</w:t>
            </w:r>
          </w:p>
        </w:tc>
        <w:tc>
          <w:tcPr>
            <w:tcW w:w="3071" w:type="dxa"/>
          </w:tcPr>
          <w:p w14:paraId="1D6D26B4" w14:textId="77777777" w:rsidR="00E25BDB" w:rsidRPr="00E25BDB" w:rsidRDefault="00E25BDB" w:rsidP="00E25BDB">
            <w:pPr>
              <w:pStyle w:val="Geenafstand"/>
              <w:rPr>
                <w:rFonts w:ascii="Verdana" w:hAnsi="Verdana" w:cstheme="minorHAnsi"/>
                <w:sz w:val="18"/>
                <w:szCs w:val="18"/>
              </w:rPr>
            </w:pPr>
          </w:p>
        </w:tc>
      </w:tr>
    </w:tbl>
    <w:p w14:paraId="6A611475" w14:textId="77777777" w:rsidR="00E25BDB" w:rsidRPr="00E25BDB" w:rsidRDefault="00E25BDB" w:rsidP="00E25BDB">
      <w:pPr>
        <w:spacing w:after="0" w:line="240" w:lineRule="auto"/>
        <w:rPr>
          <w:rFonts w:ascii="Verdana" w:hAnsi="Verdana" w:cstheme="minorHAnsi"/>
          <w:sz w:val="18"/>
          <w:szCs w:val="18"/>
        </w:rPr>
      </w:pPr>
    </w:p>
    <w:tbl>
      <w:tblPr>
        <w:tblStyle w:val="Tabelraster"/>
        <w:tblW w:w="0" w:type="auto"/>
        <w:tblLook w:val="04A0" w:firstRow="1" w:lastRow="0" w:firstColumn="1" w:lastColumn="0" w:noHBand="0" w:noVBand="1"/>
      </w:tblPr>
      <w:tblGrid>
        <w:gridCol w:w="1804"/>
        <w:gridCol w:w="4241"/>
        <w:gridCol w:w="3017"/>
      </w:tblGrid>
      <w:tr w:rsidR="00E25BDB" w:rsidRPr="00E25BDB" w14:paraId="38F1DA37" w14:textId="77777777" w:rsidTr="00E25BDB">
        <w:tc>
          <w:tcPr>
            <w:tcW w:w="1809" w:type="dxa"/>
          </w:tcPr>
          <w:p w14:paraId="295AC969"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Naar</w:t>
            </w:r>
          </w:p>
        </w:tc>
        <w:tc>
          <w:tcPr>
            <w:tcW w:w="4332" w:type="dxa"/>
          </w:tcPr>
          <w:p w14:paraId="1AED931E"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Verwijscriteria</w:t>
            </w:r>
          </w:p>
        </w:tc>
        <w:tc>
          <w:tcPr>
            <w:tcW w:w="3071" w:type="dxa"/>
          </w:tcPr>
          <w:p w14:paraId="2731B4CD"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Extra</w:t>
            </w:r>
          </w:p>
        </w:tc>
      </w:tr>
      <w:tr w:rsidR="00E25BDB" w:rsidRPr="00E25BDB" w14:paraId="7596C1A2" w14:textId="77777777" w:rsidTr="00E25BDB">
        <w:tc>
          <w:tcPr>
            <w:tcW w:w="1809" w:type="dxa"/>
          </w:tcPr>
          <w:p w14:paraId="314D3D3C"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Kaderarts</w:t>
            </w:r>
          </w:p>
          <w:p w14:paraId="7B32E4AF"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Consultatieteam</w:t>
            </w:r>
          </w:p>
          <w:p w14:paraId="6A7C0F1F"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(mits beschikbaar in zorggroep)</w:t>
            </w:r>
          </w:p>
        </w:tc>
        <w:tc>
          <w:tcPr>
            <w:tcW w:w="4332" w:type="dxa"/>
          </w:tcPr>
          <w:p w14:paraId="345D1AB7"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Consultatie over:</w:t>
            </w:r>
          </w:p>
          <w:p w14:paraId="72D69B05" w14:textId="77777777" w:rsidR="00E25BDB" w:rsidRPr="00E25BDB" w:rsidRDefault="00E25BDB" w:rsidP="00DB7BF8">
            <w:pPr>
              <w:pStyle w:val="Geenafstand"/>
              <w:numPr>
                <w:ilvl w:val="0"/>
                <w:numId w:val="36"/>
              </w:numPr>
              <w:rPr>
                <w:rFonts w:ascii="Verdana" w:hAnsi="Verdana" w:cstheme="minorHAnsi"/>
                <w:sz w:val="18"/>
                <w:szCs w:val="18"/>
              </w:rPr>
            </w:pPr>
            <w:r w:rsidRPr="00E25BDB">
              <w:rPr>
                <w:rFonts w:ascii="Verdana" w:hAnsi="Verdana" w:cstheme="minorHAnsi"/>
                <w:sz w:val="18"/>
                <w:szCs w:val="18"/>
              </w:rPr>
              <w:t>Twijfel over de diagnostiek (LADA, MODY)</w:t>
            </w:r>
          </w:p>
          <w:p w14:paraId="2E060607" w14:textId="77777777" w:rsidR="00E25BDB" w:rsidRPr="00E25BDB" w:rsidRDefault="00E25BDB" w:rsidP="00DB7BF8">
            <w:pPr>
              <w:pStyle w:val="Geenafstand"/>
              <w:numPr>
                <w:ilvl w:val="0"/>
                <w:numId w:val="36"/>
              </w:numPr>
              <w:rPr>
                <w:rFonts w:ascii="Verdana" w:hAnsi="Verdana" w:cstheme="minorHAnsi"/>
                <w:sz w:val="18"/>
                <w:szCs w:val="18"/>
              </w:rPr>
            </w:pPr>
            <w:r w:rsidRPr="00E25BDB">
              <w:rPr>
                <w:rFonts w:ascii="Verdana" w:hAnsi="Verdana" w:cstheme="minorHAnsi"/>
                <w:sz w:val="18"/>
                <w:szCs w:val="18"/>
              </w:rPr>
              <w:t xml:space="preserve">Moeizame </w:t>
            </w:r>
            <w:proofErr w:type="spellStart"/>
            <w:r w:rsidRPr="00E25BDB">
              <w:rPr>
                <w:rFonts w:ascii="Verdana" w:hAnsi="Verdana" w:cstheme="minorHAnsi"/>
                <w:sz w:val="18"/>
                <w:szCs w:val="18"/>
              </w:rPr>
              <w:t>glycemische</w:t>
            </w:r>
            <w:proofErr w:type="spellEnd"/>
            <w:r w:rsidRPr="00E25BDB">
              <w:rPr>
                <w:rFonts w:ascii="Verdana" w:hAnsi="Verdana" w:cstheme="minorHAnsi"/>
                <w:sz w:val="18"/>
                <w:szCs w:val="18"/>
              </w:rPr>
              <w:t xml:space="preserve"> instelling</w:t>
            </w:r>
          </w:p>
          <w:p w14:paraId="38221415" w14:textId="77777777" w:rsidR="00E25BDB" w:rsidRPr="00E25BDB" w:rsidRDefault="00E25BDB" w:rsidP="00DB7BF8">
            <w:pPr>
              <w:pStyle w:val="Geenafstand"/>
              <w:numPr>
                <w:ilvl w:val="0"/>
                <w:numId w:val="36"/>
              </w:numPr>
              <w:rPr>
                <w:rFonts w:ascii="Verdana" w:hAnsi="Verdana" w:cstheme="minorHAnsi"/>
                <w:sz w:val="18"/>
                <w:szCs w:val="18"/>
              </w:rPr>
            </w:pPr>
            <w:r w:rsidRPr="00E25BDB">
              <w:rPr>
                <w:rFonts w:ascii="Verdana" w:hAnsi="Verdana" w:cstheme="minorHAnsi"/>
                <w:sz w:val="18"/>
                <w:szCs w:val="18"/>
              </w:rPr>
              <w:t>Cardiovasculaire risicofactoren</w:t>
            </w:r>
          </w:p>
          <w:p w14:paraId="0E6945CB" w14:textId="77777777" w:rsidR="00E25BDB" w:rsidRPr="00E25BDB" w:rsidRDefault="00E25BDB" w:rsidP="00DB7BF8">
            <w:pPr>
              <w:pStyle w:val="Geenafstand"/>
              <w:numPr>
                <w:ilvl w:val="0"/>
                <w:numId w:val="36"/>
              </w:numPr>
              <w:rPr>
                <w:rFonts w:ascii="Verdana" w:hAnsi="Verdana" w:cstheme="minorHAnsi"/>
                <w:sz w:val="18"/>
                <w:szCs w:val="18"/>
              </w:rPr>
            </w:pPr>
            <w:r w:rsidRPr="00E25BDB">
              <w:rPr>
                <w:rFonts w:ascii="Verdana" w:hAnsi="Verdana" w:cstheme="minorHAnsi"/>
                <w:sz w:val="18"/>
                <w:szCs w:val="18"/>
              </w:rPr>
              <w:t>Therapieresistente hypertensie</w:t>
            </w:r>
          </w:p>
          <w:p w14:paraId="77A74041" w14:textId="77777777" w:rsidR="00E25BDB" w:rsidRPr="00E25BDB" w:rsidRDefault="00E25BDB" w:rsidP="00DB7BF8">
            <w:pPr>
              <w:pStyle w:val="Geenafstand"/>
              <w:numPr>
                <w:ilvl w:val="0"/>
                <w:numId w:val="36"/>
              </w:numPr>
              <w:rPr>
                <w:rFonts w:ascii="Verdana" w:hAnsi="Verdana" w:cstheme="minorHAnsi"/>
                <w:sz w:val="18"/>
                <w:szCs w:val="18"/>
              </w:rPr>
            </w:pPr>
            <w:r w:rsidRPr="00E25BDB">
              <w:rPr>
                <w:rFonts w:ascii="Verdana" w:hAnsi="Verdana" w:cstheme="minorHAnsi"/>
                <w:sz w:val="18"/>
                <w:szCs w:val="18"/>
              </w:rPr>
              <w:t xml:space="preserve">Therapieresistente </w:t>
            </w:r>
            <w:proofErr w:type="spellStart"/>
            <w:r w:rsidRPr="00E25BDB">
              <w:rPr>
                <w:rFonts w:ascii="Verdana" w:hAnsi="Verdana" w:cstheme="minorHAnsi"/>
                <w:sz w:val="18"/>
                <w:szCs w:val="18"/>
              </w:rPr>
              <w:t>dislipidemie</w:t>
            </w:r>
            <w:proofErr w:type="spellEnd"/>
          </w:p>
          <w:p w14:paraId="6658F0B3" w14:textId="77777777" w:rsidR="00E25BDB" w:rsidRPr="00E25BDB" w:rsidRDefault="00E25BDB" w:rsidP="00DB7BF8">
            <w:pPr>
              <w:pStyle w:val="Geenafstand"/>
              <w:numPr>
                <w:ilvl w:val="0"/>
                <w:numId w:val="36"/>
              </w:numPr>
              <w:rPr>
                <w:rFonts w:ascii="Verdana" w:hAnsi="Verdana" w:cstheme="minorHAnsi"/>
                <w:sz w:val="18"/>
                <w:szCs w:val="18"/>
              </w:rPr>
            </w:pPr>
            <w:r w:rsidRPr="00E25BDB">
              <w:rPr>
                <w:rFonts w:ascii="Verdana" w:hAnsi="Verdana" w:cstheme="minorHAnsi"/>
                <w:sz w:val="18"/>
                <w:szCs w:val="18"/>
              </w:rPr>
              <w:t xml:space="preserve">Chronische </w:t>
            </w:r>
            <w:proofErr w:type="spellStart"/>
            <w:r w:rsidRPr="00E25BDB">
              <w:rPr>
                <w:rFonts w:ascii="Verdana" w:hAnsi="Verdana" w:cstheme="minorHAnsi"/>
                <w:sz w:val="18"/>
                <w:szCs w:val="18"/>
              </w:rPr>
              <w:t>nierschade</w:t>
            </w:r>
            <w:proofErr w:type="spellEnd"/>
            <w:r w:rsidRPr="00E25BDB">
              <w:rPr>
                <w:rFonts w:ascii="Verdana" w:hAnsi="Verdana" w:cstheme="minorHAnsi"/>
                <w:sz w:val="18"/>
                <w:szCs w:val="18"/>
              </w:rPr>
              <w:t>, toename (micro)</w:t>
            </w:r>
            <w:proofErr w:type="spellStart"/>
            <w:r w:rsidRPr="00E25BDB">
              <w:rPr>
                <w:rFonts w:ascii="Verdana" w:hAnsi="Verdana" w:cstheme="minorHAnsi"/>
                <w:sz w:val="18"/>
                <w:szCs w:val="18"/>
              </w:rPr>
              <w:t>albuminurie</w:t>
            </w:r>
            <w:proofErr w:type="spellEnd"/>
          </w:p>
          <w:p w14:paraId="7D17033A" w14:textId="77777777" w:rsidR="00E25BDB" w:rsidRPr="00E25BDB" w:rsidRDefault="00E25BDB" w:rsidP="00DB7BF8">
            <w:pPr>
              <w:pStyle w:val="Geenafstand"/>
              <w:numPr>
                <w:ilvl w:val="0"/>
                <w:numId w:val="36"/>
              </w:numPr>
              <w:rPr>
                <w:rFonts w:ascii="Verdana" w:hAnsi="Verdana" w:cstheme="minorHAnsi"/>
                <w:sz w:val="18"/>
                <w:szCs w:val="18"/>
              </w:rPr>
            </w:pPr>
            <w:r w:rsidRPr="00E25BDB">
              <w:rPr>
                <w:rFonts w:ascii="Verdana" w:hAnsi="Verdana" w:cstheme="minorHAnsi"/>
                <w:sz w:val="18"/>
                <w:szCs w:val="18"/>
              </w:rPr>
              <w:t>Voorafgaand aan verwijzing internist</w:t>
            </w:r>
          </w:p>
          <w:p w14:paraId="76E3C01A" w14:textId="77777777" w:rsidR="00E25BDB" w:rsidRPr="00E25BDB" w:rsidRDefault="00E25BDB" w:rsidP="00DB7BF8">
            <w:pPr>
              <w:pStyle w:val="Geenafstand"/>
              <w:numPr>
                <w:ilvl w:val="0"/>
                <w:numId w:val="36"/>
              </w:numPr>
              <w:rPr>
                <w:rFonts w:ascii="Verdana" w:hAnsi="Verdana" w:cstheme="minorHAnsi"/>
                <w:sz w:val="18"/>
                <w:szCs w:val="18"/>
              </w:rPr>
            </w:pPr>
            <w:r w:rsidRPr="00E25BDB">
              <w:rPr>
                <w:rFonts w:ascii="Verdana" w:hAnsi="Verdana" w:cstheme="minorHAnsi"/>
                <w:sz w:val="18"/>
                <w:szCs w:val="18"/>
              </w:rPr>
              <w:t>Overweging voorschrijven medicatie buiten de standaard om.</w:t>
            </w:r>
          </w:p>
        </w:tc>
        <w:tc>
          <w:tcPr>
            <w:tcW w:w="3071" w:type="dxa"/>
          </w:tcPr>
          <w:p w14:paraId="1A4DA55A"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Ideaal via KIS.</w:t>
            </w:r>
          </w:p>
          <w:p w14:paraId="2FCD2392"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Heldere vraagstelling</w:t>
            </w:r>
          </w:p>
          <w:p w14:paraId="6BDA6284"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 xml:space="preserve">Relevante </w:t>
            </w:r>
            <w:proofErr w:type="spellStart"/>
            <w:r w:rsidRPr="00E25BDB">
              <w:rPr>
                <w:rFonts w:ascii="Verdana" w:hAnsi="Verdana" w:cstheme="minorHAnsi"/>
                <w:sz w:val="18"/>
                <w:szCs w:val="18"/>
              </w:rPr>
              <w:t>labwaarden</w:t>
            </w:r>
            <w:proofErr w:type="spellEnd"/>
          </w:p>
          <w:p w14:paraId="340250EC" w14:textId="77777777" w:rsidR="00E25BDB" w:rsidRPr="00E25BDB" w:rsidRDefault="00E25BDB" w:rsidP="00E25BDB">
            <w:pPr>
              <w:pStyle w:val="Geenafstand"/>
              <w:rPr>
                <w:rFonts w:ascii="Verdana" w:hAnsi="Verdana" w:cstheme="minorHAnsi"/>
                <w:sz w:val="18"/>
                <w:szCs w:val="18"/>
              </w:rPr>
            </w:pPr>
            <w:proofErr w:type="spellStart"/>
            <w:r w:rsidRPr="00E25BDB">
              <w:rPr>
                <w:rFonts w:ascii="Verdana" w:hAnsi="Verdana" w:cstheme="minorHAnsi"/>
                <w:sz w:val="18"/>
                <w:szCs w:val="18"/>
              </w:rPr>
              <w:t>Glucosedagcurven</w:t>
            </w:r>
            <w:proofErr w:type="spellEnd"/>
          </w:p>
          <w:p w14:paraId="57E74806" w14:textId="77777777" w:rsidR="00E25BDB" w:rsidRPr="00E25BDB" w:rsidRDefault="00E25BDB" w:rsidP="00E25BDB">
            <w:pPr>
              <w:pStyle w:val="Geenafstand"/>
              <w:rPr>
                <w:rFonts w:ascii="Verdana" w:hAnsi="Verdana" w:cstheme="minorHAnsi"/>
                <w:sz w:val="18"/>
                <w:szCs w:val="18"/>
              </w:rPr>
            </w:pPr>
          </w:p>
          <w:p w14:paraId="5EC2E34C" w14:textId="77777777" w:rsidR="00E25BDB" w:rsidRPr="00E25BDB" w:rsidRDefault="00E25BDB" w:rsidP="00E25BDB">
            <w:pPr>
              <w:pStyle w:val="Geenafstand"/>
              <w:rPr>
                <w:rFonts w:ascii="Verdana" w:hAnsi="Verdana" w:cstheme="minorHAnsi"/>
                <w:sz w:val="18"/>
                <w:szCs w:val="18"/>
              </w:rPr>
            </w:pPr>
            <w:r w:rsidRPr="00E25BDB">
              <w:rPr>
                <w:rFonts w:ascii="Verdana" w:hAnsi="Verdana" w:cstheme="minorHAnsi"/>
                <w:sz w:val="18"/>
                <w:szCs w:val="18"/>
              </w:rPr>
              <w:t xml:space="preserve">Geen spoedeisende vragen. </w:t>
            </w:r>
          </w:p>
        </w:tc>
      </w:tr>
    </w:tbl>
    <w:p w14:paraId="338F5AB0" w14:textId="77777777" w:rsidR="00E25BDB" w:rsidRPr="00E25BDB" w:rsidRDefault="00E25BDB" w:rsidP="00E25BDB">
      <w:pPr>
        <w:pStyle w:val="Kop2"/>
        <w:spacing w:before="0" w:line="240" w:lineRule="auto"/>
        <w:rPr>
          <w:rFonts w:ascii="Verdana" w:hAnsi="Verdana" w:cstheme="minorHAnsi"/>
          <w:sz w:val="18"/>
          <w:szCs w:val="18"/>
        </w:rPr>
      </w:pPr>
    </w:p>
    <w:p w14:paraId="57BAEDAF" w14:textId="77777777" w:rsidR="00785697" w:rsidRDefault="00785697">
      <w:pPr>
        <w:rPr>
          <w:rFonts w:ascii="Verdana" w:eastAsiaTheme="majorEastAsia" w:hAnsi="Verdana" w:cstheme="majorBidi"/>
          <w:b/>
          <w:bCs/>
        </w:rPr>
      </w:pPr>
      <w:r>
        <w:rPr>
          <w:rFonts w:ascii="Verdana" w:hAnsi="Verdana"/>
        </w:rPr>
        <w:br w:type="page"/>
      </w:r>
    </w:p>
    <w:p w14:paraId="4DA72D49" w14:textId="48895627" w:rsidR="00E25BDB" w:rsidRPr="008F72BA" w:rsidRDefault="00E25BDB" w:rsidP="00E25BDB">
      <w:pPr>
        <w:pStyle w:val="Kop1"/>
        <w:rPr>
          <w:rFonts w:ascii="Verdana" w:hAnsi="Verdana"/>
          <w:color w:val="auto"/>
          <w:sz w:val="22"/>
          <w:szCs w:val="22"/>
        </w:rPr>
      </w:pPr>
      <w:bookmarkStart w:id="52" w:name="_Toc24044712"/>
      <w:r>
        <w:rPr>
          <w:rFonts w:ascii="Verdana" w:hAnsi="Verdana"/>
          <w:color w:val="auto"/>
          <w:sz w:val="22"/>
          <w:szCs w:val="22"/>
        </w:rPr>
        <w:lastRenderedPageBreak/>
        <w:t xml:space="preserve">6. </w:t>
      </w:r>
      <w:r w:rsidRPr="008F72BA">
        <w:rPr>
          <w:rFonts w:ascii="Verdana" w:hAnsi="Verdana"/>
          <w:color w:val="auto"/>
          <w:sz w:val="22"/>
          <w:szCs w:val="22"/>
        </w:rPr>
        <w:t xml:space="preserve">Werkprotocol </w:t>
      </w:r>
      <w:r>
        <w:rPr>
          <w:rFonts w:ascii="Verdana" w:hAnsi="Verdana"/>
          <w:color w:val="auto"/>
          <w:sz w:val="22"/>
          <w:szCs w:val="22"/>
        </w:rPr>
        <w:t xml:space="preserve">diabetes </w:t>
      </w:r>
      <w:r w:rsidRPr="008F72BA">
        <w:rPr>
          <w:rFonts w:ascii="Verdana" w:hAnsi="Verdana"/>
          <w:color w:val="auto"/>
          <w:sz w:val="22"/>
          <w:szCs w:val="22"/>
        </w:rPr>
        <w:t>diëtist</w:t>
      </w:r>
      <w:bookmarkEnd w:id="52"/>
    </w:p>
    <w:p w14:paraId="58812BBD" w14:textId="77777777" w:rsidR="00785697" w:rsidRDefault="00785697" w:rsidP="00785697">
      <w:pPr>
        <w:overflowPunct w:val="0"/>
        <w:autoSpaceDE w:val="0"/>
        <w:autoSpaceDN w:val="0"/>
        <w:adjustRightInd w:val="0"/>
        <w:spacing w:after="0" w:line="240" w:lineRule="auto"/>
        <w:textAlignment w:val="baseline"/>
        <w:rPr>
          <w:rFonts w:ascii="Verdana" w:hAnsi="Verdana" w:cstheme="minorHAnsi"/>
          <w:sz w:val="18"/>
          <w:szCs w:val="18"/>
        </w:rPr>
      </w:pPr>
    </w:p>
    <w:p w14:paraId="4D134B64" w14:textId="1D6F506F" w:rsidR="00785697" w:rsidRPr="00785697" w:rsidRDefault="00785697" w:rsidP="00785697">
      <w:pPr>
        <w:pStyle w:val="Kop2"/>
        <w:rPr>
          <w:rFonts w:ascii="Verdana" w:hAnsi="Verdana"/>
          <w:color w:val="auto"/>
          <w:sz w:val="18"/>
          <w:szCs w:val="18"/>
        </w:rPr>
      </w:pPr>
      <w:r>
        <w:rPr>
          <w:rFonts w:ascii="Verdana" w:hAnsi="Verdana"/>
          <w:color w:val="auto"/>
          <w:sz w:val="18"/>
          <w:szCs w:val="18"/>
        </w:rPr>
        <w:t xml:space="preserve">6.1 </w:t>
      </w:r>
      <w:r w:rsidRPr="00785697">
        <w:rPr>
          <w:rFonts w:ascii="Verdana" w:hAnsi="Verdana"/>
          <w:color w:val="auto"/>
          <w:sz w:val="18"/>
          <w:szCs w:val="18"/>
        </w:rPr>
        <w:t>Doelgroep, eisen aan de di</w:t>
      </w:r>
      <w:r>
        <w:rPr>
          <w:rFonts w:ascii="Verdana" w:hAnsi="Verdana"/>
          <w:color w:val="auto"/>
          <w:sz w:val="18"/>
          <w:szCs w:val="18"/>
        </w:rPr>
        <w:t>ë</w:t>
      </w:r>
      <w:r w:rsidRPr="00785697">
        <w:rPr>
          <w:rFonts w:ascii="Verdana" w:hAnsi="Verdana"/>
          <w:color w:val="auto"/>
          <w:sz w:val="18"/>
          <w:szCs w:val="18"/>
        </w:rPr>
        <w:t>tist en doelen</w:t>
      </w:r>
    </w:p>
    <w:p w14:paraId="0725DB0D" w14:textId="1CFA6577" w:rsidR="00785697" w:rsidRDefault="00785697" w:rsidP="00785697">
      <w:pPr>
        <w:overflowPunct w:val="0"/>
        <w:autoSpaceDE w:val="0"/>
        <w:autoSpaceDN w:val="0"/>
        <w:adjustRightInd w:val="0"/>
        <w:spacing w:after="0" w:line="240" w:lineRule="auto"/>
        <w:textAlignment w:val="baseline"/>
        <w:rPr>
          <w:rFonts w:ascii="Verdana" w:hAnsi="Verdana" w:cstheme="minorHAnsi"/>
          <w:sz w:val="18"/>
          <w:szCs w:val="18"/>
        </w:rPr>
      </w:pPr>
      <w:r>
        <w:rPr>
          <w:rFonts w:ascii="Verdana" w:hAnsi="Verdana" w:cstheme="minorHAnsi"/>
          <w:sz w:val="18"/>
          <w:szCs w:val="18"/>
        </w:rPr>
        <w:t>Doelgroep</w:t>
      </w:r>
    </w:p>
    <w:p w14:paraId="64CB2353" w14:textId="5528981C" w:rsidR="00785697" w:rsidRDefault="00785697" w:rsidP="00785697">
      <w:pPr>
        <w:overflowPunct w:val="0"/>
        <w:autoSpaceDE w:val="0"/>
        <w:autoSpaceDN w:val="0"/>
        <w:adjustRightInd w:val="0"/>
        <w:spacing w:after="0" w:line="240" w:lineRule="auto"/>
        <w:textAlignment w:val="baseline"/>
        <w:rPr>
          <w:rFonts w:ascii="Verdana" w:hAnsi="Verdana" w:cstheme="minorHAnsi"/>
          <w:sz w:val="18"/>
          <w:szCs w:val="18"/>
        </w:rPr>
      </w:pPr>
      <w:r>
        <w:rPr>
          <w:rFonts w:ascii="Verdana" w:hAnsi="Verdana" w:cstheme="minorHAnsi"/>
          <w:sz w:val="18"/>
          <w:szCs w:val="18"/>
        </w:rPr>
        <w:t>…</w:t>
      </w:r>
    </w:p>
    <w:p w14:paraId="11604091" w14:textId="77777777" w:rsidR="00785697" w:rsidRDefault="00785697" w:rsidP="00785697">
      <w:pPr>
        <w:overflowPunct w:val="0"/>
        <w:autoSpaceDE w:val="0"/>
        <w:autoSpaceDN w:val="0"/>
        <w:adjustRightInd w:val="0"/>
        <w:spacing w:after="0" w:line="240" w:lineRule="auto"/>
        <w:textAlignment w:val="baseline"/>
        <w:rPr>
          <w:rFonts w:ascii="Verdana" w:hAnsi="Verdana" w:cstheme="minorHAnsi"/>
          <w:sz w:val="18"/>
          <w:szCs w:val="18"/>
        </w:rPr>
      </w:pPr>
    </w:p>
    <w:p w14:paraId="25439CA5" w14:textId="1A2E8EB8" w:rsidR="00785697" w:rsidRPr="008F72BA" w:rsidRDefault="00785697" w:rsidP="00785697">
      <w:pPr>
        <w:overflowPunct w:val="0"/>
        <w:autoSpaceDE w:val="0"/>
        <w:autoSpaceDN w:val="0"/>
        <w:adjustRightInd w:val="0"/>
        <w:spacing w:after="0" w:line="240" w:lineRule="auto"/>
        <w:textAlignment w:val="baseline"/>
        <w:rPr>
          <w:rFonts w:ascii="Verdana" w:hAnsi="Verdana" w:cstheme="minorHAnsi"/>
          <w:sz w:val="18"/>
          <w:szCs w:val="18"/>
        </w:rPr>
      </w:pPr>
      <w:r w:rsidRPr="008F72BA">
        <w:rPr>
          <w:rFonts w:ascii="Verdana" w:hAnsi="Verdana" w:cstheme="minorHAnsi"/>
          <w:sz w:val="18"/>
          <w:szCs w:val="18"/>
        </w:rPr>
        <w:t>Behandeldoel</w:t>
      </w:r>
    </w:p>
    <w:tbl>
      <w:tblPr>
        <w:tblStyle w:val="Tabelraster"/>
        <w:tblW w:w="0" w:type="auto"/>
        <w:tblLook w:val="04A0" w:firstRow="1" w:lastRow="0" w:firstColumn="1" w:lastColumn="0" w:noHBand="0" w:noVBand="1"/>
      </w:tblPr>
      <w:tblGrid>
        <w:gridCol w:w="9062"/>
      </w:tblGrid>
      <w:tr w:rsidR="00785697" w:rsidRPr="008F72BA" w14:paraId="5C77BAF4" w14:textId="77777777" w:rsidTr="008D7EE2">
        <w:tc>
          <w:tcPr>
            <w:tcW w:w="9212" w:type="dxa"/>
          </w:tcPr>
          <w:p w14:paraId="2DDD1CF1" w14:textId="77777777" w:rsidR="00785697" w:rsidRPr="008F72BA" w:rsidRDefault="00785697" w:rsidP="00DB7BF8">
            <w:pPr>
              <w:numPr>
                <w:ilvl w:val="0"/>
                <w:numId w:val="30"/>
              </w:numPr>
              <w:tabs>
                <w:tab w:val="num" w:pos="426"/>
              </w:tabs>
              <w:ind w:hanging="1440"/>
              <w:rPr>
                <w:rFonts w:ascii="Verdana" w:eastAsia="Times New Roman" w:hAnsi="Verdana" w:cstheme="minorHAnsi"/>
                <w:sz w:val="18"/>
                <w:szCs w:val="18"/>
              </w:rPr>
            </w:pPr>
            <w:r w:rsidRPr="008F72BA">
              <w:rPr>
                <w:rFonts w:ascii="Verdana" w:eastAsia="Times New Roman" w:hAnsi="Verdana" w:cstheme="minorHAnsi"/>
                <w:sz w:val="18"/>
                <w:szCs w:val="18"/>
              </w:rPr>
              <w:t xml:space="preserve">handhaven c.q. normaliseren van het lichaamsgewicht; </w:t>
            </w:r>
          </w:p>
          <w:p w14:paraId="16AC0978" w14:textId="77777777" w:rsidR="00785697" w:rsidRPr="008F72BA" w:rsidRDefault="00785697" w:rsidP="00DB7BF8">
            <w:pPr>
              <w:numPr>
                <w:ilvl w:val="0"/>
                <w:numId w:val="30"/>
              </w:numPr>
              <w:tabs>
                <w:tab w:val="num" w:pos="426"/>
              </w:tabs>
              <w:ind w:hanging="1440"/>
              <w:rPr>
                <w:rFonts w:ascii="Verdana" w:eastAsia="Times New Roman" w:hAnsi="Verdana" w:cstheme="minorHAnsi"/>
                <w:sz w:val="18"/>
                <w:szCs w:val="18"/>
              </w:rPr>
            </w:pPr>
            <w:r w:rsidRPr="008F72BA">
              <w:rPr>
                <w:rFonts w:ascii="Verdana" w:eastAsia="Times New Roman" w:hAnsi="Verdana" w:cstheme="minorHAnsi"/>
                <w:sz w:val="18"/>
                <w:szCs w:val="18"/>
              </w:rPr>
              <w:t xml:space="preserve">normaliseren van de buikomvang, bloedglucosewaarden, serumlipidenwaarden en bloeddruk; </w:t>
            </w:r>
          </w:p>
          <w:p w14:paraId="60F3F1BF" w14:textId="77777777" w:rsidR="00785697" w:rsidRPr="008F72BA" w:rsidRDefault="00785697" w:rsidP="00DB7BF8">
            <w:pPr>
              <w:numPr>
                <w:ilvl w:val="0"/>
                <w:numId w:val="30"/>
              </w:numPr>
              <w:tabs>
                <w:tab w:val="num" w:pos="426"/>
              </w:tabs>
              <w:ind w:hanging="1440"/>
              <w:rPr>
                <w:rFonts w:ascii="Verdana" w:eastAsia="Times New Roman" w:hAnsi="Verdana" w:cstheme="minorHAnsi"/>
                <w:sz w:val="18"/>
                <w:szCs w:val="18"/>
              </w:rPr>
            </w:pPr>
            <w:r w:rsidRPr="008F72BA">
              <w:rPr>
                <w:rFonts w:ascii="Verdana" w:eastAsia="Times New Roman" w:hAnsi="Verdana" w:cstheme="minorHAnsi"/>
                <w:sz w:val="18"/>
                <w:szCs w:val="18"/>
              </w:rPr>
              <w:t>preventie of uitstel van diabetes-gerelateerde complicaties</w:t>
            </w:r>
          </w:p>
          <w:p w14:paraId="098E0C39" w14:textId="77777777" w:rsidR="00785697" w:rsidRPr="008F72BA" w:rsidRDefault="00785697" w:rsidP="00DB7BF8">
            <w:pPr>
              <w:numPr>
                <w:ilvl w:val="0"/>
                <w:numId w:val="30"/>
              </w:numPr>
              <w:tabs>
                <w:tab w:val="num" w:pos="426"/>
              </w:tabs>
              <w:ind w:hanging="1440"/>
              <w:rPr>
                <w:rFonts w:ascii="Verdana" w:eastAsia="Times New Roman" w:hAnsi="Verdana" w:cstheme="minorHAnsi"/>
                <w:sz w:val="18"/>
                <w:szCs w:val="18"/>
              </w:rPr>
            </w:pPr>
            <w:r w:rsidRPr="008F72BA">
              <w:rPr>
                <w:rFonts w:ascii="Verdana" w:eastAsia="Times New Roman" w:hAnsi="Verdana" w:cstheme="minorHAnsi"/>
                <w:sz w:val="18"/>
                <w:szCs w:val="18"/>
              </w:rPr>
              <w:t xml:space="preserve">verbeteren insulinegevoeligheid; </w:t>
            </w:r>
          </w:p>
          <w:p w14:paraId="2977A666" w14:textId="77777777" w:rsidR="00785697" w:rsidRPr="008F72BA" w:rsidRDefault="00785697" w:rsidP="00DB7BF8">
            <w:pPr>
              <w:numPr>
                <w:ilvl w:val="0"/>
                <w:numId w:val="30"/>
              </w:numPr>
              <w:tabs>
                <w:tab w:val="num" w:pos="426"/>
              </w:tabs>
              <w:ind w:hanging="1440"/>
              <w:rPr>
                <w:rFonts w:ascii="Verdana" w:eastAsia="Times New Roman" w:hAnsi="Verdana" w:cstheme="minorHAnsi"/>
                <w:sz w:val="18"/>
                <w:szCs w:val="18"/>
              </w:rPr>
            </w:pPr>
            <w:r w:rsidRPr="008F72BA">
              <w:rPr>
                <w:rFonts w:ascii="Verdana" w:eastAsia="Times New Roman" w:hAnsi="Verdana" w:cstheme="minorHAnsi"/>
                <w:sz w:val="18"/>
                <w:szCs w:val="18"/>
              </w:rPr>
              <w:t xml:space="preserve">goede afstemming van de voeding op bloedglucose verlagende medicatie; </w:t>
            </w:r>
          </w:p>
          <w:p w14:paraId="6E3759AA" w14:textId="77777777" w:rsidR="00785697" w:rsidRPr="008F72BA" w:rsidRDefault="00785697" w:rsidP="00DB7BF8">
            <w:pPr>
              <w:numPr>
                <w:ilvl w:val="0"/>
                <w:numId w:val="30"/>
              </w:numPr>
              <w:tabs>
                <w:tab w:val="num" w:pos="426"/>
              </w:tabs>
              <w:ind w:hanging="1440"/>
              <w:rPr>
                <w:rFonts w:ascii="Verdana" w:hAnsi="Verdana" w:cstheme="minorHAnsi"/>
                <w:sz w:val="18"/>
                <w:szCs w:val="18"/>
              </w:rPr>
            </w:pPr>
            <w:r w:rsidRPr="008F72BA">
              <w:rPr>
                <w:rFonts w:ascii="Verdana" w:eastAsia="Times New Roman" w:hAnsi="Verdana" w:cstheme="minorHAnsi"/>
                <w:sz w:val="18"/>
                <w:szCs w:val="18"/>
              </w:rPr>
              <w:t xml:space="preserve">bereiken van een volwaardige voeding; </w:t>
            </w:r>
          </w:p>
        </w:tc>
      </w:tr>
    </w:tbl>
    <w:p w14:paraId="21813199" w14:textId="7245A1EA" w:rsidR="00E25BDB" w:rsidRDefault="00E25BDB" w:rsidP="00E25BDB">
      <w:pPr>
        <w:pStyle w:val="Voettekst"/>
        <w:tabs>
          <w:tab w:val="clear" w:pos="4536"/>
          <w:tab w:val="clear" w:pos="9072"/>
        </w:tabs>
        <w:overflowPunct w:val="0"/>
        <w:autoSpaceDE w:val="0"/>
        <w:autoSpaceDN w:val="0"/>
        <w:adjustRightInd w:val="0"/>
        <w:spacing w:line="240" w:lineRule="auto"/>
        <w:textAlignment w:val="baseline"/>
        <w:rPr>
          <w:rFonts w:cstheme="minorHAnsi"/>
          <w:sz w:val="20"/>
          <w:szCs w:val="20"/>
        </w:rPr>
      </w:pPr>
    </w:p>
    <w:p w14:paraId="6AF82D6E" w14:textId="77777777" w:rsidR="00785697" w:rsidRPr="008F72BA" w:rsidRDefault="00785697" w:rsidP="00785697">
      <w:pPr>
        <w:pStyle w:val="Geenafstand"/>
        <w:rPr>
          <w:rFonts w:ascii="Verdana" w:hAnsi="Verdana" w:cstheme="minorHAnsi"/>
          <w:sz w:val="18"/>
          <w:szCs w:val="18"/>
        </w:rPr>
      </w:pPr>
      <w:r w:rsidRPr="008F72BA">
        <w:rPr>
          <w:rFonts w:ascii="Verdana" w:hAnsi="Verdana" w:cstheme="minorHAnsi"/>
          <w:sz w:val="18"/>
          <w:szCs w:val="18"/>
        </w:rPr>
        <w:t xml:space="preserve">Eisen </w:t>
      </w:r>
    </w:p>
    <w:tbl>
      <w:tblPr>
        <w:tblStyle w:val="Tabelraster"/>
        <w:tblW w:w="0" w:type="auto"/>
        <w:tblLook w:val="04A0" w:firstRow="1" w:lastRow="0" w:firstColumn="1" w:lastColumn="0" w:noHBand="0" w:noVBand="1"/>
      </w:tblPr>
      <w:tblGrid>
        <w:gridCol w:w="9062"/>
      </w:tblGrid>
      <w:tr w:rsidR="00785697" w:rsidRPr="008F72BA" w14:paraId="0C6FD7A5" w14:textId="77777777" w:rsidTr="008D7EE2">
        <w:tc>
          <w:tcPr>
            <w:tcW w:w="9212" w:type="dxa"/>
          </w:tcPr>
          <w:p w14:paraId="4DF3D730" w14:textId="77777777" w:rsidR="00785697" w:rsidRPr="008F72BA" w:rsidRDefault="00785697" w:rsidP="00DB7BF8">
            <w:pPr>
              <w:numPr>
                <w:ilvl w:val="0"/>
                <w:numId w:val="27"/>
              </w:numPr>
              <w:overflowPunct w:val="0"/>
              <w:autoSpaceDE w:val="0"/>
              <w:autoSpaceDN w:val="0"/>
              <w:adjustRightInd w:val="0"/>
              <w:textAlignment w:val="baseline"/>
              <w:rPr>
                <w:rFonts w:ascii="Verdana" w:hAnsi="Verdana" w:cstheme="minorHAnsi"/>
                <w:sz w:val="18"/>
                <w:szCs w:val="18"/>
              </w:rPr>
            </w:pPr>
            <w:proofErr w:type="spellStart"/>
            <w:r w:rsidRPr="008F72BA">
              <w:rPr>
                <w:rFonts w:ascii="Verdana" w:hAnsi="Verdana" w:cstheme="minorHAnsi"/>
                <w:sz w:val="18"/>
                <w:szCs w:val="18"/>
              </w:rPr>
              <w:t>HBO-opgeleide</w:t>
            </w:r>
            <w:proofErr w:type="spellEnd"/>
            <w:r w:rsidRPr="008F72BA">
              <w:rPr>
                <w:rFonts w:ascii="Verdana" w:hAnsi="Verdana" w:cstheme="minorHAnsi"/>
                <w:sz w:val="18"/>
                <w:szCs w:val="18"/>
              </w:rPr>
              <w:t xml:space="preserve"> professional. Aangevuld met </w:t>
            </w:r>
            <w:r w:rsidRPr="008F72BA">
              <w:rPr>
                <w:rFonts w:ascii="Verdana" w:eastAsia="Times New Roman" w:hAnsi="Verdana" w:cstheme="minorHAnsi"/>
                <w:sz w:val="18"/>
                <w:szCs w:val="18"/>
              </w:rPr>
              <w:t xml:space="preserve">Post-HBO opleiding Voeding en Diabetes. </w:t>
            </w:r>
            <w:r w:rsidRPr="008F72BA">
              <w:rPr>
                <w:rFonts w:ascii="Verdana" w:hAnsi="Verdana" w:cstheme="minorHAnsi"/>
                <w:sz w:val="18"/>
                <w:szCs w:val="18"/>
              </w:rPr>
              <w:t xml:space="preserve">Bij insulinegebruik is het gewenst dat de diëtist de Post-HBO opleiding Insulinetherapie en combinatietherapie. Is up </w:t>
            </w:r>
            <w:proofErr w:type="spellStart"/>
            <w:r w:rsidRPr="008F72BA">
              <w:rPr>
                <w:rFonts w:ascii="Verdana" w:hAnsi="Verdana" w:cstheme="minorHAnsi"/>
                <w:sz w:val="18"/>
                <w:szCs w:val="18"/>
              </w:rPr>
              <w:t>to</w:t>
            </w:r>
            <w:proofErr w:type="spellEnd"/>
            <w:r w:rsidRPr="008F72BA">
              <w:rPr>
                <w:rFonts w:ascii="Verdana" w:hAnsi="Verdana" w:cstheme="minorHAnsi"/>
                <w:sz w:val="18"/>
                <w:szCs w:val="18"/>
              </w:rPr>
              <w:t xml:space="preserve"> date.</w:t>
            </w:r>
          </w:p>
          <w:p w14:paraId="1E931A97" w14:textId="77777777" w:rsidR="00785697" w:rsidRPr="008F72BA" w:rsidRDefault="00785697" w:rsidP="00DB7BF8">
            <w:pPr>
              <w:numPr>
                <w:ilvl w:val="0"/>
                <w:numId w:val="27"/>
              </w:numPr>
              <w:overflowPunct w:val="0"/>
              <w:autoSpaceDE w:val="0"/>
              <w:autoSpaceDN w:val="0"/>
              <w:adjustRightInd w:val="0"/>
              <w:textAlignment w:val="baseline"/>
              <w:rPr>
                <w:rFonts w:ascii="Verdana" w:hAnsi="Verdana" w:cstheme="minorHAnsi"/>
                <w:sz w:val="18"/>
                <w:szCs w:val="18"/>
              </w:rPr>
            </w:pPr>
            <w:r w:rsidRPr="008F72BA">
              <w:rPr>
                <w:rFonts w:ascii="Verdana" w:hAnsi="Verdana" w:cstheme="minorHAnsi"/>
                <w:sz w:val="18"/>
                <w:szCs w:val="18"/>
              </w:rPr>
              <w:t xml:space="preserve">De diëtist staat ingeschreven in het Kwaliteitsregister Paramedici. </w:t>
            </w:r>
          </w:p>
        </w:tc>
      </w:tr>
    </w:tbl>
    <w:p w14:paraId="7813A6A5" w14:textId="6E82DEE8" w:rsidR="00785697" w:rsidRDefault="00785697" w:rsidP="00785697">
      <w:pPr>
        <w:pStyle w:val="Kop3"/>
        <w:rPr>
          <w:rFonts w:ascii="Verdana" w:hAnsi="Verdana"/>
          <w:color w:val="auto"/>
          <w:sz w:val="18"/>
          <w:szCs w:val="18"/>
        </w:rPr>
      </w:pPr>
      <w:r>
        <w:rPr>
          <w:rFonts w:ascii="Verdana" w:hAnsi="Verdana"/>
          <w:color w:val="auto"/>
          <w:sz w:val="18"/>
          <w:szCs w:val="18"/>
        </w:rPr>
        <w:t xml:space="preserve">6.2 </w:t>
      </w:r>
      <w:r w:rsidRPr="00785697">
        <w:rPr>
          <w:rFonts w:ascii="Verdana" w:hAnsi="Verdana"/>
          <w:color w:val="auto"/>
          <w:sz w:val="18"/>
          <w:szCs w:val="18"/>
        </w:rPr>
        <w:t>Werkwijze dieet behandeling</w:t>
      </w:r>
    </w:p>
    <w:p w14:paraId="2AF49F8F" w14:textId="34AF5625" w:rsidR="00785697" w:rsidRDefault="00785697" w:rsidP="00785697">
      <w:pPr>
        <w:pStyle w:val="Voettekst"/>
        <w:tabs>
          <w:tab w:val="clear" w:pos="4536"/>
          <w:tab w:val="clear" w:pos="9072"/>
        </w:tabs>
        <w:overflowPunct w:val="0"/>
        <w:autoSpaceDE w:val="0"/>
        <w:autoSpaceDN w:val="0"/>
        <w:adjustRightInd w:val="0"/>
        <w:spacing w:line="240" w:lineRule="auto"/>
        <w:textAlignment w:val="baseline"/>
        <w:rPr>
          <w:rFonts w:cstheme="minorHAnsi"/>
          <w:szCs w:val="18"/>
        </w:rPr>
      </w:pPr>
      <w:r>
        <w:rPr>
          <w:rFonts w:cstheme="minorHAnsi"/>
          <w:szCs w:val="18"/>
        </w:rPr>
        <w:t>Wat doet de diëtist?:</w:t>
      </w:r>
    </w:p>
    <w:p w14:paraId="458886CF" w14:textId="77777777" w:rsidR="00785697" w:rsidRDefault="00785697" w:rsidP="00785697">
      <w:pPr>
        <w:pStyle w:val="Voettekst"/>
        <w:tabs>
          <w:tab w:val="clear" w:pos="4536"/>
          <w:tab w:val="clear" w:pos="9072"/>
        </w:tabs>
        <w:overflowPunct w:val="0"/>
        <w:autoSpaceDE w:val="0"/>
        <w:autoSpaceDN w:val="0"/>
        <w:adjustRightInd w:val="0"/>
        <w:spacing w:line="240" w:lineRule="auto"/>
        <w:textAlignment w:val="baseline"/>
        <w:rPr>
          <w:rFonts w:cstheme="minorHAnsi"/>
          <w:szCs w:val="18"/>
        </w:rPr>
      </w:pPr>
    </w:p>
    <w:p w14:paraId="000337C7" w14:textId="63AB3B4E" w:rsidR="00785697" w:rsidRPr="008F72BA" w:rsidRDefault="00785697" w:rsidP="00785697">
      <w:pPr>
        <w:pStyle w:val="Voettekst"/>
        <w:tabs>
          <w:tab w:val="clear" w:pos="4536"/>
          <w:tab w:val="clear" w:pos="9072"/>
        </w:tabs>
        <w:overflowPunct w:val="0"/>
        <w:autoSpaceDE w:val="0"/>
        <w:autoSpaceDN w:val="0"/>
        <w:adjustRightInd w:val="0"/>
        <w:spacing w:line="240" w:lineRule="auto"/>
        <w:textAlignment w:val="baseline"/>
        <w:rPr>
          <w:rFonts w:cstheme="minorHAnsi"/>
          <w:szCs w:val="18"/>
        </w:rPr>
      </w:pPr>
      <w:r w:rsidRPr="008F72BA">
        <w:rPr>
          <w:rFonts w:cstheme="minorHAnsi"/>
          <w:szCs w:val="18"/>
        </w:rPr>
        <w:t>Anamnese</w:t>
      </w:r>
      <w:r>
        <w:rPr>
          <w:rFonts w:cstheme="minorHAnsi"/>
          <w:szCs w:val="18"/>
        </w:rPr>
        <w:t>:</w:t>
      </w:r>
    </w:p>
    <w:tbl>
      <w:tblPr>
        <w:tblStyle w:val="Tabelraster"/>
        <w:tblW w:w="0" w:type="auto"/>
        <w:tblLook w:val="04A0" w:firstRow="1" w:lastRow="0" w:firstColumn="1" w:lastColumn="0" w:noHBand="0" w:noVBand="1"/>
      </w:tblPr>
      <w:tblGrid>
        <w:gridCol w:w="9062"/>
      </w:tblGrid>
      <w:tr w:rsidR="00785697" w:rsidRPr="008F72BA" w14:paraId="77C96DA7" w14:textId="77777777" w:rsidTr="008D7EE2">
        <w:tc>
          <w:tcPr>
            <w:tcW w:w="9212" w:type="dxa"/>
          </w:tcPr>
          <w:p w14:paraId="167F808C" w14:textId="77777777" w:rsidR="00785697" w:rsidRPr="008F72BA" w:rsidRDefault="00785697" w:rsidP="00DB7BF8">
            <w:pPr>
              <w:pStyle w:val="Lijstalinea"/>
              <w:numPr>
                <w:ilvl w:val="0"/>
                <w:numId w:val="27"/>
              </w:numPr>
              <w:rPr>
                <w:rFonts w:ascii="Verdana" w:hAnsi="Verdana" w:cstheme="minorHAnsi"/>
                <w:sz w:val="18"/>
                <w:szCs w:val="18"/>
                <w:u w:val="single"/>
              </w:rPr>
            </w:pPr>
            <w:r w:rsidRPr="008F72BA">
              <w:rPr>
                <w:rFonts w:ascii="Verdana" w:hAnsi="Verdana" w:cstheme="minorHAnsi"/>
                <w:sz w:val="18"/>
                <w:szCs w:val="18"/>
              </w:rPr>
              <w:t>De samenstelling van de voeding (verhouding koolhydraten, vetten, eiwitten, vitamines en mineralen)</w:t>
            </w:r>
          </w:p>
          <w:p w14:paraId="347337A1" w14:textId="77777777" w:rsidR="00785697" w:rsidRPr="008F72BA" w:rsidRDefault="00785697" w:rsidP="00DB7BF8">
            <w:pPr>
              <w:pStyle w:val="Voettekst"/>
              <w:numPr>
                <w:ilvl w:val="0"/>
                <w:numId w:val="27"/>
              </w:numPr>
              <w:tabs>
                <w:tab w:val="clear" w:pos="4536"/>
                <w:tab w:val="clear" w:pos="9072"/>
              </w:tabs>
              <w:overflowPunct w:val="0"/>
              <w:autoSpaceDE w:val="0"/>
              <w:autoSpaceDN w:val="0"/>
              <w:adjustRightInd w:val="0"/>
              <w:textAlignment w:val="baseline"/>
              <w:rPr>
                <w:rFonts w:cstheme="minorHAnsi"/>
                <w:szCs w:val="18"/>
              </w:rPr>
            </w:pPr>
            <w:r w:rsidRPr="008F72BA">
              <w:rPr>
                <w:rFonts w:cstheme="minorHAnsi"/>
                <w:szCs w:val="18"/>
              </w:rPr>
              <w:t>De spreiding van inname van koolhydraten</w:t>
            </w:r>
          </w:p>
          <w:p w14:paraId="4329E8B4" w14:textId="77777777" w:rsidR="00785697" w:rsidRPr="008F72BA" w:rsidRDefault="00785697" w:rsidP="00DB7BF8">
            <w:pPr>
              <w:pStyle w:val="Voettekst"/>
              <w:numPr>
                <w:ilvl w:val="0"/>
                <w:numId w:val="27"/>
              </w:numPr>
              <w:tabs>
                <w:tab w:val="clear" w:pos="4536"/>
                <w:tab w:val="clear" w:pos="9072"/>
              </w:tabs>
              <w:overflowPunct w:val="0"/>
              <w:autoSpaceDE w:val="0"/>
              <w:autoSpaceDN w:val="0"/>
              <w:adjustRightInd w:val="0"/>
              <w:textAlignment w:val="baseline"/>
              <w:rPr>
                <w:rFonts w:cstheme="minorHAnsi"/>
                <w:szCs w:val="18"/>
              </w:rPr>
            </w:pPr>
            <w:r w:rsidRPr="008F72BA">
              <w:rPr>
                <w:rFonts w:cstheme="minorHAnsi"/>
                <w:szCs w:val="18"/>
              </w:rPr>
              <w:t>De kwaliteit van de koolhydraten (geraffineerde of complexe)</w:t>
            </w:r>
          </w:p>
          <w:p w14:paraId="39D10EFB" w14:textId="77777777" w:rsidR="00785697" w:rsidRPr="008F72BA" w:rsidRDefault="00785697" w:rsidP="00DB7BF8">
            <w:pPr>
              <w:pStyle w:val="Voettekst"/>
              <w:numPr>
                <w:ilvl w:val="0"/>
                <w:numId w:val="27"/>
              </w:numPr>
              <w:tabs>
                <w:tab w:val="clear" w:pos="4536"/>
                <w:tab w:val="clear" w:pos="9072"/>
              </w:tabs>
              <w:overflowPunct w:val="0"/>
              <w:autoSpaceDE w:val="0"/>
              <w:autoSpaceDN w:val="0"/>
              <w:adjustRightInd w:val="0"/>
              <w:textAlignment w:val="baseline"/>
              <w:rPr>
                <w:rFonts w:cstheme="minorHAnsi"/>
                <w:szCs w:val="18"/>
              </w:rPr>
            </w:pPr>
            <w:r w:rsidRPr="008F72BA">
              <w:rPr>
                <w:rFonts w:cstheme="minorHAnsi"/>
                <w:szCs w:val="18"/>
              </w:rPr>
              <w:t>De verhouding van inname soort vet (verzadigde vetten/onverzadigde vetten)</w:t>
            </w:r>
          </w:p>
          <w:p w14:paraId="24387D37" w14:textId="77777777" w:rsidR="00785697" w:rsidRPr="008F72BA" w:rsidRDefault="00785697" w:rsidP="00DB7BF8">
            <w:pPr>
              <w:pStyle w:val="Voettekst"/>
              <w:numPr>
                <w:ilvl w:val="0"/>
                <w:numId w:val="27"/>
              </w:numPr>
              <w:tabs>
                <w:tab w:val="clear" w:pos="4536"/>
                <w:tab w:val="clear" w:pos="9072"/>
              </w:tabs>
              <w:overflowPunct w:val="0"/>
              <w:autoSpaceDE w:val="0"/>
              <w:autoSpaceDN w:val="0"/>
              <w:adjustRightInd w:val="0"/>
              <w:textAlignment w:val="baseline"/>
              <w:rPr>
                <w:rFonts w:cstheme="minorHAnsi"/>
                <w:szCs w:val="18"/>
              </w:rPr>
            </w:pPr>
            <w:r w:rsidRPr="008F72BA">
              <w:rPr>
                <w:rFonts w:cstheme="minorHAnsi"/>
                <w:szCs w:val="18"/>
              </w:rPr>
              <w:t>De inname van voedingsvezels, De inname van vitamine D</w:t>
            </w:r>
          </w:p>
          <w:p w14:paraId="26286C24" w14:textId="77777777" w:rsidR="00785697" w:rsidRPr="008F72BA" w:rsidRDefault="00785697" w:rsidP="00DB7BF8">
            <w:pPr>
              <w:pStyle w:val="Voettekst"/>
              <w:numPr>
                <w:ilvl w:val="0"/>
                <w:numId w:val="27"/>
              </w:numPr>
              <w:tabs>
                <w:tab w:val="clear" w:pos="4536"/>
                <w:tab w:val="clear" w:pos="9072"/>
              </w:tabs>
              <w:overflowPunct w:val="0"/>
              <w:autoSpaceDE w:val="0"/>
              <w:autoSpaceDN w:val="0"/>
              <w:adjustRightInd w:val="0"/>
              <w:textAlignment w:val="baseline"/>
              <w:rPr>
                <w:rFonts w:cstheme="minorHAnsi"/>
                <w:szCs w:val="18"/>
              </w:rPr>
            </w:pPr>
            <w:r w:rsidRPr="008F72BA">
              <w:rPr>
                <w:rFonts w:cstheme="minorHAnsi"/>
                <w:szCs w:val="18"/>
              </w:rPr>
              <w:t>Buikomvang, BMI, gewichtsverloop, beweging, de motivatie van de cliënt</w:t>
            </w:r>
          </w:p>
        </w:tc>
      </w:tr>
    </w:tbl>
    <w:p w14:paraId="49593CD1" w14:textId="77777777" w:rsidR="00785697" w:rsidRDefault="00785697" w:rsidP="00785697">
      <w:pPr>
        <w:pStyle w:val="Voettekst"/>
        <w:tabs>
          <w:tab w:val="clear" w:pos="4536"/>
          <w:tab w:val="clear" w:pos="9072"/>
        </w:tabs>
        <w:overflowPunct w:val="0"/>
        <w:autoSpaceDE w:val="0"/>
        <w:autoSpaceDN w:val="0"/>
        <w:adjustRightInd w:val="0"/>
        <w:spacing w:line="240" w:lineRule="auto"/>
        <w:textAlignment w:val="baseline"/>
        <w:rPr>
          <w:rFonts w:cstheme="minorHAnsi"/>
          <w:szCs w:val="18"/>
        </w:rPr>
      </w:pPr>
    </w:p>
    <w:p w14:paraId="058091F0" w14:textId="0BDADC6D" w:rsidR="00785697" w:rsidRPr="008F72BA" w:rsidRDefault="00785697" w:rsidP="00785697">
      <w:pPr>
        <w:pStyle w:val="Voettekst"/>
        <w:tabs>
          <w:tab w:val="clear" w:pos="4536"/>
          <w:tab w:val="clear" w:pos="9072"/>
        </w:tabs>
        <w:overflowPunct w:val="0"/>
        <w:autoSpaceDE w:val="0"/>
        <w:autoSpaceDN w:val="0"/>
        <w:adjustRightInd w:val="0"/>
        <w:spacing w:line="240" w:lineRule="auto"/>
        <w:textAlignment w:val="baseline"/>
        <w:rPr>
          <w:rFonts w:cstheme="minorHAnsi"/>
          <w:szCs w:val="18"/>
        </w:rPr>
      </w:pPr>
      <w:r w:rsidRPr="008F72BA">
        <w:rPr>
          <w:rFonts w:cstheme="minorHAnsi"/>
          <w:szCs w:val="18"/>
        </w:rPr>
        <w:t>Hieruit volgt</w:t>
      </w:r>
      <w:r>
        <w:rPr>
          <w:rFonts w:cstheme="minorHAnsi"/>
          <w:szCs w:val="18"/>
        </w:rPr>
        <w:t>:</w:t>
      </w:r>
    </w:p>
    <w:tbl>
      <w:tblPr>
        <w:tblStyle w:val="Tabelraster"/>
        <w:tblW w:w="0" w:type="auto"/>
        <w:tblLook w:val="04A0" w:firstRow="1" w:lastRow="0" w:firstColumn="1" w:lastColumn="0" w:noHBand="0" w:noVBand="1"/>
      </w:tblPr>
      <w:tblGrid>
        <w:gridCol w:w="9062"/>
      </w:tblGrid>
      <w:tr w:rsidR="00785697" w:rsidRPr="008F72BA" w14:paraId="17EB2E33" w14:textId="77777777" w:rsidTr="008D7EE2">
        <w:tc>
          <w:tcPr>
            <w:tcW w:w="9212" w:type="dxa"/>
          </w:tcPr>
          <w:p w14:paraId="306B57D0" w14:textId="77777777" w:rsidR="00785697" w:rsidRPr="008F72BA" w:rsidRDefault="00785697" w:rsidP="00DB7BF8">
            <w:pPr>
              <w:numPr>
                <w:ilvl w:val="0"/>
                <w:numId w:val="27"/>
              </w:numPr>
              <w:overflowPunct w:val="0"/>
              <w:autoSpaceDE w:val="0"/>
              <w:autoSpaceDN w:val="0"/>
              <w:adjustRightInd w:val="0"/>
              <w:textAlignment w:val="baseline"/>
              <w:rPr>
                <w:rFonts w:ascii="Verdana" w:hAnsi="Verdana" w:cstheme="minorHAnsi"/>
                <w:sz w:val="18"/>
                <w:szCs w:val="18"/>
              </w:rPr>
            </w:pPr>
            <w:r w:rsidRPr="008F72BA">
              <w:rPr>
                <w:rFonts w:ascii="Verdana" w:hAnsi="Verdana" w:cstheme="minorHAnsi"/>
                <w:sz w:val="18"/>
                <w:szCs w:val="18"/>
              </w:rPr>
              <w:t xml:space="preserve">De </w:t>
            </w:r>
            <w:proofErr w:type="spellStart"/>
            <w:r w:rsidRPr="008F72BA">
              <w:rPr>
                <w:rFonts w:ascii="Verdana" w:hAnsi="Verdana" w:cstheme="minorHAnsi"/>
                <w:sz w:val="18"/>
                <w:szCs w:val="18"/>
              </w:rPr>
              <w:t>diëtistische</w:t>
            </w:r>
            <w:proofErr w:type="spellEnd"/>
            <w:r w:rsidRPr="008F72BA">
              <w:rPr>
                <w:rFonts w:ascii="Verdana" w:hAnsi="Verdana" w:cstheme="minorHAnsi"/>
                <w:sz w:val="18"/>
                <w:szCs w:val="18"/>
              </w:rPr>
              <w:t xml:space="preserve"> diagnose </w:t>
            </w:r>
          </w:p>
          <w:p w14:paraId="2114A62C" w14:textId="77777777" w:rsidR="00785697" w:rsidRPr="008F72BA" w:rsidRDefault="00785697" w:rsidP="00DB7BF8">
            <w:pPr>
              <w:numPr>
                <w:ilvl w:val="0"/>
                <w:numId w:val="27"/>
              </w:numPr>
              <w:overflowPunct w:val="0"/>
              <w:autoSpaceDE w:val="0"/>
              <w:autoSpaceDN w:val="0"/>
              <w:adjustRightInd w:val="0"/>
              <w:textAlignment w:val="baseline"/>
              <w:rPr>
                <w:rFonts w:ascii="Verdana" w:hAnsi="Verdana" w:cstheme="minorHAnsi"/>
                <w:sz w:val="18"/>
                <w:szCs w:val="18"/>
              </w:rPr>
            </w:pPr>
            <w:r w:rsidRPr="008F72BA">
              <w:rPr>
                <w:rFonts w:ascii="Verdana" w:hAnsi="Verdana" w:cstheme="minorHAnsi"/>
                <w:sz w:val="18"/>
                <w:szCs w:val="18"/>
              </w:rPr>
              <w:t>Doel en behandelplan</w:t>
            </w:r>
          </w:p>
          <w:p w14:paraId="3037B722" w14:textId="77777777" w:rsidR="00785697" w:rsidRPr="008F72BA" w:rsidRDefault="00785697" w:rsidP="00DB7BF8">
            <w:pPr>
              <w:numPr>
                <w:ilvl w:val="0"/>
                <w:numId w:val="27"/>
              </w:numPr>
              <w:overflowPunct w:val="0"/>
              <w:autoSpaceDE w:val="0"/>
              <w:autoSpaceDN w:val="0"/>
              <w:adjustRightInd w:val="0"/>
              <w:textAlignment w:val="baseline"/>
              <w:rPr>
                <w:rFonts w:ascii="Verdana" w:hAnsi="Verdana" w:cstheme="minorHAnsi"/>
                <w:sz w:val="18"/>
                <w:szCs w:val="18"/>
              </w:rPr>
            </w:pPr>
            <w:r w:rsidRPr="008F72BA">
              <w:rPr>
                <w:rFonts w:ascii="Verdana" w:hAnsi="Verdana" w:cstheme="minorHAnsi"/>
                <w:sz w:val="18"/>
                <w:szCs w:val="18"/>
              </w:rPr>
              <w:t xml:space="preserve">Uitleg over diabetes, dieet en leefstijl </w:t>
            </w:r>
          </w:p>
          <w:p w14:paraId="64796253" w14:textId="77777777" w:rsidR="00785697" w:rsidRPr="008F72BA" w:rsidRDefault="00785697" w:rsidP="00DB7BF8">
            <w:pPr>
              <w:numPr>
                <w:ilvl w:val="0"/>
                <w:numId w:val="27"/>
              </w:numPr>
              <w:overflowPunct w:val="0"/>
              <w:autoSpaceDE w:val="0"/>
              <w:autoSpaceDN w:val="0"/>
              <w:adjustRightInd w:val="0"/>
              <w:textAlignment w:val="baseline"/>
              <w:rPr>
                <w:rFonts w:ascii="Verdana" w:hAnsi="Verdana" w:cstheme="minorHAnsi"/>
                <w:sz w:val="18"/>
                <w:szCs w:val="18"/>
              </w:rPr>
            </w:pPr>
            <w:r w:rsidRPr="008F72BA">
              <w:rPr>
                <w:rFonts w:ascii="Verdana" w:hAnsi="Verdana" w:cstheme="minorHAnsi"/>
                <w:sz w:val="18"/>
                <w:szCs w:val="18"/>
              </w:rPr>
              <w:t>bij insulinegebruik: de afstemming voeding, insuline en beweging</w:t>
            </w:r>
          </w:p>
          <w:p w14:paraId="1FBDF53A" w14:textId="77777777" w:rsidR="00785697" w:rsidRPr="008F72BA" w:rsidRDefault="00785697" w:rsidP="00DB7BF8">
            <w:pPr>
              <w:numPr>
                <w:ilvl w:val="0"/>
                <w:numId w:val="27"/>
              </w:numPr>
              <w:overflowPunct w:val="0"/>
              <w:autoSpaceDE w:val="0"/>
              <w:autoSpaceDN w:val="0"/>
              <w:adjustRightInd w:val="0"/>
              <w:textAlignment w:val="baseline"/>
              <w:rPr>
                <w:rFonts w:ascii="Verdana" w:hAnsi="Verdana" w:cstheme="minorHAnsi"/>
                <w:sz w:val="18"/>
                <w:szCs w:val="18"/>
              </w:rPr>
            </w:pPr>
            <w:r w:rsidRPr="008F72BA">
              <w:rPr>
                <w:rFonts w:ascii="Verdana" w:hAnsi="Verdana" w:cstheme="minorHAnsi"/>
                <w:sz w:val="18"/>
                <w:szCs w:val="18"/>
              </w:rPr>
              <w:t>Instructie gebruik eetdagboek bij DM met insuline therapie.</w:t>
            </w:r>
          </w:p>
          <w:p w14:paraId="55757B33" w14:textId="77777777" w:rsidR="00785697" w:rsidRPr="008F72BA" w:rsidRDefault="00785697" w:rsidP="00DB7BF8">
            <w:pPr>
              <w:numPr>
                <w:ilvl w:val="0"/>
                <w:numId w:val="27"/>
              </w:numPr>
              <w:overflowPunct w:val="0"/>
              <w:autoSpaceDE w:val="0"/>
              <w:autoSpaceDN w:val="0"/>
              <w:adjustRightInd w:val="0"/>
              <w:textAlignment w:val="baseline"/>
              <w:rPr>
                <w:rFonts w:ascii="Verdana" w:hAnsi="Verdana" w:cstheme="minorHAnsi"/>
                <w:sz w:val="18"/>
                <w:szCs w:val="18"/>
              </w:rPr>
            </w:pPr>
            <w:r w:rsidRPr="008F72BA">
              <w:rPr>
                <w:rFonts w:ascii="Verdana" w:hAnsi="Verdana" w:cstheme="minorHAnsi"/>
                <w:sz w:val="18"/>
                <w:szCs w:val="18"/>
              </w:rPr>
              <w:t>schriftelijke informatie meegeven of binnen een week opsturen</w:t>
            </w:r>
          </w:p>
          <w:p w14:paraId="17043829" w14:textId="77777777" w:rsidR="00785697" w:rsidRPr="008F72BA" w:rsidRDefault="00785697" w:rsidP="00DB7BF8">
            <w:pPr>
              <w:numPr>
                <w:ilvl w:val="0"/>
                <w:numId w:val="27"/>
              </w:numPr>
              <w:overflowPunct w:val="0"/>
              <w:autoSpaceDE w:val="0"/>
              <w:autoSpaceDN w:val="0"/>
              <w:adjustRightInd w:val="0"/>
              <w:textAlignment w:val="baseline"/>
              <w:rPr>
                <w:rFonts w:ascii="Verdana" w:hAnsi="Verdana" w:cstheme="minorHAnsi"/>
                <w:sz w:val="18"/>
                <w:szCs w:val="18"/>
              </w:rPr>
            </w:pPr>
            <w:r w:rsidRPr="008F72BA">
              <w:rPr>
                <w:rFonts w:ascii="Verdana" w:hAnsi="Verdana" w:cstheme="minorHAnsi"/>
                <w:sz w:val="18"/>
                <w:szCs w:val="18"/>
              </w:rPr>
              <w:t>Overleg met POH over medicatie hoeveelheid in afstemming met dieet</w:t>
            </w:r>
          </w:p>
        </w:tc>
      </w:tr>
    </w:tbl>
    <w:p w14:paraId="415B39A3" w14:textId="2B40C6C2" w:rsidR="00785697" w:rsidRPr="008F72BA" w:rsidRDefault="00785697" w:rsidP="00785697">
      <w:pPr>
        <w:pStyle w:val="Voettekst"/>
        <w:tabs>
          <w:tab w:val="clear" w:pos="4536"/>
          <w:tab w:val="clear" w:pos="9072"/>
        </w:tabs>
        <w:overflowPunct w:val="0"/>
        <w:autoSpaceDE w:val="0"/>
        <w:autoSpaceDN w:val="0"/>
        <w:adjustRightInd w:val="0"/>
        <w:spacing w:line="240" w:lineRule="auto"/>
        <w:textAlignment w:val="baseline"/>
        <w:rPr>
          <w:rFonts w:cstheme="minorHAnsi"/>
          <w:szCs w:val="18"/>
        </w:rPr>
      </w:pPr>
      <w:r>
        <w:rPr>
          <w:rFonts w:cstheme="minorHAnsi"/>
          <w:szCs w:val="18"/>
        </w:rPr>
        <w:br/>
        <w:t>Aandacht voor:</w:t>
      </w:r>
    </w:p>
    <w:tbl>
      <w:tblPr>
        <w:tblStyle w:val="Tabelraster"/>
        <w:tblW w:w="0" w:type="auto"/>
        <w:tblLook w:val="04A0" w:firstRow="1" w:lastRow="0" w:firstColumn="1" w:lastColumn="0" w:noHBand="0" w:noVBand="1"/>
      </w:tblPr>
      <w:tblGrid>
        <w:gridCol w:w="9062"/>
      </w:tblGrid>
      <w:tr w:rsidR="00785697" w:rsidRPr="008F72BA" w14:paraId="19EAAADB" w14:textId="77777777" w:rsidTr="008D7EE2">
        <w:tc>
          <w:tcPr>
            <w:tcW w:w="9212" w:type="dxa"/>
          </w:tcPr>
          <w:p w14:paraId="4DC32663" w14:textId="77777777" w:rsidR="00785697" w:rsidRPr="008F72BA" w:rsidRDefault="00785697" w:rsidP="00DB7BF8">
            <w:pPr>
              <w:pStyle w:val="Lijstalinea"/>
              <w:numPr>
                <w:ilvl w:val="0"/>
                <w:numId w:val="27"/>
              </w:numPr>
              <w:rPr>
                <w:rFonts w:ascii="Verdana" w:eastAsia="Times New Roman" w:hAnsi="Verdana" w:cstheme="minorHAnsi"/>
                <w:sz w:val="18"/>
                <w:szCs w:val="18"/>
              </w:rPr>
            </w:pPr>
            <w:r w:rsidRPr="008F72BA">
              <w:rPr>
                <w:rFonts w:ascii="Verdana" w:eastAsia="Times New Roman" w:hAnsi="Verdana" w:cstheme="minorHAnsi"/>
                <w:sz w:val="18"/>
                <w:szCs w:val="18"/>
              </w:rPr>
              <w:t xml:space="preserve">Educatie de relatie tussen DM, voeding en eventuele medicatie; hyper- en hypoglykemie </w:t>
            </w:r>
          </w:p>
          <w:p w14:paraId="52A4715D" w14:textId="77777777" w:rsidR="00785697" w:rsidRPr="008F72BA" w:rsidRDefault="00785697" w:rsidP="00DB7BF8">
            <w:pPr>
              <w:pStyle w:val="Lijstalinea"/>
              <w:numPr>
                <w:ilvl w:val="0"/>
                <w:numId w:val="27"/>
              </w:numPr>
              <w:rPr>
                <w:rFonts w:ascii="Verdana" w:eastAsia="Times New Roman" w:hAnsi="Verdana" w:cstheme="minorHAnsi"/>
                <w:sz w:val="18"/>
                <w:szCs w:val="18"/>
              </w:rPr>
            </w:pPr>
            <w:r w:rsidRPr="008F72BA">
              <w:rPr>
                <w:rFonts w:ascii="Verdana" w:eastAsia="Times New Roman" w:hAnsi="Verdana" w:cstheme="minorHAnsi"/>
                <w:sz w:val="18"/>
                <w:szCs w:val="18"/>
              </w:rPr>
              <w:t xml:space="preserve">Kenmerken dieetbehandeling (o.a. koolhydraten en vetten) en leefregels; </w:t>
            </w:r>
          </w:p>
          <w:p w14:paraId="099DEEFB" w14:textId="77777777" w:rsidR="00785697" w:rsidRDefault="00785697" w:rsidP="00DB7BF8">
            <w:pPr>
              <w:pStyle w:val="Lijstalinea"/>
              <w:numPr>
                <w:ilvl w:val="0"/>
                <w:numId w:val="27"/>
              </w:numPr>
              <w:rPr>
                <w:rFonts w:ascii="Verdana" w:eastAsia="Times New Roman" w:hAnsi="Verdana" w:cstheme="minorHAnsi"/>
                <w:sz w:val="18"/>
                <w:szCs w:val="18"/>
              </w:rPr>
            </w:pPr>
            <w:r w:rsidRPr="008F72BA">
              <w:rPr>
                <w:rFonts w:ascii="Verdana" w:eastAsia="Times New Roman" w:hAnsi="Verdana" w:cstheme="minorHAnsi"/>
                <w:sz w:val="18"/>
                <w:szCs w:val="18"/>
              </w:rPr>
              <w:t xml:space="preserve">De afstemming van de koolhydraatverdeling op het insulinewerkingsprofiel; </w:t>
            </w:r>
          </w:p>
          <w:p w14:paraId="7AAEAB33" w14:textId="6C7D5136" w:rsidR="00785697" w:rsidRPr="00785697" w:rsidRDefault="00785697" w:rsidP="00DB7BF8">
            <w:pPr>
              <w:pStyle w:val="Lijstalinea"/>
              <w:numPr>
                <w:ilvl w:val="0"/>
                <w:numId w:val="27"/>
              </w:numPr>
              <w:rPr>
                <w:rFonts w:ascii="Verdana" w:eastAsia="Times New Roman" w:hAnsi="Verdana" w:cstheme="minorHAnsi"/>
                <w:sz w:val="18"/>
                <w:szCs w:val="18"/>
              </w:rPr>
            </w:pPr>
            <w:r w:rsidRPr="00785697">
              <w:rPr>
                <w:rFonts w:ascii="Verdana" w:eastAsia="Times New Roman" w:hAnsi="Verdana" w:cstheme="minorHAnsi"/>
                <w:sz w:val="18"/>
                <w:szCs w:val="18"/>
              </w:rPr>
              <w:t>De relatie tussen beweging, de bloedsuikers en het lichaamsgewicht, alcohol</w:t>
            </w:r>
            <w:r>
              <w:rPr>
                <w:rFonts w:ascii="Verdana" w:eastAsia="Times New Roman" w:hAnsi="Verdana" w:cstheme="minorHAnsi"/>
                <w:sz w:val="18"/>
                <w:szCs w:val="18"/>
              </w:rPr>
              <w:t>.</w:t>
            </w:r>
          </w:p>
        </w:tc>
      </w:tr>
    </w:tbl>
    <w:p w14:paraId="0605692F" w14:textId="43894C30" w:rsidR="00785697" w:rsidRPr="00785697" w:rsidRDefault="00785697" w:rsidP="00785697">
      <w:pPr>
        <w:rPr>
          <w:rFonts w:ascii="Verdana" w:eastAsia="Times New Roman" w:hAnsi="Verdana" w:cstheme="minorHAnsi"/>
          <w:sz w:val="18"/>
          <w:szCs w:val="18"/>
        </w:rPr>
      </w:pPr>
      <w:r>
        <w:rPr>
          <w:rFonts w:ascii="Verdana" w:hAnsi="Verdana" w:cstheme="minorHAnsi"/>
          <w:sz w:val="18"/>
          <w:szCs w:val="18"/>
        </w:rPr>
        <w:br/>
      </w:r>
      <w:r w:rsidRPr="008F72BA">
        <w:rPr>
          <w:rFonts w:ascii="Verdana" w:hAnsi="Verdana" w:cstheme="minorHAnsi"/>
          <w:sz w:val="18"/>
          <w:szCs w:val="18"/>
        </w:rPr>
        <w:t xml:space="preserve">Voor de uitgebreide voedingsrichtlijn klik </w:t>
      </w:r>
      <w:hyperlink r:id="rId18" w:history="1">
        <w:r w:rsidRPr="008F72BA">
          <w:rPr>
            <w:rStyle w:val="Hyperlink"/>
            <w:rFonts w:ascii="Verdana" w:hAnsi="Verdana" w:cstheme="minorHAnsi"/>
            <w:sz w:val="18"/>
            <w:szCs w:val="18"/>
          </w:rPr>
          <w:t>hier</w:t>
        </w:r>
      </w:hyperlink>
      <w:r w:rsidRPr="008F72BA">
        <w:rPr>
          <w:rFonts w:ascii="Verdana" w:hAnsi="Verdana" w:cstheme="minorHAnsi"/>
          <w:sz w:val="18"/>
          <w:szCs w:val="18"/>
        </w:rPr>
        <w:t>.</w:t>
      </w:r>
    </w:p>
    <w:p w14:paraId="16F96B58" w14:textId="09EE620C" w:rsidR="00785697" w:rsidRDefault="00785697" w:rsidP="00785697">
      <w:pPr>
        <w:pStyle w:val="Kop3"/>
        <w:rPr>
          <w:rFonts w:ascii="Verdana" w:hAnsi="Verdana"/>
          <w:color w:val="auto"/>
          <w:sz w:val="18"/>
          <w:szCs w:val="18"/>
        </w:rPr>
      </w:pPr>
      <w:r>
        <w:rPr>
          <w:rFonts w:ascii="Verdana" w:hAnsi="Verdana"/>
          <w:color w:val="auto"/>
          <w:sz w:val="18"/>
          <w:szCs w:val="18"/>
        </w:rPr>
        <w:t xml:space="preserve">6.3 </w:t>
      </w:r>
      <w:r w:rsidRPr="00785697">
        <w:rPr>
          <w:rFonts w:ascii="Verdana" w:hAnsi="Verdana"/>
          <w:color w:val="auto"/>
          <w:sz w:val="18"/>
          <w:szCs w:val="18"/>
        </w:rPr>
        <w:t>Voorlichting, informatie en educatie</w:t>
      </w:r>
    </w:p>
    <w:p w14:paraId="19342F58" w14:textId="0DB197B7" w:rsidR="00785697" w:rsidRPr="00785697" w:rsidRDefault="00785697" w:rsidP="00785697">
      <w:r>
        <w:t>n.v.t.</w:t>
      </w:r>
    </w:p>
    <w:p w14:paraId="38F687DA" w14:textId="35F94E41" w:rsidR="00785697" w:rsidRDefault="00785697" w:rsidP="00785697">
      <w:pPr>
        <w:pStyle w:val="Kop3"/>
        <w:rPr>
          <w:rFonts w:ascii="Verdana" w:hAnsi="Verdana"/>
          <w:color w:val="auto"/>
          <w:sz w:val="18"/>
          <w:szCs w:val="18"/>
        </w:rPr>
      </w:pPr>
      <w:r>
        <w:rPr>
          <w:rFonts w:ascii="Verdana" w:hAnsi="Verdana"/>
          <w:color w:val="auto"/>
          <w:sz w:val="18"/>
          <w:szCs w:val="18"/>
        </w:rPr>
        <w:t xml:space="preserve">6.4 </w:t>
      </w:r>
      <w:r w:rsidRPr="00785697">
        <w:rPr>
          <w:rFonts w:ascii="Verdana" w:hAnsi="Verdana"/>
          <w:color w:val="auto"/>
          <w:sz w:val="18"/>
          <w:szCs w:val="18"/>
        </w:rPr>
        <w:t xml:space="preserve">Criteria overleg en </w:t>
      </w:r>
      <w:proofErr w:type="spellStart"/>
      <w:r w:rsidRPr="00785697">
        <w:rPr>
          <w:rFonts w:ascii="Verdana" w:hAnsi="Verdana"/>
          <w:color w:val="auto"/>
          <w:sz w:val="18"/>
          <w:szCs w:val="18"/>
        </w:rPr>
        <w:t>terugverwijzing</w:t>
      </w:r>
      <w:proofErr w:type="spellEnd"/>
    </w:p>
    <w:p w14:paraId="383BF2B3" w14:textId="3CA3678E" w:rsidR="00785697" w:rsidRPr="00785697" w:rsidRDefault="00785697" w:rsidP="00785697">
      <w:pPr>
        <w:rPr>
          <w:rFonts w:ascii="Verdana" w:hAnsi="Verdana" w:cstheme="minorHAnsi"/>
          <w:sz w:val="18"/>
          <w:szCs w:val="18"/>
        </w:rPr>
      </w:pPr>
      <w:r>
        <w:rPr>
          <w:rFonts w:ascii="Verdana" w:hAnsi="Verdana" w:cstheme="minorHAnsi"/>
          <w:sz w:val="18"/>
          <w:szCs w:val="18"/>
        </w:rPr>
        <w:t>Terugrapportage:</w:t>
      </w:r>
      <w:r>
        <w:rPr>
          <w:rFonts w:ascii="Verdana" w:hAnsi="Verdana" w:cstheme="minorHAnsi"/>
          <w:sz w:val="18"/>
          <w:szCs w:val="18"/>
        </w:rPr>
        <w:br/>
      </w:r>
      <w:r w:rsidRPr="008F72BA">
        <w:rPr>
          <w:rFonts w:ascii="Verdana" w:hAnsi="Verdana" w:cstheme="minorHAnsi"/>
          <w:sz w:val="18"/>
          <w:szCs w:val="18"/>
        </w:rPr>
        <w:t>Verslag bij intake en afsluiting begeleiding. En minimaal een keer per jaar bij langere behandeling.</w:t>
      </w:r>
    </w:p>
    <w:p w14:paraId="5FF5585B" w14:textId="5A94E050" w:rsidR="00785697" w:rsidRDefault="00785697" w:rsidP="00785697"/>
    <w:p w14:paraId="251E2A6E" w14:textId="1A93210B" w:rsidR="00E25BDB" w:rsidRPr="008F72BA" w:rsidRDefault="00E25BDB" w:rsidP="00E25BDB">
      <w:pPr>
        <w:pStyle w:val="Kop1"/>
        <w:rPr>
          <w:rFonts w:ascii="Verdana" w:hAnsi="Verdana"/>
          <w:color w:val="auto"/>
          <w:sz w:val="22"/>
          <w:szCs w:val="22"/>
        </w:rPr>
      </w:pPr>
      <w:bookmarkStart w:id="53" w:name="_Toc24044713"/>
      <w:r>
        <w:rPr>
          <w:rFonts w:ascii="Verdana" w:hAnsi="Verdana"/>
          <w:color w:val="auto"/>
          <w:sz w:val="22"/>
          <w:szCs w:val="22"/>
        </w:rPr>
        <w:lastRenderedPageBreak/>
        <w:t xml:space="preserve">7. </w:t>
      </w:r>
      <w:r w:rsidRPr="008F72BA">
        <w:rPr>
          <w:rFonts w:ascii="Verdana" w:hAnsi="Verdana"/>
          <w:color w:val="auto"/>
          <w:sz w:val="22"/>
          <w:szCs w:val="22"/>
        </w:rPr>
        <w:t xml:space="preserve">Werkprotocol </w:t>
      </w:r>
      <w:r>
        <w:rPr>
          <w:rFonts w:ascii="Verdana" w:hAnsi="Verdana"/>
          <w:color w:val="auto"/>
          <w:sz w:val="22"/>
          <w:szCs w:val="22"/>
        </w:rPr>
        <w:t xml:space="preserve">diabetes </w:t>
      </w:r>
      <w:r w:rsidRPr="008F72BA">
        <w:rPr>
          <w:rFonts w:ascii="Verdana" w:hAnsi="Verdana"/>
          <w:color w:val="auto"/>
          <w:sz w:val="22"/>
          <w:szCs w:val="22"/>
        </w:rPr>
        <w:t>fysiotherapeut</w:t>
      </w:r>
      <w:bookmarkEnd w:id="53"/>
    </w:p>
    <w:p w14:paraId="57AE3C97" w14:textId="28369769" w:rsidR="00D906F5" w:rsidRDefault="00D906F5" w:rsidP="00D906F5">
      <w:pPr>
        <w:pStyle w:val="Kop3"/>
        <w:rPr>
          <w:rFonts w:ascii="Verdana" w:hAnsi="Verdana"/>
          <w:color w:val="auto"/>
          <w:sz w:val="18"/>
          <w:szCs w:val="18"/>
        </w:rPr>
      </w:pPr>
      <w:r>
        <w:rPr>
          <w:rFonts w:ascii="Verdana" w:hAnsi="Verdana"/>
          <w:color w:val="auto"/>
          <w:sz w:val="18"/>
          <w:szCs w:val="18"/>
        </w:rPr>
        <w:t xml:space="preserve">7.1 </w:t>
      </w:r>
      <w:r w:rsidRPr="00D906F5">
        <w:rPr>
          <w:rFonts w:ascii="Verdana" w:hAnsi="Verdana"/>
          <w:color w:val="auto"/>
          <w:sz w:val="18"/>
          <w:szCs w:val="18"/>
        </w:rPr>
        <w:t>Doelgroep, eisen aan de fysiotherapeut en doelen</w:t>
      </w:r>
    </w:p>
    <w:p w14:paraId="4C562CB5" w14:textId="77777777" w:rsidR="00D906F5" w:rsidRPr="008F72BA" w:rsidRDefault="00D906F5" w:rsidP="00D906F5">
      <w:pPr>
        <w:overflowPunct w:val="0"/>
        <w:autoSpaceDE w:val="0"/>
        <w:autoSpaceDN w:val="0"/>
        <w:adjustRightInd w:val="0"/>
        <w:spacing w:after="0" w:line="240" w:lineRule="auto"/>
        <w:textAlignment w:val="baseline"/>
        <w:rPr>
          <w:rFonts w:ascii="Verdana" w:hAnsi="Verdana" w:cstheme="minorHAnsi"/>
          <w:sz w:val="18"/>
          <w:szCs w:val="18"/>
        </w:rPr>
      </w:pPr>
      <w:r w:rsidRPr="008F72BA">
        <w:rPr>
          <w:rFonts w:ascii="Verdana" w:hAnsi="Verdana" w:cstheme="minorHAnsi"/>
          <w:sz w:val="18"/>
          <w:szCs w:val="18"/>
        </w:rPr>
        <w:t>Behandeldoel bij het beweegprogramma</w:t>
      </w:r>
    </w:p>
    <w:tbl>
      <w:tblPr>
        <w:tblStyle w:val="Tabelraster"/>
        <w:tblW w:w="0" w:type="auto"/>
        <w:tblLook w:val="04A0" w:firstRow="1" w:lastRow="0" w:firstColumn="1" w:lastColumn="0" w:noHBand="0" w:noVBand="1"/>
      </w:tblPr>
      <w:tblGrid>
        <w:gridCol w:w="9062"/>
      </w:tblGrid>
      <w:tr w:rsidR="00D906F5" w:rsidRPr="008F72BA" w14:paraId="156B0A03" w14:textId="77777777" w:rsidTr="008D7EE2">
        <w:tc>
          <w:tcPr>
            <w:tcW w:w="9212" w:type="dxa"/>
          </w:tcPr>
          <w:p w14:paraId="20FDEDF4" w14:textId="77777777" w:rsidR="00D906F5" w:rsidRPr="008F72BA" w:rsidRDefault="00D906F5" w:rsidP="00DB7BF8">
            <w:pPr>
              <w:pStyle w:val="Lijstalinea"/>
              <w:numPr>
                <w:ilvl w:val="0"/>
                <w:numId w:val="30"/>
              </w:numPr>
              <w:tabs>
                <w:tab w:val="clear" w:pos="1440"/>
                <w:tab w:val="num" w:pos="360"/>
              </w:tabs>
              <w:ind w:left="360"/>
              <w:rPr>
                <w:rFonts w:ascii="Verdana" w:hAnsi="Verdana" w:cstheme="minorHAnsi"/>
                <w:color w:val="000000"/>
                <w:sz w:val="18"/>
                <w:szCs w:val="18"/>
                <w:lang w:eastAsia="nl-NL"/>
              </w:rPr>
            </w:pPr>
            <w:r w:rsidRPr="008F72BA">
              <w:rPr>
                <w:rFonts w:ascii="Verdana" w:hAnsi="Verdana" w:cstheme="minorHAnsi"/>
                <w:color w:val="000000"/>
                <w:sz w:val="18"/>
                <w:szCs w:val="18"/>
                <w:lang w:eastAsia="nl-NL"/>
              </w:rPr>
              <w:t xml:space="preserve">Het ontwikkelen en onderhouden van een actieve leefstijl; </w:t>
            </w:r>
          </w:p>
          <w:p w14:paraId="489E6715" w14:textId="77777777" w:rsidR="00D906F5" w:rsidRPr="008F72BA" w:rsidRDefault="00D906F5" w:rsidP="00DB7BF8">
            <w:pPr>
              <w:pStyle w:val="Lijstalinea"/>
              <w:numPr>
                <w:ilvl w:val="0"/>
                <w:numId w:val="30"/>
              </w:numPr>
              <w:tabs>
                <w:tab w:val="clear" w:pos="1440"/>
                <w:tab w:val="num" w:pos="360"/>
              </w:tabs>
              <w:ind w:left="360"/>
              <w:rPr>
                <w:rFonts w:ascii="Verdana" w:hAnsi="Verdana" w:cstheme="minorHAnsi"/>
                <w:color w:val="000000"/>
                <w:sz w:val="18"/>
                <w:szCs w:val="18"/>
                <w:lang w:eastAsia="nl-NL"/>
              </w:rPr>
            </w:pPr>
            <w:r w:rsidRPr="008F72BA">
              <w:rPr>
                <w:rFonts w:ascii="Verdana" w:hAnsi="Verdana" w:cstheme="minorHAnsi"/>
                <w:color w:val="000000"/>
                <w:sz w:val="18"/>
                <w:szCs w:val="18"/>
                <w:lang w:eastAsia="nl-NL"/>
              </w:rPr>
              <w:t xml:space="preserve">Trainen van de lokale spierkracht en het spieruithoudingsvermogen; </w:t>
            </w:r>
          </w:p>
          <w:p w14:paraId="7FE5685E" w14:textId="77777777" w:rsidR="00D906F5" w:rsidRPr="008F72BA" w:rsidRDefault="00D906F5" w:rsidP="00DB7BF8">
            <w:pPr>
              <w:pStyle w:val="Lijstalinea"/>
              <w:numPr>
                <w:ilvl w:val="0"/>
                <w:numId w:val="30"/>
              </w:numPr>
              <w:tabs>
                <w:tab w:val="clear" w:pos="1440"/>
                <w:tab w:val="num" w:pos="360"/>
              </w:tabs>
              <w:ind w:left="360"/>
              <w:rPr>
                <w:rFonts w:ascii="Verdana" w:hAnsi="Verdana" w:cstheme="minorHAnsi"/>
                <w:color w:val="000000"/>
                <w:sz w:val="18"/>
                <w:szCs w:val="18"/>
                <w:lang w:eastAsia="nl-NL"/>
              </w:rPr>
            </w:pPr>
            <w:r w:rsidRPr="008F72BA">
              <w:rPr>
                <w:rFonts w:ascii="Verdana" w:hAnsi="Verdana" w:cstheme="minorHAnsi"/>
                <w:color w:val="000000"/>
                <w:sz w:val="18"/>
                <w:szCs w:val="18"/>
                <w:lang w:eastAsia="nl-NL"/>
              </w:rPr>
              <w:t xml:space="preserve">Gewichtsreductie; </w:t>
            </w:r>
          </w:p>
          <w:p w14:paraId="1EE1D2E4" w14:textId="77777777" w:rsidR="00D906F5" w:rsidRPr="008F72BA" w:rsidRDefault="00D906F5" w:rsidP="00DB7BF8">
            <w:pPr>
              <w:pStyle w:val="Lijstalinea"/>
              <w:numPr>
                <w:ilvl w:val="0"/>
                <w:numId w:val="30"/>
              </w:numPr>
              <w:tabs>
                <w:tab w:val="clear" w:pos="1440"/>
                <w:tab w:val="num" w:pos="360"/>
              </w:tabs>
              <w:ind w:left="360"/>
              <w:rPr>
                <w:rFonts w:ascii="Verdana" w:hAnsi="Verdana" w:cstheme="minorHAnsi"/>
                <w:color w:val="000000"/>
                <w:sz w:val="18"/>
                <w:szCs w:val="18"/>
                <w:lang w:eastAsia="nl-NL"/>
              </w:rPr>
            </w:pPr>
            <w:r w:rsidRPr="008F72BA">
              <w:rPr>
                <w:rFonts w:ascii="Verdana" w:hAnsi="Verdana" w:cstheme="minorHAnsi"/>
                <w:color w:val="000000"/>
                <w:sz w:val="18"/>
                <w:szCs w:val="18"/>
                <w:lang w:eastAsia="nl-NL"/>
              </w:rPr>
              <w:t>Verbeteren van het balansgevoel en het verhogen van het algemeen welbevinden;</w:t>
            </w:r>
          </w:p>
          <w:p w14:paraId="5864284D" w14:textId="77777777" w:rsidR="00D906F5" w:rsidRPr="008F72BA" w:rsidRDefault="00D906F5" w:rsidP="00DB7BF8">
            <w:pPr>
              <w:pStyle w:val="Lijstalinea"/>
              <w:numPr>
                <w:ilvl w:val="0"/>
                <w:numId w:val="30"/>
              </w:numPr>
              <w:tabs>
                <w:tab w:val="clear" w:pos="1440"/>
                <w:tab w:val="num" w:pos="360"/>
              </w:tabs>
              <w:ind w:left="360"/>
              <w:rPr>
                <w:rFonts w:ascii="Verdana" w:hAnsi="Verdana" w:cstheme="minorHAnsi"/>
                <w:color w:val="000000"/>
                <w:sz w:val="18"/>
                <w:szCs w:val="18"/>
                <w:lang w:eastAsia="nl-NL"/>
              </w:rPr>
            </w:pPr>
            <w:r w:rsidRPr="008F72BA">
              <w:rPr>
                <w:rFonts w:ascii="Verdana" w:hAnsi="Verdana" w:cstheme="minorHAnsi"/>
                <w:color w:val="000000"/>
                <w:sz w:val="18"/>
                <w:szCs w:val="18"/>
                <w:lang w:eastAsia="nl-NL"/>
              </w:rPr>
              <w:t xml:space="preserve">Het bestrijden van beïnvloedbare risicofactoren, zoals het ontstaan van hart- en vaatziekten en botontkalking. </w:t>
            </w:r>
          </w:p>
        </w:tc>
      </w:tr>
    </w:tbl>
    <w:p w14:paraId="1DAC1BCE" w14:textId="41EF7C94" w:rsidR="00D906F5" w:rsidRPr="008F72BA" w:rsidRDefault="00D906F5" w:rsidP="00D906F5">
      <w:pPr>
        <w:pStyle w:val="Geenafstand"/>
        <w:rPr>
          <w:rFonts w:ascii="Verdana" w:hAnsi="Verdana" w:cstheme="minorHAnsi"/>
          <w:sz w:val="18"/>
          <w:szCs w:val="18"/>
        </w:rPr>
      </w:pPr>
      <w:r>
        <w:rPr>
          <w:rFonts w:ascii="Verdana" w:hAnsi="Verdana" w:cstheme="minorHAnsi"/>
          <w:sz w:val="18"/>
          <w:szCs w:val="18"/>
        </w:rPr>
        <w:br/>
      </w:r>
      <w:r w:rsidRPr="008F72BA">
        <w:rPr>
          <w:rFonts w:ascii="Verdana" w:hAnsi="Verdana" w:cstheme="minorHAnsi"/>
          <w:sz w:val="18"/>
          <w:szCs w:val="18"/>
        </w:rPr>
        <w:t xml:space="preserve">Eisen </w:t>
      </w:r>
    </w:p>
    <w:tbl>
      <w:tblPr>
        <w:tblStyle w:val="Tabelraster"/>
        <w:tblW w:w="0" w:type="auto"/>
        <w:tblLook w:val="04A0" w:firstRow="1" w:lastRow="0" w:firstColumn="1" w:lastColumn="0" w:noHBand="0" w:noVBand="1"/>
      </w:tblPr>
      <w:tblGrid>
        <w:gridCol w:w="9062"/>
      </w:tblGrid>
      <w:tr w:rsidR="00D906F5" w:rsidRPr="008F72BA" w14:paraId="3CB3BF06" w14:textId="77777777" w:rsidTr="008D7EE2">
        <w:tc>
          <w:tcPr>
            <w:tcW w:w="9212" w:type="dxa"/>
          </w:tcPr>
          <w:p w14:paraId="6EB35FD0" w14:textId="77777777" w:rsidR="00D906F5" w:rsidRPr="008F72BA" w:rsidRDefault="00D906F5" w:rsidP="00DB7BF8">
            <w:pPr>
              <w:pStyle w:val="Geenafstand"/>
              <w:numPr>
                <w:ilvl w:val="0"/>
                <w:numId w:val="27"/>
              </w:numPr>
              <w:rPr>
                <w:rFonts w:ascii="Verdana" w:hAnsi="Verdana" w:cstheme="minorHAnsi"/>
                <w:sz w:val="18"/>
                <w:szCs w:val="18"/>
              </w:rPr>
            </w:pPr>
            <w:r w:rsidRPr="008F72BA">
              <w:rPr>
                <w:rFonts w:ascii="Verdana" w:hAnsi="Verdana" w:cstheme="minorHAnsi"/>
                <w:sz w:val="18"/>
                <w:szCs w:val="18"/>
              </w:rPr>
              <w:t>De fysiotherapeut beschikt over kennis en vaardigheden door geaccrediteerde scholing.</w:t>
            </w:r>
          </w:p>
          <w:p w14:paraId="726F8E51" w14:textId="77777777" w:rsidR="00D906F5" w:rsidRPr="008F72BA" w:rsidRDefault="00D906F5" w:rsidP="00DB7BF8">
            <w:pPr>
              <w:pStyle w:val="Geenafstand"/>
              <w:numPr>
                <w:ilvl w:val="0"/>
                <w:numId w:val="27"/>
              </w:numPr>
              <w:rPr>
                <w:rFonts w:ascii="Verdana" w:hAnsi="Verdana" w:cstheme="minorHAnsi"/>
                <w:sz w:val="18"/>
                <w:szCs w:val="18"/>
              </w:rPr>
            </w:pPr>
            <w:r w:rsidRPr="008F72BA">
              <w:rPr>
                <w:rFonts w:ascii="Verdana" w:hAnsi="Verdana" w:cstheme="minorHAnsi"/>
                <w:sz w:val="18"/>
                <w:szCs w:val="18"/>
              </w:rPr>
              <w:t>De therapeut is geregistreerd in een Kwaliteitsregister Fysiotherapie en heeft verder kennis van de zorgstandaarden en zelfmanagement en een geldig reanimatiediploma.</w:t>
            </w:r>
          </w:p>
        </w:tc>
      </w:tr>
    </w:tbl>
    <w:p w14:paraId="125EF7A6" w14:textId="2DBDF2BB" w:rsidR="00D906F5" w:rsidRDefault="00D906F5" w:rsidP="00D906F5">
      <w:pPr>
        <w:pStyle w:val="Kop3"/>
        <w:rPr>
          <w:rFonts w:ascii="Verdana" w:hAnsi="Verdana"/>
          <w:color w:val="auto"/>
          <w:sz w:val="18"/>
          <w:szCs w:val="18"/>
        </w:rPr>
      </w:pPr>
      <w:r>
        <w:rPr>
          <w:rFonts w:ascii="Verdana" w:hAnsi="Verdana"/>
          <w:color w:val="auto"/>
          <w:sz w:val="18"/>
          <w:szCs w:val="18"/>
        </w:rPr>
        <w:t xml:space="preserve">7.2 </w:t>
      </w:r>
      <w:r w:rsidRPr="00D906F5">
        <w:rPr>
          <w:rFonts w:ascii="Verdana" w:hAnsi="Verdana"/>
          <w:color w:val="auto"/>
          <w:sz w:val="18"/>
          <w:szCs w:val="18"/>
        </w:rPr>
        <w:t>Werkwijze fysiotherapeutische behandeling</w:t>
      </w:r>
    </w:p>
    <w:p w14:paraId="156855A7" w14:textId="77777777" w:rsidR="00D906F5" w:rsidRPr="008F72BA" w:rsidRDefault="00D906F5" w:rsidP="00D906F5">
      <w:pPr>
        <w:spacing w:after="0" w:line="240" w:lineRule="auto"/>
        <w:rPr>
          <w:rFonts w:ascii="Verdana" w:hAnsi="Verdana" w:cstheme="minorHAnsi"/>
          <w:sz w:val="18"/>
          <w:szCs w:val="18"/>
        </w:rPr>
      </w:pPr>
      <w:r w:rsidRPr="008F72BA">
        <w:rPr>
          <w:rFonts w:ascii="Verdana" w:hAnsi="Verdana" w:cstheme="minorHAnsi"/>
          <w:sz w:val="18"/>
          <w:szCs w:val="18"/>
        </w:rPr>
        <w:t>Fysiotherapie bij DM2 richt zich op het laagdrempelig maken van bewegen. Door het vergroten van het inzicht in het eigen beweegpatroon en het creëren van omstandigheden om meer te kunnen bewegen wordt een blijvend gezond beweegpatroon nagestreefd. Bij diabetespatiënten geldt dat lichaamsbeweging zowel preventief als curatief een gunstig effect heeft op de ziekte. Uit post hoc analyses blijkt dat bij een HbA1c boven de 7,0 procent bij het begin van de beweeginterventie het therapeutisch effect nog iets groter is. Daarom heeft gestructureerd bewegen, naast medicatie en dieet, een aanvullende therapeutische meerwaarde. </w:t>
      </w:r>
    </w:p>
    <w:p w14:paraId="484D2035" w14:textId="77777777" w:rsidR="00D906F5" w:rsidRDefault="00D906F5" w:rsidP="00D906F5">
      <w:pPr>
        <w:spacing w:after="0" w:line="240" w:lineRule="auto"/>
        <w:rPr>
          <w:rFonts w:ascii="Verdana" w:hAnsi="Verdana" w:cstheme="minorHAnsi"/>
          <w:sz w:val="18"/>
          <w:szCs w:val="18"/>
        </w:rPr>
      </w:pPr>
    </w:p>
    <w:p w14:paraId="56335C64" w14:textId="7127CCAE" w:rsidR="00D906F5" w:rsidRDefault="00D906F5" w:rsidP="00D906F5">
      <w:pPr>
        <w:spacing w:after="0" w:line="240" w:lineRule="auto"/>
        <w:rPr>
          <w:rFonts w:ascii="Verdana" w:hAnsi="Verdana" w:cstheme="minorHAnsi"/>
          <w:sz w:val="18"/>
          <w:szCs w:val="18"/>
        </w:rPr>
      </w:pPr>
      <w:r w:rsidRPr="008F72BA">
        <w:rPr>
          <w:rFonts w:ascii="Verdana" w:hAnsi="Verdana" w:cstheme="minorHAnsi"/>
          <w:sz w:val="18"/>
          <w:szCs w:val="18"/>
        </w:rPr>
        <w:t xml:space="preserve">Gestructureerd bewegen bij patiënten met DM II geeft een daling van het </w:t>
      </w:r>
      <w:proofErr w:type="spellStart"/>
      <w:r w:rsidRPr="008F72BA">
        <w:rPr>
          <w:rFonts w:ascii="Verdana" w:hAnsi="Verdana" w:cstheme="minorHAnsi"/>
          <w:sz w:val="18"/>
          <w:szCs w:val="18"/>
        </w:rPr>
        <w:t>geglycosyleerd</w:t>
      </w:r>
      <w:proofErr w:type="spellEnd"/>
      <w:r w:rsidRPr="008F72BA">
        <w:rPr>
          <w:rFonts w:ascii="Verdana" w:hAnsi="Verdana" w:cstheme="minorHAnsi"/>
          <w:sz w:val="18"/>
          <w:szCs w:val="18"/>
        </w:rPr>
        <w:t xml:space="preserve"> hemoglobinegehalte (Hb</w:t>
      </w:r>
      <w:r>
        <w:rPr>
          <w:rFonts w:ascii="Verdana" w:hAnsi="Verdana" w:cstheme="minorHAnsi"/>
          <w:sz w:val="18"/>
          <w:szCs w:val="18"/>
        </w:rPr>
        <w:t xml:space="preserve">A1c) van gemiddeld 0,6 procent. </w:t>
      </w:r>
      <w:r w:rsidRPr="008F72BA">
        <w:rPr>
          <w:rFonts w:ascii="Verdana" w:hAnsi="Verdana" w:cstheme="minorHAnsi"/>
          <w:sz w:val="18"/>
          <w:szCs w:val="18"/>
        </w:rPr>
        <w:t xml:space="preserve">Voor de uitgebreide KNGF standaard beweeginterventie bij Diabetes Mellitus 2 klik </w:t>
      </w:r>
      <w:hyperlink r:id="rId19" w:history="1">
        <w:r w:rsidRPr="008F72BA">
          <w:rPr>
            <w:rStyle w:val="Hyperlink"/>
            <w:rFonts w:ascii="Verdana" w:hAnsi="Verdana" w:cstheme="minorHAnsi"/>
            <w:sz w:val="18"/>
            <w:szCs w:val="18"/>
          </w:rPr>
          <w:t>hier</w:t>
        </w:r>
      </w:hyperlink>
      <w:r w:rsidRPr="008F72BA">
        <w:rPr>
          <w:rFonts w:ascii="Verdana" w:hAnsi="Verdana" w:cstheme="minorHAnsi"/>
          <w:sz w:val="18"/>
          <w:szCs w:val="18"/>
        </w:rPr>
        <w:t>.</w:t>
      </w:r>
    </w:p>
    <w:p w14:paraId="51992445" w14:textId="77777777" w:rsidR="00D906F5" w:rsidRPr="008F72BA" w:rsidRDefault="00D906F5" w:rsidP="00D906F5">
      <w:pPr>
        <w:spacing w:after="0" w:line="240" w:lineRule="auto"/>
        <w:rPr>
          <w:rFonts w:ascii="Verdana" w:hAnsi="Verdana" w:cstheme="minorHAnsi"/>
          <w:sz w:val="18"/>
          <w:szCs w:val="18"/>
        </w:rPr>
      </w:pPr>
    </w:p>
    <w:p w14:paraId="6E8141C5" w14:textId="77777777" w:rsidR="00D906F5" w:rsidRPr="008F72BA" w:rsidRDefault="00D906F5" w:rsidP="00D906F5">
      <w:pPr>
        <w:pStyle w:val="Voettekst"/>
        <w:tabs>
          <w:tab w:val="clear" w:pos="4536"/>
          <w:tab w:val="clear" w:pos="9072"/>
        </w:tabs>
        <w:overflowPunct w:val="0"/>
        <w:autoSpaceDE w:val="0"/>
        <w:autoSpaceDN w:val="0"/>
        <w:adjustRightInd w:val="0"/>
        <w:spacing w:line="240" w:lineRule="auto"/>
        <w:textAlignment w:val="baseline"/>
        <w:rPr>
          <w:rFonts w:cstheme="minorHAnsi"/>
          <w:szCs w:val="18"/>
        </w:rPr>
      </w:pPr>
      <w:r w:rsidRPr="008F72BA">
        <w:rPr>
          <w:rFonts w:cstheme="minorHAnsi"/>
          <w:szCs w:val="18"/>
        </w:rPr>
        <w:t>Beweegconsult</w:t>
      </w:r>
    </w:p>
    <w:tbl>
      <w:tblPr>
        <w:tblStyle w:val="Tabelraster"/>
        <w:tblW w:w="0" w:type="auto"/>
        <w:tblLook w:val="04A0" w:firstRow="1" w:lastRow="0" w:firstColumn="1" w:lastColumn="0" w:noHBand="0" w:noVBand="1"/>
      </w:tblPr>
      <w:tblGrid>
        <w:gridCol w:w="9062"/>
      </w:tblGrid>
      <w:tr w:rsidR="00D906F5" w:rsidRPr="008F72BA" w14:paraId="47F2F516" w14:textId="77777777" w:rsidTr="00D906F5">
        <w:tc>
          <w:tcPr>
            <w:tcW w:w="9062" w:type="dxa"/>
          </w:tcPr>
          <w:p w14:paraId="6FC50A6A" w14:textId="77777777" w:rsidR="00D906F5" w:rsidRPr="008F72BA" w:rsidRDefault="00D906F5" w:rsidP="00DB7BF8">
            <w:pPr>
              <w:pStyle w:val="Geenafstand"/>
              <w:numPr>
                <w:ilvl w:val="0"/>
                <w:numId w:val="27"/>
              </w:numPr>
              <w:rPr>
                <w:rFonts w:ascii="Verdana" w:hAnsi="Verdana" w:cstheme="minorHAnsi"/>
                <w:sz w:val="18"/>
                <w:szCs w:val="18"/>
              </w:rPr>
            </w:pPr>
            <w:r w:rsidRPr="008F72BA">
              <w:rPr>
                <w:rFonts w:ascii="Verdana" w:hAnsi="Verdana" w:cstheme="minorHAnsi"/>
                <w:sz w:val="18"/>
                <w:szCs w:val="18"/>
              </w:rPr>
              <w:t xml:space="preserve">Het huidige beweeggedrag </w:t>
            </w:r>
            <w:proofErr w:type="spellStart"/>
            <w:r w:rsidRPr="008F72BA">
              <w:rPr>
                <w:rFonts w:ascii="Verdana" w:hAnsi="Verdana" w:cstheme="minorHAnsi"/>
                <w:sz w:val="18"/>
                <w:szCs w:val="18"/>
              </w:rPr>
              <w:t>adhv</w:t>
            </w:r>
            <w:proofErr w:type="spellEnd"/>
            <w:r w:rsidRPr="008F72BA">
              <w:rPr>
                <w:rFonts w:ascii="Verdana" w:hAnsi="Verdana" w:cstheme="minorHAnsi"/>
                <w:sz w:val="18"/>
                <w:szCs w:val="18"/>
              </w:rPr>
              <w:t xml:space="preserve"> de PACE en de beweegrichtlijn</w:t>
            </w:r>
          </w:p>
          <w:p w14:paraId="752D7B6B" w14:textId="77777777" w:rsidR="00D906F5" w:rsidRPr="008F72BA" w:rsidRDefault="00D906F5" w:rsidP="00DB7BF8">
            <w:pPr>
              <w:pStyle w:val="Geenafstand"/>
              <w:numPr>
                <w:ilvl w:val="0"/>
                <w:numId w:val="27"/>
              </w:numPr>
              <w:rPr>
                <w:rFonts w:ascii="Verdana" w:hAnsi="Verdana" w:cstheme="minorHAnsi"/>
                <w:sz w:val="18"/>
                <w:szCs w:val="18"/>
              </w:rPr>
            </w:pPr>
            <w:r w:rsidRPr="008F72BA">
              <w:rPr>
                <w:rFonts w:ascii="Verdana" w:hAnsi="Verdana" w:cstheme="minorHAnsi"/>
                <w:sz w:val="18"/>
                <w:szCs w:val="18"/>
              </w:rPr>
              <w:t>Beweegervaring, beweegmotivatie en verwachtingen patiënt</w:t>
            </w:r>
          </w:p>
          <w:p w14:paraId="6CE49BE6" w14:textId="77777777" w:rsidR="00D906F5" w:rsidRPr="008F72BA" w:rsidRDefault="00D906F5" w:rsidP="00DB7BF8">
            <w:pPr>
              <w:pStyle w:val="Geenafstand"/>
              <w:numPr>
                <w:ilvl w:val="0"/>
                <w:numId w:val="27"/>
              </w:numPr>
              <w:rPr>
                <w:rFonts w:ascii="Verdana" w:hAnsi="Verdana" w:cstheme="minorHAnsi"/>
                <w:color w:val="000000"/>
                <w:sz w:val="18"/>
                <w:szCs w:val="18"/>
                <w:lang w:eastAsia="nl-NL"/>
              </w:rPr>
            </w:pPr>
            <w:r w:rsidRPr="008F72BA">
              <w:rPr>
                <w:rFonts w:ascii="Verdana" w:hAnsi="Verdana" w:cstheme="minorHAnsi"/>
                <w:sz w:val="18"/>
                <w:szCs w:val="18"/>
              </w:rPr>
              <w:t xml:space="preserve">Risicofactoren voor bewegen zoals </w:t>
            </w:r>
            <w:proofErr w:type="spellStart"/>
            <w:r w:rsidRPr="008F72BA">
              <w:rPr>
                <w:rFonts w:ascii="Verdana" w:hAnsi="Verdana" w:cstheme="minorHAnsi"/>
                <w:sz w:val="18"/>
                <w:szCs w:val="18"/>
              </w:rPr>
              <w:t>comorbiditeit</w:t>
            </w:r>
            <w:proofErr w:type="spellEnd"/>
            <w:r w:rsidRPr="008F72BA">
              <w:rPr>
                <w:rFonts w:ascii="Verdana" w:hAnsi="Verdana" w:cstheme="minorHAnsi"/>
                <w:sz w:val="18"/>
                <w:szCs w:val="18"/>
              </w:rPr>
              <w:t>, bewegingsangst, overgewicht, etc.</w:t>
            </w:r>
          </w:p>
          <w:p w14:paraId="193DB347" w14:textId="77777777" w:rsidR="00D906F5" w:rsidRPr="008F72BA" w:rsidRDefault="00D906F5" w:rsidP="00DB7BF8">
            <w:pPr>
              <w:pStyle w:val="Geenafstand"/>
              <w:numPr>
                <w:ilvl w:val="0"/>
                <w:numId w:val="27"/>
              </w:numPr>
              <w:rPr>
                <w:rFonts w:ascii="Verdana" w:hAnsi="Verdana" w:cstheme="minorHAnsi"/>
                <w:color w:val="000000"/>
                <w:sz w:val="18"/>
                <w:szCs w:val="18"/>
                <w:lang w:eastAsia="nl-NL"/>
              </w:rPr>
            </w:pPr>
            <w:r w:rsidRPr="008F72BA">
              <w:rPr>
                <w:rFonts w:ascii="Verdana" w:hAnsi="Verdana" w:cstheme="minorHAnsi"/>
                <w:color w:val="000000"/>
                <w:sz w:val="18"/>
                <w:szCs w:val="18"/>
                <w:lang w:eastAsia="nl-NL"/>
              </w:rPr>
              <w:t>Inventarisatie  kennis van de patiënt over diabetes en de invloed van beweging op de bloedglucoseregulatie;</w:t>
            </w:r>
          </w:p>
          <w:p w14:paraId="6F1373D8" w14:textId="77777777" w:rsidR="00D906F5" w:rsidRPr="008F72BA" w:rsidRDefault="00D906F5" w:rsidP="00DB7BF8">
            <w:pPr>
              <w:pStyle w:val="Geenafstand"/>
              <w:numPr>
                <w:ilvl w:val="0"/>
                <w:numId w:val="27"/>
              </w:numPr>
              <w:rPr>
                <w:rFonts w:ascii="Verdana" w:hAnsi="Verdana" w:cstheme="minorHAnsi"/>
                <w:color w:val="000000"/>
                <w:sz w:val="18"/>
                <w:szCs w:val="18"/>
                <w:lang w:eastAsia="nl-NL"/>
              </w:rPr>
            </w:pPr>
            <w:r w:rsidRPr="008F72BA">
              <w:rPr>
                <w:rFonts w:ascii="Verdana" w:hAnsi="Verdana" w:cstheme="minorHAnsi"/>
                <w:color w:val="000000"/>
                <w:sz w:val="18"/>
                <w:szCs w:val="18"/>
                <w:lang w:eastAsia="nl-NL"/>
              </w:rPr>
              <w:t>Het al dan niet verrichten van zelfcontrole van de bloedglucose door de patiënt;</w:t>
            </w:r>
          </w:p>
          <w:p w14:paraId="5850297E" w14:textId="77777777" w:rsidR="00D906F5" w:rsidRPr="008F72BA" w:rsidRDefault="00D906F5" w:rsidP="00DB7BF8">
            <w:pPr>
              <w:pStyle w:val="Geenafstand"/>
              <w:numPr>
                <w:ilvl w:val="0"/>
                <w:numId w:val="27"/>
              </w:numPr>
              <w:rPr>
                <w:rFonts w:ascii="Verdana" w:hAnsi="Verdana" w:cstheme="minorHAnsi"/>
                <w:sz w:val="18"/>
                <w:szCs w:val="18"/>
              </w:rPr>
            </w:pPr>
            <w:r w:rsidRPr="008F72BA">
              <w:rPr>
                <w:rFonts w:ascii="Verdana" w:hAnsi="Verdana" w:cstheme="minorHAnsi"/>
                <w:color w:val="000000"/>
                <w:sz w:val="18"/>
                <w:szCs w:val="18"/>
                <w:lang w:eastAsia="nl-NL"/>
              </w:rPr>
              <w:t>Het vermogen van de patiënt om een hypoglykemie te herkennen en kennis over de acties die ondernomen moeten worden (afstemming voeding vs. bewegen);</w:t>
            </w:r>
          </w:p>
          <w:p w14:paraId="1654A2B7" w14:textId="77777777" w:rsidR="00D906F5" w:rsidRPr="008F72BA" w:rsidRDefault="00D906F5" w:rsidP="00DB7BF8">
            <w:pPr>
              <w:pStyle w:val="Geenafstand"/>
              <w:numPr>
                <w:ilvl w:val="0"/>
                <w:numId w:val="27"/>
              </w:numPr>
              <w:rPr>
                <w:rFonts w:ascii="Verdana" w:hAnsi="Verdana" w:cstheme="minorHAnsi"/>
                <w:color w:val="000000"/>
                <w:sz w:val="18"/>
                <w:szCs w:val="18"/>
                <w:lang w:eastAsia="nl-NL"/>
              </w:rPr>
            </w:pPr>
            <w:r w:rsidRPr="008F72BA">
              <w:rPr>
                <w:rFonts w:ascii="Verdana" w:hAnsi="Verdana" w:cstheme="minorHAnsi"/>
                <w:sz w:val="18"/>
                <w:szCs w:val="18"/>
              </w:rPr>
              <w:t xml:space="preserve">De basisfitheid door middel van een inspanningstest </w:t>
            </w:r>
          </w:p>
        </w:tc>
      </w:tr>
    </w:tbl>
    <w:p w14:paraId="5D65F6E5" w14:textId="6FD88F04" w:rsidR="00D906F5" w:rsidRPr="008F72BA" w:rsidRDefault="00D906F5" w:rsidP="00D906F5">
      <w:pPr>
        <w:pStyle w:val="Voettekst"/>
        <w:tabs>
          <w:tab w:val="clear" w:pos="4536"/>
          <w:tab w:val="clear" w:pos="9072"/>
        </w:tabs>
        <w:overflowPunct w:val="0"/>
        <w:autoSpaceDE w:val="0"/>
        <w:autoSpaceDN w:val="0"/>
        <w:adjustRightInd w:val="0"/>
        <w:spacing w:line="240" w:lineRule="auto"/>
        <w:textAlignment w:val="baseline"/>
        <w:rPr>
          <w:rFonts w:cstheme="minorHAnsi"/>
          <w:szCs w:val="18"/>
        </w:rPr>
      </w:pPr>
      <w:r>
        <w:rPr>
          <w:rFonts w:cstheme="minorHAnsi"/>
          <w:szCs w:val="18"/>
        </w:rPr>
        <w:br/>
      </w:r>
      <w:r w:rsidRPr="008F72BA">
        <w:rPr>
          <w:rFonts w:cstheme="minorHAnsi"/>
          <w:szCs w:val="18"/>
        </w:rPr>
        <w:t>Conclusie beweegconsult</w:t>
      </w:r>
    </w:p>
    <w:tbl>
      <w:tblPr>
        <w:tblStyle w:val="Tabelraster"/>
        <w:tblW w:w="0" w:type="auto"/>
        <w:tblLook w:val="04A0" w:firstRow="1" w:lastRow="0" w:firstColumn="1" w:lastColumn="0" w:noHBand="0" w:noVBand="1"/>
      </w:tblPr>
      <w:tblGrid>
        <w:gridCol w:w="9062"/>
      </w:tblGrid>
      <w:tr w:rsidR="00D906F5" w:rsidRPr="008F72BA" w14:paraId="03195425" w14:textId="77777777" w:rsidTr="008D7EE2">
        <w:tc>
          <w:tcPr>
            <w:tcW w:w="9212" w:type="dxa"/>
          </w:tcPr>
          <w:p w14:paraId="2BBD988B" w14:textId="77777777" w:rsidR="00D906F5" w:rsidRPr="008F72BA" w:rsidRDefault="00D906F5" w:rsidP="00DB7BF8">
            <w:pPr>
              <w:pStyle w:val="Geenafstand"/>
              <w:numPr>
                <w:ilvl w:val="0"/>
                <w:numId w:val="33"/>
              </w:numPr>
              <w:rPr>
                <w:rFonts w:ascii="Verdana" w:hAnsi="Verdana" w:cstheme="minorHAnsi"/>
                <w:sz w:val="18"/>
                <w:szCs w:val="18"/>
              </w:rPr>
            </w:pPr>
            <w:r w:rsidRPr="008F72BA">
              <w:rPr>
                <w:rFonts w:ascii="Verdana" w:hAnsi="Verdana" w:cstheme="minorHAnsi"/>
                <w:sz w:val="18"/>
                <w:szCs w:val="18"/>
              </w:rPr>
              <w:t>De basisfitheid van de patiënt is onvoldoende/voldoende/goed</w:t>
            </w:r>
          </w:p>
          <w:p w14:paraId="2391CECF" w14:textId="77777777" w:rsidR="00D906F5" w:rsidRPr="008F72BA" w:rsidRDefault="00D906F5" w:rsidP="00DB7BF8">
            <w:pPr>
              <w:pStyle w:val="Geenafstand"/>
              <w:numPr>
                <w:ilvl w:val="0"/>
                <w:numId w:val="33"/>
              </w:numPr>
              <w:rPr>
                <w:rFonts w:ascii="Verdana" w:hAnsi="Verdana" w:cstheme="minorHAnsi"/>
                <w:sz w:val="18"/>
                <w:szCs w:val="18"/>
              </w:rPr>
            </w:pPr>
            <w:r w:rsidRPr="008F72BA">
              <w:rPr>
                <w:rFonts w:ascii="Verdana" w:hAnsi="Verdana" w:cstheme="minorHAnsi"/>
                <w:sz w:val="18"/>
                <w:szCs w:val="18"/>
              </w:rPr>
              <w:t>Er zijn wel/geen bedreigingen t.a.v. bewegen, te weten:</w:t>
            </w:r>
          </w:p>
          <w:p w14:paraId="2BB7AB86" w14:textId="77777777" w:rsidR="00D906F5" w:rsidRPr="008F72BA" w:rsidRDefault="00D906F5" w:rsidP="00DB7BF8">
            <w:pPr>
              <w:pStyle w:val="Geenafstand"/>
              <w:numPr>
                <w:ilvl w:val="0"/>
                <w:numId w:val="33"/>
              </w:numPr>
              <w:rPr>
                <w:rFonts w:ascii="Verdana" w:hAnsi="Verdana" w:cstheme="minorHAnsi"/>
                <w:sz w:val="18"/>
                <w:szCs w:val="18"/>
              </w:rPr>
            </w:pPr>
            <w:r w:rsidRPr="008F72BA">
              <w:rPr>
                <w:rFonts w:ascii="Verdana" w:hAnsi="Verdana" w:cstheme="minorHAnsi"/>
                <w:sz w:val="18"/>
                <w:szCs w:val="18"/>
              </w:rPr>
              <w:t>Er zijn wel/geen complicaties die contra-indicatief zijn, te weten:</w:t>
            </w:r>
            <w:r w:rsidRPr="008F72BA">
              <w:rPr>
                <w:rFonts w:ascii="Verdana" w:hAnsi="Verdana" w:cstheme="minorHAnsi"/>
                <w:sz w:val="18"/>
                <w:szCs w:val="18"/>
              </w:rPr>
              <w:br/>
            </w:r>
          </w:p>
          <w:p w14:paraId="403C02BB" w14:textId="77777777" w:rsidR="00D906F5" w:rsidRPr="008F72BA" w:rsidRDefault="00D906F5" w:rsidP="008D7EE2">
            <w:pPr>
              <w:pStyle w:val="Geenafstand"/>
              <w:rPr>
                <w:rFonts w:ascii="Verdana" w:hAnsi="Verdana" w:cstheme="minorHAnsi"/>
                <w:sz w:val="18"/>
                <w:szCs w:val="18"/>
              </w:rPr>
            </w:pPr>
            <w:r w:rsidRPr="008F72BA">
              <w:rPr>
                <w:rFonts w:ascii="Verdana" w:hAnsi="Verdana" w:cstheme="minorHAnsi"/>
                <w:sz w:val="18"/>
                <w:szCs w:val="18"/>
              </w:rPr>
              <w:t>Op basis van deze uitkomsten zijn er de volgende mogelijkheden:</w:t>
            </w:r>
          </w:p>
          <w:p w14:paraId="59418B9C" w14:textId="77777777" w:rsidR="00D906F5" w:rsidRPr="008F72BA" w:rsidRDefault="00D906F5" w:rsidP="00DB7BF8">
            <w:pPr>
              <w:pStyle w:val="Geenafstand"/>
              <w:numPr>
                <w:ilvl w:val="0"/>
                <w:numId w:val="27"/>
              </w:numPr>
              <w:rPr>
                <w:rFonts w:ascii="Verdana" w:hAnsi="Verdana" w:cstheme="minorHAnsi"/>
                <w:sz w:val="18"/>
                <w:szCs w:val="18"/>
              </w:rPr>
            </w:pPr>
            <w:r w:rsidRPr="008F72BA">
              <w:rPr>
                <w:rFonts w:ascii="Verdana" w:hAnsi="Verdana" w:cstheme="minorHAnsi"/>
                <w:sz w:val="18"/>
                <w:szCs w:val="18"/>
              </w:rPr>
              <w:t xml:space="preserve">Eenmalig beweegadvies </w:t>
            </w:r>
          </w:p>
          <w:p w14:paraId="4295CB0B" w14:textId="77777777" w:rsidR="00D906F5" w:rsidRPr="008F72BA" w:rsidRDefault="00D906F5" w:rsidP="00DB7BF8">
            <w:pPr>
              <w:pStyle w:val="Geenafstand"/>
              <w:numPr>
                <w:ilvl w:val="0"/>
                <w:numId w:val="27"/>
              </w:numPr>
              <w:rPr>
                <w:rFonts w:ascii="Verdana" w:hAnsi="Verdana" w:cstheme="minorHAnsi"/>
                <w:sz w:val="18"/>
                <w:szCs w:val="18"/>
              </w:rPr>
            </w:pPr>
            <w:r w:rsidRPr="008F72BA">
              <w:rPr>
                <w:rFonts w:ascii="Verdana" w:hAnsi="Verdana" w:cstheme="minorHAnsi"/>
                <w:sz w:val="18"/>
                <w:szCs w:val="18"/>
              </w:rPr>
              <w:t>Beweegadvies en plan van aanpak om zelfstandig meer te gaan bewegen met controle afspraak na 6 weken</w:t>
            </w:r>
          </w:p>
          <w:p w14:paraId="079B4A01" w14:textId="77777777" w:rsidR="00D906F5" w:rsidRPr="008F72BA" w:rsidRDefault="00D906F5" w:rsidP="00DB7BF8">
            <w:pPr>
              <w:pStyle w:val="Geenafstand"/>
              <w:numPr>
                <w:ilvl w:val="0"/>
                <w:numId w:val="27"/>
              </w:numPr>
              <w:rPr>
                <w:rFonts w:ascii="Verdana" w:hAnsi="Verdana" w:cstheme="minorHAnsi"/>
                <w:sz w:val="18"/>
                <w:szCs w:val="18"/>
              </w:rPr>
            </w:pPr>
            <w:r w:rsidRPr="008F72BA">
              <w:rPr>
                <w:rFonts w:ascii="Verdana" w:hAnsi="Verdana" w:cstheme="minorHAnsi"/>
                <w:sz w:val="18"/>
                <w:szCs w:val="18"/>
              </w:rPr>
              <w:t>Start beweegprogramma</w:t>
            </w:r>
          </w:p>
          <w:p w14:paraId="6B72B624" w14:textId="77777777" w:rsidR="00D906F5" w:rsidRPr="008F72BA" w:rsidRDefault="00D906F5" w:rsidP="00DB7BF8">
            <w:pPr>
              <w:pStyle w:val="Geenafstand"/>
              <w:numPr>
                <w:ilvl w:val="0"/>
                <w:numId w:val="27"/>
              </w:numPr>
              <w:rPr>
                <w:rFonts w:ascii="Verdana" w:hAnsi="Verdana" w:cstheme="minorHAnsi"/>
                <w:sz w:val="18"/>
                <w:szCs w:val="18"/>
              </w:rPr>
            </w:pPr>
            <w:r w:rsidRPr="008F72BA">
              <w:rPr>
                <w:rFonts w:ascii="Verdana" w:hAnsi="Verdana" w:cstheme="minorHAnsi"/>
                <w:sz w:val="18"/>
                <w:szCs w:val="18"/>
              </w:rPr>
              <w:t xml:space="preserve">Start fysiotherapeutische behandeling </w:t>
            </w:r>
          </w:p>
          <w:p w14:paraId="2AC2829C" w14:textId="77777777" w:rsidR="00D906F5" w:rsidRPr="008F72BA" w:rsidRDefault="00D906F5" w:rsidP="00DB7BF8">
            <w:pPr>
              <w:pStyle w:val="Geenafstand"/>
              <w:numPr>
                <w:ilvl w:val="0"/>
                <w:numId w:val="27"/>
              </w:numPr>
              <w:rPr>
                <w:rFonts w:ascii="Verdana" w:hAnsi="Verdana" w:cstheme="minorHAnsi"/>
                <w:sz w:val="18"/>
                <w:szCs w:val="18"/>
              </w:rPr>
            </w:pPr>
            <w:r w:rsidRPr="008F72BA">
              <w:rPr>
                <w:rFonts w:ascii="Verdana" w:hAnsi="Verdana" w:cstheme="minorHAnsi"/>
                <w:sz w:val="18"/>
                <w:szCs w:val="18"/>
              </w:rPr>
              <w:t xml:space="preserve">Terugverwijzen </w:t>
            </w:r>
            <w:proofErr w:type="spellStart"/>
            <w:r w:rsidRPr="008F72BA">
              <w:rPr>
                <w:rFonts w:ascii="Verdana" w:hAnsi="Verdana" w:cstheme="minorHAnsi"/>
                <w:sz w:val="18"/>
                <w:szCs w:val="18"/>
              </w:rPr>
              <w:t>ivm</w:t>
            </w:r>
            <w:proofErr w:type="spellEnd"/>
            <w:r w:rsidRPr="008F72BA">
              <w:rPr>
                <w:rFonts w:ascii="Verdana" w:hAnsi="Verdana" w:cstheme="minorHAnsi"/>
                <w:sz w:val="18"/>
                <w:szCs w:val="18"/>
              </w:rPr>
              <w:t xml:space="preserve"> complicatie</w:t>
            </w:r>
          </w:p>
        </w:tc>
      </w:tr>
    </w:tbl>
    <w:p w14:paraId="6CE0A7D5" w14:textId="08022C04" w:rsidR="00D906F5" w:rsidRDefault="00D906F5" w:rsidP="00D906F5">
      <w:pPr>
        <w:pStyle w:val="Kop3"/>
        <w:rPr>
          <w:rFonts w:ascii="Verdana" w:hAnsi="Verdana"/>
          <w:color w:val="auto"/>
          <w:sz w:val="18"/>
          <w:szCs w:val="18"/>
        </w:rPr>
      </w:pPr>
      <w:r>
        <w:rPr>
          <w:rFonts w:ascii="Verdana" w:hAnsi="Verdana"/>
          <w:color w:val="auto"/>
          <w:sz w:val="18"/>
          <w:szCs w:val="18"/>
        </w:rPr>
        <w:t xml:space="preserve">7.3 </w:t>
      </w:r>
      <w:r w:rsidRPr="00D906F5">
        <w:rPr>
          <w:rFonts w:ascii="Verdana" w:hAnsi="Verdana"/>
          <w:color w:val="auto"/>
          <w:sz w:val="18"/>
          <w:szCs w:val="18"/>
        </w:rPr>
        <w:t>Voorlichting, informatie en educatie</w:t>
      </w:r>
    </w:p>
    <w:p w14:paraId="565F3EF6" w14:textId="3B8302E2" w:rsidR="00D906F5" w:rsidRPr="00D906F5" w:rsidRDefault="00D906F5" w:rsidP="00D906F5">
      <w:r>
        <w:t>n.v.t.</w:t>
      </w:r>
    </w:p>
    <w:p w14:paraId="51BADB1B" w14:textId="6D15E322" w:rsidR="00D906F5" w:rsidRPr="00D906F5" w:rsidRDefault="00D906F5" w:rsidP="00D906F5">
      <w:pPr>
        <w:pStyle w:val="Kop3"/>
        <w:rPr>
          <w:rFonts w:ascii="Verdana" w:hAnsi="Verdana"/>
          <w:color w:val="auto"/>
          <w:sz w:val="18"/>
          <w:szCs w:val="18"/>
        </w:rPr>
      </w:pPr>
      <w:r>
        <w:rPr>
          <w:rFonts w:ascii="Verdana" w:hAnsi="Verdana"/>
          <w:color w:val="auto"/>
          <w:sz w:val="18"/>
          <w:szCs w:val="18"/>
        </w:rPr>
        <w:t xml:space="preserve">7.4 </w:t>
      </w:r>
      <w:r w:rsidRPr="00D906F5">
        <w:rPr>
          <w:rFonts w:ascii="Verdana" w:hAnsi="Verdana"/>
          <w:color w:val="auto"/>
          <w:sz w:val="18"/>
          <w:szCs w:val="18"/>
        </w:rPr>
        <w:t xml:space="preserve">Criteria overleg en </w:t>
      </w:r>
      <w:proofErr w:type="spellStart"/>
      <w:r w:rsidRPr="00D906F5">
        <w:rPr>
          <w:rFonts w:ascii="Verdana" w:hAnsi="Verdana"/>
          <w:color w:val="auto"/>
          <w:sz w:val="18"/>
          <w:szCs w:val="18"/>
        </w:rPr>
        <w:t>terugverwijzing</w:t>
      </w:r>
      <w:proofErr w:type="spellEnd"/>
    </w:p>
    <w:p w14:paraId="072C9D61" w14:textId="77777777" w:rsidR="00D906F5" w:rsidRPr="008F72BA" w:rsidRDefault="00D906F5" w:rsidP="00D906F5">
      <w:pPr>
        <w:pStyle w:val="Geenafstand"/>
        <w:rPr>
          <w:rFonts w:ascii="Verdana" w:hAnsi="Verdana" w:cstheme="minorHAnsi"/>
          <w:sz w:val="18"/>
          <w:szCs w:val="18"/>
        </w:rPr>
      </w:pPr>
      <w:r w:rsidRPr="008F72BA">
        <w:rPr>
          <w:rFonts w:ascii="Verdana" w:hAnsi="Verdana" w:cstheme="minorHAnsi"/>
          <w:sz w:val="18"/>
          <w:szCs w:val="18"/>
        </w:rPr>
        <w:t>Terugrapportage</w:t>
      </w:r>
    </w:p>
    <w:tbl>
      <w:tblPr>
        <w:tblStyle w:val="Tabelraster"/>
        <w:tblW w:w="0" w:type="auto"/>
        <w:tblLook w:val="04A0" w:firstRow="1" w:lastRow="0" w:firstColumn="1" w:lastColumn="0" w:noHBand="0" w:noVBand="1"/>
      </w:tblPr>
      <w:tblGrid>
        <w:gridCol w:w="9056"/>
      </w:tblGrid>
      <w:tr w:rsidR="00D906F5" w:rsidRPr="008F72BA" w14:paraId="33D9CFAC" w14:textId="77777777" w:rsidTr="008D7EE2">
        <w:trPr>
          <w:trHeight w:val="222"/>
        </w:trPr>
        <w:tc>
          <w:tcPr>
            <w:tcW w:w="9056" w:type="dxa"/>
          </w:tcPr>
          <w:p w14:paraId="559E456A" w14:textId="77777777" w:rsidR="00D906F5" w:rsidRPr="008F72BA" w:rsidRDefault="00D906F5" w:rsidP="008D7EE2">
            <w:pPr>
              <w:pStyle w:val="Geenafstand"/>
              <w:rPr>
                <w:rFonts w:ascii="Verdana" w:hAnsi="Verdana" w:cstheme="minorHAnsi"/>
                <w:sz w:val="18"/>
                <w:szCs w:val="18"/>
              </w:rPr>
            </w:pPr>
            <w:r w:rsidRPr="008F72BA">
              <w:rPr>
                <w:rFonts w:ascii="Verdana" w:hAnsi="Verdana" w:cstheme="minorHAnsi"/>
                <w:sz w:val="18"/>
                <w:szCs w:val="18"/>
              </w:rPr>
              <w:t>Indien een behandeltraject is gestart zal bij afsluiting van de begeleiding een rapportage met de behandeldoelen, het behandelproces, het beweegadvies in hoofdlijnen en de behandelresultaten worden gerapporteerd. Dit vindt plaats na 3 maanden en bij voorkeur opnieuw na 6 en 9 maanden in verband met mogelijke terugval.</w:t>
            </w:r>
          </w:p>
        </w:tc>
      </w:tr>
    </w:tbl>
    <w:p w14:paraId="7C9211DD" w14:textId="77777777" w:rsidR="00785697" w:rsidRDefault="00785697" w:rsidP="00785697">
      <w:pPr>
        <w:pStyle w:val="Voettekst"/>
        <w:tabs>
          <w:tab w:val="clear" w:pos="4536"/>
          <w:tab w:val="clear" w:pos="9072"/>
        </w:tabs>
        <w:overflowPunct w:val="0"/>
        <w:autoSpaceDE w:val="0"/>
        <w:autoSpaceDN w:val="0"/>
        <w:adjustRightInd w:val="0"/>
        <w:spacing w:line="240" w:lineRule="auto"/>
        <w:textAlignment w:val="baseline"/>
        <w:rPr>
          <w:rFonts w:cstheme="minorHAnsi"/>
          <w:szCs w:val="18"/>
        </w:rPr>
      </w:pPr>
    </w:p>
    <w:p w14:paraId="2F18C552" w14:textId="1CDA56B7" w:rsidR="00E25BDB" w:rsidRPr="00D911CF" w:rsidRDefault="00E25BDB" w:rsidP="00E25BDB">
      <w:pPr>
        <w:pStyle w:val="Kop1"/>
        <w:rPr>
          <w:rFonts w:ascii="Verdana" w:hAnsi="Verdana"/>
          <w:color w:val="auto"/>
          <w:sz w:val="22"/>
          <w:szCs w:val="22"/>
        </w:rPr>
      </w:pPr>
      <w:bookmarkStart w:id="54" w:name="_Toc24044714"/>
      <w:r>
        <w:rPr>
          <w:rFonts w:ascii="Verdana" w:hAnsi="Verdana"/>
          <w:color w:val="auto"/>
          <w:sz w:val="22"/>
          <w:szCs w:val="22"/>
        </w:rPr>
        <w:t xml:space="preserve">8. </w:t>
      </w:r>
      <w:r w:rsidRPr="00D911CF">
        <w:rPr>
          <w:rFonts w:ascii="Verdana" w:hAnsi="Verdana"/>
          <w:color w:val="auto"/>
          <w:sz w:val="22"/>
          <w:szCs w:val="22"/>
        </w:rPr>
        <w:t xml:space="preserve">Werkprotocol </w:t>
      </w:r>
      <w:r>
        <w:rPr>
          <w:rFonts w:ascii="Verdana" w:hAnsi="Verdana"/>
          <w:color w:val="auto"/>
          <w:sz w:val="22"/>
          <w:szCs w:val="22"/>
        </w:rPr>
        <w:t xml:space="preserve">diabetes </w:t>
      </w:r>
      <w:r w:rsidRPr="00D911CF">
        <w:rPr>
          <w:rFonts w:ascii="Verdana" w:hAnsi="Verdana"/>
          <w:color w:val="auto"/>
          <w:sz w:val="22"/>
          <w:szCs w:val="22"/>
        </w:rPr>
        <w:t>apotheker</w:t>
      </w:r>
      <w:bookmarkEnd w:id="54"/>
    </w:p>
    <w:p w14:paraId="64569741" w14:textId="59F691CB" w:rsidR="00E25BDB" w:rsidRDefault="00C3536A" w:rsidP="00C3536A">
      <w:pPr>
        <w:pStyle w:val="Kop2"/>
        <w:rPr>
          <w:rFonts w:ascii="Verdana" w:hAnsi="Verdana"/>
          <w:color w:val="auto"/>
          <w:sz w:val="18"/>
          <w:szCs w:val="18"/>
        </w:rPr>
      </w:pPr>
      <w:r>
        <w:rPr>
          <w:rFonts w:ascii="Verdana" w:hAnsi="Verdana"/>
          <w:color w:val="auto"/>
          <w:sz w:val="18"/>
          <w:szCs w:val="18"/>
        </w:rPr>
        <w:t xml:space="preserve">8.1 </w:t>
      </w:r>
      <w:r w:rsidRPr="00C3536A">
        <w:rPr>
          <w:rFonts w:ascii="Verdana" w:hAnsi="Verdana"/>
          <w:color w:val="auto"/>
          <w:sz w:val="18"/>
          <w:szCs w:val="18"/>
        </w:rPr>
        <w:t>Doelgroep, eisen aan de apotheker en doelen</w:t>
      </w:r>
    </w:p>
    <w:p w14:paraId="4D9413DF" w14:textId="77777777" w:rsidR="00C3536A" w:rsidRPr="00D911CF" w:rsidRDefault="00C3536A" w:rsidP="00C3536A">
      <w:pPr>
        <w:pStyle w:val="Geenafstand"/>
        <w:rPr>
          <w:rFonts w:ascii="Verdana" w:hAnsi="Verdana" w:cstheme="minorHAnsi"/>
          <w:sz w:val="18"/>
          <w:szCs w:val="18"/>
        </w:rPr>
      </w:pPr>
      <w:r w:rsidRPr="00D911CF">
        <w:rPr>
          <w:rFonts w:ascii="Verdana" w:hAnsi="Verdana" w:cstheme="minorHAnsi"/>
          <w:sz w:val="18"/>
          <w:szCs w:val="18"/>
        </w:rPr>
        <w:t xml:space="preserve">Door het verlenen van farmaceutische zorg draagt de apotheker bij aan het behalen van de algemene doelstellingen van diabeteszorg. Interventies door apothekers bij diabetespatiënten hebben een verlagend effect op de HbA1c-waarde. Deze interventies bestaan veelal uit een combinatie van diabeteseducatie, consultatiegesprekken en medicatiemanagement. </w:t>
      </w:r>
    </w:p>
    <w:p w14:paraId="357CE32E" w14:textId="3B64D235" w:rsidR="00C3536A" w:rsidRDefault="00C3536A" w:rsidP="00C3536A">
      <w:pPr>
        <w:pStyle w:val="Kop2"/>
        <w:rPr>
          <w:rFonts w:ascii="Verdana" w:hAnsi="Verdana"/>
          <w:color w:val="auto"/>
          <w:sz w:val="18"/>
          <w:szCs w:val="18"/>
        </w:rPr>
      </w:pPr>
      <w:r>
        <w:rPr>
          <w:rFonts w:ascii="Verdana" w:hAnsi="Verdana"/>
          <w:color w:val="auto"/>
          <w:sz w:val="18"/>
          <w:szCs w:val="18"/>
        </w:rPr>
        <w:t xml:space="preserve">8.2 </w:t>
      </w:r>
      <w:r w:rsidRPr="00C3536A">
        <w:rPr>
          <w:rFonts w:ascii="Verdana" w:hAnsi="Verdana"/>
          <w:color w:val="auto"/>
          <w:sz w:val="18"/>
          <w:szCs w:val="18"/>
        </w:rPr>
        <w:t>Werkwijze farmaceutische behandeling</w:t>
      </w:r>
    </w:p>
    <w:p w14:paraId="1132CB76" w14:textId="77777777" w:rsidR="00C3536A" w:rsidRPr="00D911CF" w:rsidRDefault="00C3536A" w:rsidP="00C3536A">
      <w:pPr>
        <w:spacing w:after="0" w:line="240" w:lineRule="auto"/>
        <w:rPr>
          <w:rFonts w:ascii="Verdana" w:hAnsi="Verdana" w:cstheme="minorHAnsi"/>
          <w:sz w:val="18"/>
          <w:szCs w:val="18"/>
        </w:rPr>
      </w:pPr>
    </w:p>
    <w:tbl>
      <w:tblPr>
        <w:tblStyle w:val="Tabelraster"/>
        <w:tblW w:w="0" w:type="auto"/>
        <w:tblLook w:val="04A0" w:firstRow="1" w:lastRow="0" w:firstColumn="1" w:lastColumn="0" w:noHBand="0" w:noVBand="1"/>
      </w:tblPr>
      <w:tblGrid>
        <w:gridCol w:w="8018"/>
      </w:tblGrid>
      <w:tr w:rsidR="00C3536A" w:rsidRPr="00D911CF" w14:paraId="5D41B047" w14:textId="77777777" w:rsidTr="008D7EE2">
        <w:tc>
          <w:tcPr>
            <w:tcW w:w="8018" w:type="dxa"/>
          </w:tcPr>
          <w:p w14:paraId="64B4168D" w14:textId="77777777" w:rsidR="00C3536A" w:rsidRPr="00D911CF" w:rsidRDefault="00C3536A" w:rsidP="00DB7BF8">
            <w:pPr>
              <w:numPr>
                <w:ilvl w:val="0"/>
                <w:numId w:val="28"/>
              </w:numPr>
              <w:rPr>
                <w:rFonts w:ascii="Verdana" w:hAnsi="Verdana" w:cstheme="minorHAnsi"/>
                <w:sz w:val="18"/>
                <w:szCs w:val="18"/>
              </w:rPr>
            </w:pPr>
            <w:r w:rsidRPr="00D911CF">
              <w:rPr>
                <w:rFonts w:ascii="Verdana" w:hAnsi="Verdana" w:cstheme="minorHAnsi"/>
                <w:sz w:val="18"/>
                <w:szCs w:val="18"/>
              </w:rPr>
              <w:t xml:space="preserve">Universele preventie; Met informatiemateriaal en/of informatiecampagnes wordt een bijdrage geleverd aan maatschappelijke bewustwording over de oorzaken en gevolgen van diabetes. </w:t>
            </w:r>
          </w:p>
          <w:p w14:paraId="6BD21143" w14:textId="77777777" w:rsidR="00C3536A" w:rsidRPr="00D911CF" w:rsidRDefault="00C3536A" w:rsidP="00DB7BF8">
            <w:pPr>
              <w:numPr>
                <w:ilvl w:val="0"/>
                <w:numId w:val="28"/>
              </w:numPr>
              <w:rPr>
                <w:rFonts w:ascii="Verdana" w:hAnsi="Verdana" w:cstheme="minorHAnsi"/>
                <w:sz w:val="18"/>
                <w:szCs w:val="18"/>
              </w:rPr>
            </w:pPr>
            <w:r w:rsidRPr="00D911CF">
              <w:rPr>
                <w:rFonts w:ascii="Verdana" w:hAnsi="Verdana" w:cstheme="minorHAnsi"/>
                <w:sz w:val="18"/>
                <w:szCs w:val="18"/>
              </w:rPr>
              <w:t xml:space="preserve">Selectieve </w:t>
            </w:r>
            <w:proofErr w:type="spellStart"/>
            <w:r w:rsidRPr="00D911CF">
              <w:rPr>
                <w:rFonts w:ascii="Verdana" w:hAnsi="Verdana" w:cstheme="minorHAnsi"/>
                <w:sz w:val="18"/>
                <w:szCs w:val="18"/>
              </w:rPr>
              <w:t>preventie;Door</w:t>
            </w:r>
            <w:proofErr w:type="spellEnd"/>
            <w:r w:rsidRPr="00D911CF">
              <w:rPr>
                <w:rFonts w:ascii="Verdana" w:hAnsi="Verdana" w:cstheme="minorHAnsi"/>
                <w:sz w:val="18"/>
                <w:szCs w:val="18"/>
              </w:rPr>
              <w:t xml:space="preserve"> het inzetten van een instrument voor </w:t>
            </w:r>
            <w:proofErr w:type="spellStart"/>
            <w:r w:rsidRPr="00D911CF">
              <w:rPr>
                <w:rFonts w:ascii="Verdana" w:hAnsi="Verdana" w:cstheme="minorHAnsi"/>
                <w:sz w:val="18"/>
                <w:szCs w:val="18"/>
              </w:rPr>
              <w:t>risico-analyse</w:t>
            </w:r>
            <w:proofErr w:type="spellEnd"/>
            <w:r w:rsidRPr="00D911CF">
              <w:rPr>
                <w:rFonts w:ascii="Verdana" w:hAnsi="Verdana" w:cstheme="minorHAnsi"/>
                <w:sz w:val="18"/>
                <w:szCs w:val="18"/>
              </w:rPr>
              <w:t xml:space="preserve"> (vragenlijst) in combinatie met de mogelijkheid tot bloedglucosemeting, draagt de apotheker bij aan de opsporing van mensen met diabetes. Jaarlijks wordt de diabetes-risicotest en de bloedsuikertest aangeboden in de apotheek. Er is een mondelinge werkafspraak hoe de afwijkende uitslagen gecommuniceerd worden met de huisarts.</w:t>
            </w:r>
          </w:p>
          <w:p w14:paraId="74ED22B6" w14:textId="77777777" w:rsidR="00C3536A" w:rsidRPr="00D911CF" w:rsidRDefault="00C3536A" w:rsidP="00DB7BF8">
            <w:pPr>
              <w:numPr>
                <w:ilvl w:val="0"/>
                <w:numId w:val="28"/>
              </w:numPr>
              <w:rPr>
                <w:rFonts w:ascii="Verdana" w:hAnsi="Verdana" w:cstheme="minorHAnsi"/>
                <w:sz w:val="18"/>
                <w:szCs w:val="18"/>
              </w:rPr>
            </w:pPr>
            <w:r w:rsidRPr="00D911CF">
              <w:rPr>
                <w:rFonts w:ascii="Verdana" w:hAnsi="Verdana" w:cstheme="minorHAnsi"/>
                <w:sz w:val="18"/>
                <w:szCs w:val="18"/>
              </w:rPr>
              <w:t xml:space="preserve">Gestructureerde eerste, tweede en vervolguitgifte (via protocol/checklist uit </w:t>
            </w:r>
            <w:proofErr w:type="spellStart"/>
            <w:r w:rsidRPr="00D911CF">
              <w:rPr>
                <w:rFonts w:ascii="Verdana" w:hAnsi="Verdana" w:cstheme="minorHAnsi"/>
                <w:sz w:val="18"/>
                <w:szCs w:val="18"/>
              </w:rPr>
              <w:t>Pharmacom</w:t>
            </w:r>
            <w:proofErr w:type="spellEnd"/>
            <w:r w:rsidRPr="00D911CF">
              <w:rPr>
                <w:rFonts w:ascii="Verdana" w:hAnsi="Verdana" w:cstheme="minorHAnsi"/>
                <w:sz w:val="18"/>
                <w:szCs w:val="18"/>
              </w:rPr>
              <w:t>) volgens ‘Eerste, Tweede en Vervolg Begeleidingsgesprek’ van de KNMP.</w:t>
            </w:r>
          </w:p>
          <w:p w14:paraId="48598532" w14:textId="77777777" w:rsidR="00C3536A" w:rsidRPr="00D911CF" w:rsidRDefault="00C3536A" w:rsidP="00DB7BF8">
            <w:pPr>
              <w:numPr>
                <w:ilvl w:val="0"/>
                <w:numId w:val="28"/>
              </w:numPr>
              <w:rPr>
                <w:rFonts w:ascii="Verdana" w:hAnsi="Verdana" w:cstheme="minorHAnsi"/>
                <w:b/>
                <w:sz w:val="18"/>
                <w:szCs w:val="18"/>
              </w:rPr>
            </w:pPr>
            <w:r w:rsidRPr="00D911CF">
              <w:rPr>
                <w:rFonts w:ascii="Verdana" w:hAnsi="Verdana" w:cstheme="minorHAnsi"/>
                <w:sz w:val="18"/>
                <w:szCs w:val="18"/>
              </w:rPr>
              <w:t xml:space="preserve">Controle </w:t>
            </w:r>
            <w:proofErr w:type="spellStart"/>
            <w:r w:rsidRPr="00D911CF">
              <w:rPr>
                <w:rFonts w:ascii="Verdana" w:hAnsi="Verdana" w:cstheme="minorHAnsi"/>
                <w:sz w:val="18"/>
                <w:szCs w:val="18"/>
              </w:rPr>
              <w:t>co-medicatie</w:t>
            </w:r>
            <w:proofErr w:type="spellEnd"/>
            <w:r w:rsidRPr="00D911CF">
              <w:rPr>
                <w:rFonts w:ascii="Verdana" w:hAnsi="Verdana" w:cstheme="minorHAnsi"/>
                <w:sz w:val="18"/>
                <w:szCs w:val="18"/>
              </w:rPr>
              <w:t xml:space="preserve"> en co-morbiditeit.</w:t>
            </w:r>
          </w:p>
          <w:p w14:paraId="2D57AA5A" w14:textId="77777777" w:rsidR="00C3536A" w:rsidRPr="00D911CF" w:rsidRDefault="00C3536A" w:rsidP="00DB7BF8">
            <w:pPr>
              <w:numPr>
                <w:ilvl w:val="0"/>
                <w:numId w:val="28"/>
              </w:numPr>
              <w:rPr>
                <w:rFonts w:ascii="Verdana" w:hAnsi="Verdana" w:cstheme="minorHAnsi"/>
                <w:b/>
                <w:sz w:val="18"/>
                <w:szCs w:val="18"/>
              </w:rPr>
            </w:pPr>
            <w:r w:rsidRPr="00D911CF">
              <w:rPr>
                <w:rFonts w:ascii="Verdana" w:hAnsi="Verdana" w:cstheme="minorHAnsi"/>
                <w:sz w:val="18"/>
                <w:szCs w:val="18"/>
              </w:rPr>
              <w:t>Informatievoorziening bij testmaterialen.</w:t>
            </w:r>
          </w:p>
          <w:p w14:paraId="172F1AB6" w14:textId="77777777" w:rsidR="00C3536A" w:rsidRPr="00D911CF" w:rsidRDefault="00C3536A" w:rsidP="00DB7BF8">
            <w:pPr>
              <w:numPr>
                <w:ilvl w:val="0"/>
                <w:numId w:val="28"/>
              </w:numPr>
              <w:rPr>
                <w:rFonts w:ascii="Verdana" w:hAnsi="Verdana" w:cstheme="minorHAnsi"/>
                <w:b/>
                <w:sz w:val="18"/>
                <w:szCs w:val="18"/>
              </w:rPr>
            </w:pPr>
            <w:r w:rsidRPr="00D911CF">
              <w:rPr>
                <w:rFonts w:ascii="Verdana" w:hAnsi="Verdana" w:cstheme="minorHAnsi"/>
                <w:sz w:val="18"/>
                <w:szCs w:val="18"/>
              </w:rPr>
              <w:t>Eerste uitgifte instructie insuline en insulinepen volgens protocol (indien dit afgesproken is binnen het samenwerkingsverband).</w:t>
            </w:r>
          </w:p>
          <w:p w14:paraId="05206DB2" w14:textId="77777777" w:rsidR="00C3536A" w:rsidRPr="00D911CF" w:rsidRDefault="00C3536A" w:rsidP="00DB7BF8">
            <w:pPr>
              <w:numPr>
                <w:ilvl w:val="0"/>
                <w:numId w:val="28"/>
              </w:numPr>
              <w:rPr>
                <w:rFonts w:ascii="Verdana" w:hAnsi="Verdana" w:cstheme="minorHAnsi"/>
                <w:sz w:val="18"/>
                <w:szCs w:val="18"/>
              </w:rPr>
            </w:pPr>
            <w:r w:rsidRPr="00D911CF">
              <w:rPr>
                <w:rFonts w:ascii="Verdana" w:hAnsi="Verdana" w:cstheme="minorHAnsi"/>
                <w:sz w:val="18"/>
                <w:szCs w:val="18"/>
              </w:rPr>
              <w:t>Medicatiebeoordeling uitvoeren.</w:t>
            </w:r>
          </w:p>
          <w:p w14:paraId="481CF445" w14:textId="77777777" w:rsidR="00C3536A" w:rsidRPr="00D911CF" w:rsidRDefault="00C3536A" w:rsidP="00DB7BF8">
            <w:pPr>
              <w:numPr>
                <w:ilvl w:val="0"/>
                <w:numId w:val="28"/>
              </w:numPr>
              <w:rPr>
                <w:rFonts w:ascii="Verdana" w:hAnsi="Verdana" w:cstheme="minorHAnsi"/>
                <w:sz w:val="18"/>
                <w:szCs w:val="18"/>
              </w:rPr>
            </w:pPr>
            <w:r w:rsidRPr="00D911CF">
              <w:rPr>
                <w:rFonts w:ascii="Verdana" w:hAnsi="Verdana" w:cstheme="minorHAnsi"/>
                <w:sz w:val="18"/>
                <w:szCs w:val="18"/>
              </w:rPr>
              <w:t>Controle van de voorschriften op basis van NHG-standaarden en KNMP richtlijnen.</w:t>
            </w:r>
          </w:p>
          <w:p w14:paraId="19D3D429" w14:textId="77777777" w:rsidR="00C3536A" w:rsidRPr="00D911CF" w:rsidRDefault="00C3536A" w:rsidP="00DB7BF8">
            <w:pPr>
              <w:numPr>
                <w:ilvl w:val="0"/>
                <w:numId w:val="28"/>
              </w:numPr>
              <w:rPr>
                <w:rFonts w:ascii="Verdana" w:hAnsi="Verdana" w:cstheme="minorHAnsi"/>
                <w:b/>
                <w:sz w:val="18"/>
                <w:szCs w:val="18"/>
              </w:rPr>
            </w:pPr>
            <w:r w:rsidRPr="00D911CF">
              <w:rPr>
                <w:rFonts w:ascii="Verdana" w:hAnsi="Verdana" w:cstheme="minorHAnsi"/>
                <w:sz w:val="18"/>
                <w:szCs w:val="18"/>
              </w:rPr>
              <w:t xml:space="preserve">Jaarlijks </w:t>
            </w:r>
            <w:proofErr w:type="spellStart"/>
            <w:r w:rsidRPr="00D911CF">
              <w:rPr>
                <w:rFonts w:ascii="Verdana" w:hAnsi="Verdana" w:cstheme="minorHAnsi"/>
                <w:sz w:val="18"/>
                <w:szCs w:val="18"/>
              </w:rPr>
              <w:t>labwaarden</w:t>
            </w:r>
            <w:proofErr w:type="spellEnd"/>
            <w:r w:rsidRPr="00D911CF">
              <w:rPr>
                <w:rFonts w:ascii="Verdana" w:hAnsi="Verdana" w:cstheme="minorHAnsi"/>
                <w:sz w:val="18"/>
                <w:szCs w:val="18"/>
              </w:rPr>
              <w:t xml:space="preserve"> opvragen indien dit niet automatisch in te zien is. Indien technisch mogelijk, afspraken maken over het doorsturen van de nierfunctie op het recept.</w:t>
            </w:r>
          </w:p>
          <w:p w14:paraId="6E7EDB3E" w14:textId="77777777" w:rsidR="00C3536A" w:rsidRPr="00D911CF" w:rsidRDefault="00C3536A" w:rsidP="00DB7BF8">
            <w:pPr>
              <w:numPr>
                <w:ilvl w:val="0"/>
                <w:numId w:val="28"/>
              </w:numPr>
              <w:rPr>
                <w:rFonts w:ascii="Verdana" w:hAnsi="Verdana" w:cstheme="minorHAnsi"/>
                <w:b/>
                <w:sz w:val="18"/>
                <w:szCs w:val="18"/>
              </w:rPr>
            </w:pPr>
            <w:r w:rsidRPr="00D911CF">
              <w:rPr>
                <w:rFonts w:ascii="Verdana" w:hAnsi="Verdana" w:cstheme="minorHAnsi"/>
                <w:sz w:val="18"/>
                <w:szCs w:val="18"/>
              </w:rPr>
              <w:t>Controle bij verstoorde nierfunctie.</w:t>
            </w:r>
          </w:p>
          <w:p w14:paraId="13ADDC20" w14:textId="77777777" w:rsidR="00C3536A" w:rsidRPr="00D911CF" w:rsidRDefault="00C3536A" w:rsidP="00DB7BF8">
            <w:pPr>
              <w:numPr>
                <w:ilvl w:val="0"/>
                <w:numId w:val="28"/>
              </w:numPr>
              <w:rPr>
                <w:rFonts w:ascii="Verdana" w:hAnsi="Verdana" w:cstheme="minorHAnsi"/>
                <w:b/>
                <w:sz w:val="18"/>
                <w:szCs w:val="18"/>
              </w:rPr>
            </w:pPr>
            <w:r w:rsidRPr="00D911CF">
              <w:rPr>
                <w:rFonts w:ascii="Verdana" w:hAnsi="Verdana" w:cstheme="minorHAnsi"/>
                <w:sz w:val="18"/>
                <w:szCs w:val="18"/>
              </w:rPr>
              <w:t>In de zomermaanden actief adviseren over hydratie (ouderen attenderen op regelmatig drinken ondanks dat de prikkel verminderd/weg is).</w:t>
            </w:r>
          </w:p>
          <w:p w14:paraId="0FE2822F" w14:textId="77777777" w:rsidR="00C3536A" w:rsidRPr="00D911CF" w:rsidRDefault="00C3536A" w:rsidP="00DB7BF8">
            <w:pPr>
              <w:numPr>
                <w:ilvl w:val="0"/>
                <w:numId w:val="28"/>
              </w:numPr>
              <w:rPr>
                <w:rFonts w:ascii="Verdana" w:hAnsi="Verdana" w:cstheme="minorHAnsi"/>
                <w:sz w:val="18"/>
                <w:szCs w:val="18"/>
              </w:rPr>
            </w:pPr>
            <w:r w:rsidRPr="00D911CF">
              <w:rPr>
                <w:rFonts w:ascii="Verdana" w:hAnsi="Verdana" w:cstheme="minorHAnsi"/>
                <w:sz w:val="18"/>
                <w:szCs w:val="18"/>
              </w:rPr>
              <w:t xml:space="preserve">Adviseren over (dreigende) dehydratie (diarree, hittegolf, koorts Folder ‘Soms moet u uw medicijnen even overslaan’ uitdelen of beschikbaar stellen (dit is op te vragen bij de Nierstichting). </w:t>
            </w:r>
          </w:p>
          <w:p w14:paraId="7FA8EE48" w14:textId="77777777" w:rsidR="00C3536A" w:rsidRPr="00D911CF" w:rsidRDefault="00C3536A" w:rsidP="00DB7BF8">
            <w:pPr>
              <w:numPr>
                <w:ilvl w:val="0"/>
                <w:numId w:val="28"/>
              </w:numPr>
              <w:rPr>
                <w:rFonts w:ascii="Verdana" w:hAnsi="Verdana" w:cstheme="minorHAnsi"/>
                <w:b/>
                <w:sz w:val="18"/>
                <w:szCs w:val="18"/>
              </w:rPr>
            </w:pPr>
            <w:r w:rsidRPr="00D911CF">
              <w:rPr>
                <w:rFonts w:ascii="Verdana" w:hAnsi="Verdana" w:cstheme="minorHAnsi"/>
                <w:sz w:val="18"/>
                <w:szCs w:val="18"/>
              </w:rPr>
              <w:t xml:space="preserve">Bij overmatig gebruik van incontinentie i.v.m. urinelozing en/of diarree alert zijn en hierop actie op ondernemen. Adviseren om tijdelijk metformine, diuretica, SGLT-2 en/of RAS-remmers te stoppen en contact op te nemen met de huisarts. Bij hartfalen diuretica tijdelijk halveren. </w:t>
            </w:r>
          </w:p>
          <w:p w14:paraId="0ECA3C9E" w14:textId="77777777" w:rsidR="00C3536A" w:rsidRPr="00D911CF" w:rsidRDefault="00C3536A" w:rsidP="00DB7BF8">
            <w:pPr>
              <w:numPr>
                <w:ilvl w:val="0"/>
                <w:numId w:val="28"/>
              </w:numPr>
              <w:rPr>
                <w:rFonts w:ascii="Verdana" w:hAnsi="Verdana" w:cstheme="minorHAnsi"/>
                <w:b/>
                <w:sz w:val="18"/>
                <w:szCs w:val="18"/>
              </w:rPr>
            </w:pPr>
            <w:r w:rsidRPr="00D911CF">
              <w:rPr>
                <w:rFonts w:ascii="Verdana" w:hAnsi="Verdana" w:cstheme="minorHAnsi"/>
                <w:sz w:val="18"/>
                <w:szCs w:val="18"/>
              </w:rPr>
              <w:t>Adviseer patiënten met een verminderde nierfunctie om bij (dreigende) uitdroging tijdelijk het gebruik van metformine, SGLT-2 remmers, diuretica RAS-remmers te stoppen en contact op te nemen met de arts. Adviseer de dosering van diuretica tijdelijk te halveren indien er sprake is van hartfalen als comorbiditeit.*</w:t>
            </w:r>
          </w:p>
          <w:p w14:paraId="7F8421A2" w14:textId="77777777" w:rsidR="00C3536A" w:rsidRPr="00D911CF" w:rsidRDefault="00C3536A" w:rsidP="00DB7BF8">
            <w:pPr>
              <w:numPr>
                <w:ilvl w:val="0"/>
                <w:numId w:val="28"/>
              </w:numPr>
              <w:rPr>
                <w:rFonts w:ascii="Verdana" w:hAnsi="Verdana" w:cstheme="minorHAnsi"/>
                <w:sz w:val="18"/>
                <w:szCs w:val="18"/>
              </w:rPr>
            </w:pPr>
            <w:r w:rsidRPr="00D911CF">
              <w:rPr>
                <w:rFonts w:ascii="Verdana" w:hAnsi="Verdana" w:cstheme="minorHAnsi"/>
                <w:sz w:val="18"/>
                <w:szCs w:val="18"/>
              </w:rPr>
              <w:t>Adviseren van aanpassing van geneesmiddelen tijdens ramadan i.o.m. arts.</w:t>
            </w:r>
          </w:p>
          <w:p w14:paraId="0B0B3273" w14:textId="77777777" w:rsidR="00C3536A" w:rsidRPr="00D911CF" w:rsidRDefault="00C3536A" w:rsidP="00DB7BF8">
            <w:pPr>
              <w:numPr>
                <w:ilvl w:val="0"/>
                <w:numId w:val="28"/>
              </w:numPr>
              <w:rPr>
                <w:rFonts w:ascii="Verdana" w:hAnsi="Verdana" w:cstheme="minorHAnsi"/>
                <w:sz w:val="18"/>
                <w:szCs w:val="18"/>
              </w:rPr>
            </w:pPr>
            <w:r w:rsidRPr="00D911CF">
              <w:rPr>
                <w:rFonts w:ascii="Verdana" w:hAnsi="Verdana" w:cstheme="minorHAnsi"/>
                <w:sz w:val="18"/>
                <w:szCs w:val="18"/>
              </w:rPr>
              <w:t>Werkafspraken maken met huisarts over doorgeven van HbA1c waarden i.v.m. begeleiding bij therapie-ontrouwe patiënten.</w:t>
            </w:r>
          </w:p>
          <w:p w14:paraId="479B1D26" w14:textId="77777777" w:rsidR="00C3536A" w:rsidRPr="00D911CF" w:rsidRDefault="00C3536A" w:rsidP="00DB7BF8">
            <w:pPr>
              <w:numPr>
                <w:ilvl w:val="0"/>
                <w:numId w:val="28"/>
              </w:numPr>
              <w:rPr>
                <w:rFonts w:ascii="Verdana" w:hAnsi="Verdana" w:cstheme="minorHAnsi"/>
                <w:sz w:val="18"/>
                <w:szCs w:val="18"/>
              </w:rPr>
            </w:pPr>
            <w:r w:rsidRPr="00D911CF">
              <w:rPr>
                <w:rFonts w:ascii="Verdana" w:hAnsi="Verdana" w:cstheme="minorHAnsi"/>
                <w:sz w:val="18"/>
                <w:szCs w:val="18"/>
              </w:rPr>
              <w:t>Bij &gt;70 jaar HbA1c opvragen en indien van toepassing streefwaarde aanpassen op basis van de leeftijd.</w:t>
            </w:r>
          </w:p>
          <w:p w14:paraId="24BA1D90" w14:textId="77777777" w:rsidR="00C3536A" w:rsidRPr="00D911CF" w:rsidRDefault="00C3536A" w:rsidP="00DB7BF8">
            <w:pPr>
              <w:numPr>
                <w:ilvl w:val="0"/>
                <w:numId w:val="28"/>
              </w:numPr>
              <w:rPr>
                <w:rFonts w:ascii="Verdana" w:hAnsi="Verdana" w:cstheme="minorHAnsi"/>
                <w:sz w:val="18"/>
                <w:szCs w:val="18"/>
              </w:rPr>
            </w:pPr>
            <w:r w:rsidRPr="00D911CF">
              <w:rPr>
                <w:rFonts w:ascii="Verdana" w:hAnsi="Verdana" w:cstheme="minorHAnsi"/>
                <w:sz w:val="18"/>
                <w:szCs w:val="18"/>
              </w:rPr>
              <w:t xml:space="preserve">Bij gebruik </w:t>
            </w:r>
            <w:proofErr w:type="spellStart"/>
            <w:r w:rsidRPr="00D911CF">
              <w:rPr>
                <w:rFonts w:ascii="Verdana" w:hAnsi="Verdana" w:cstheme="minorHAnsi"/>
                <w:sz w:val="18"/>
                <w:szCs w:val="18"/>
              </w:rPr>
              <w:t>glibenclamide</w:t>
            </w:r>
            <w:proofErr w:type="spellEnd"/>
            <w:r w:rsidRPr="00D911CF">
              <w:rPr>
                <w:rFonts w:ascii="Verdana" w:hAnsi="Verdana" w:cstheme="minorHAnsi"/>
                <w:sz w:val="18"/>
                <w:szCs w:val="18"/>
              </w:rPr>
              <w:t xml:space="preserve"> en </w:t>
            </w:r>
            <w:proofErr w:type="spellStart"/>
            <w:r w:rsidRPr="00D911CF">
              <w:rPr>
                <w:rFonts w:ascii="Verdana" w:hAnsi="Verdana" w:cstheme="minorHAnsi"/>
                <w:sz w:val="18"/>
                <w:szCs w:val="18"/>
              </w:rPr>
              <w:t>glimiperide</w:t>
            </w:r>
            <w:proofErr w:type="spellEnd"/>
            <w:r w:rsidRPr="00D911CF">
              <w:rPr>
                <w:rFonts w:ascii="Verdana" w:hAnsi="Verdana" w:cstheme="minorHAnsi"/>
                <w:sz w:val="18"/>
                <w:szCs w:val="18"/>
              </w:rPr>
              <w:t xml:space="preserve"> i.o.m. omzetten naar </w:t>
            </w:r>
            <w:proofErr w:type="spellStart"/>
            <w:r w:rsidRPr="00D911CF">
              <w:rPr>
                <w:rFonts w:ascii="Verdana" w:hAnsi="Verdana" w:cstheme="minorHAnsi"/>
                <w:sz w:val="18"/>
                <w:szCs w:val="18"/>
              </w:rPr>
              <w:t>gliclazide</w:t>
            </w:r>
            <w:proofErr w:type="spellEnd"/>
            <w:r w:rsidRPr="00D911CF">
              <w:rPr>
                <w:rFonts w:ascii="Verdana" w:hAnsi="Verdana" w:cstheme="minorHAnsi"/>
                <w:sz w:val="18"/>
                <w:szCs w:val="18"/>
              </w:rPr>
              <w:t xml:space="preserve"> 30mg 1dd of </w:t>
            </w:r>
            <w:proofErr w:type="spellStart"/>
            <w:r w:rsidRPr="00D911CF">
              <w:rPr>
                <w:rFonts w:ascii="Verdana" w:hAnsi="Verdana" w:cstheme="minorHAnsi"/>
                <w:sz w:val="18"/>
                <w:szCs w:val="18"/>
              </w:rPr>
              <w:t>gliclazide</w:t>
            </w:r>
            <w:proofErr w:type="spellEnd"/>
            <w:r w:rsidRPr="00D911CF">
              <w:rPr>
                <w:rFonts w:ascii="Verdana" w:hAnsi="Verdana" w:cstheme="minorHAnsi"/>
                <w:sz w:val="18"/>
                <w:szCs w:val="18"/>
              </w:rPr>
              <w:t xml:space="preserve"> 80mg meerdere keren per dag i.o.m. de arts. </w:t>
            </w:r>
            <w:proofErr w:type="spellStart"/>
            <w:r w:rsidRPr="00D911CF">
              <w:rPr>
                <w:rFonts w:ascii="Verdana" w:hAnsi="Verdana" w:cstheme="minorHAnsi"/>
                <w:sz w:val="18"/>
                <w:szCs w:val="18"/>
              </w:rPr>
              <w:t>Tolbutamide</w:t>
            </w:r>
            <w:proofErr w:type="spellEnd"/>
            <w:r w:rsidRPr="00D911CF">
              <w:rPr>
                <w:rFonts w:ascii="Verdana" w:hAnsi="Verdana" w:cstheme="minorHAnsi"/>
                <w:sz w:val="18"/>
                <w:szCs w:val="18"/>
              </w:rPr>
              <w:t xml:space="preserve"> is tweede keuze. </w:t>
            </w:r>
          </w:p>
          <w:p w14:paraId="130CE03A" w14:textId="77777777" w:rsidR="00C3536A" w:rsidRPr="00D911CF" w:rsidRDefault="00C3536A" w:rsidP="00DB7BF8">
            <w:pPr>
              <w:numPr>
                <w:ilvl w:val="0"/>
                <w:numId w:val="28"/>
              </w:numPr>
              <w:rPr>
                <w:rFonts w:ascii="Verdana" w:hAnsi="Verdana" w:cstheme="minorHAnsi"/>
                <w:sz w:val="18"/>
                <w:szCs w:val="18"/>
              </w:rPr>
            </w:pPr>
            <w:r w:rsidRPr="00D911CF">
              <w:rPr>
                <w:rFonts w:ascii="Verdana" w:hAnsi="Verdana" w:cstheme="minorHAnsi"/>
                <w:sz w:val="18"/>
                <w:szCs w:val="18"/>
              </w:rPr>
              <w:t>Indien bij stap 3 van de NHG een andere soort insuline dan NPH, contact opnemen met de arts en adviseren om het voorschrift aan te passen.</w:t>
            </w:r>
          </w:p>
          <w:p w14:paraId="7002CC69" w14:textId="77777777" w:rsidR="00C3536A" w:rsidRPr="00D911CF" w:rsidRDefault="00C3536A" w:rsidP="00DB7BF8">
            <w:pPr>
              <w:numPr>
                <w:ilvl w:val="0"/>
                <w:numId w:val="28"/>
              </w:numPr>
              <w:rPr>
                <w:rFonts w:ascii="Verdana" w:hAnsi="Verdana" w:cstheme="minorHAnsi"/>
                <w:sz w:val="18"/>
                <w:szCs w:val="18"/>
              </w:rPr>
            </w:pPr>
            <w:r w:rsidRPr="00D911CF">
              <w:rPr>
                <w:rFonts w:ascii="Verdana" w:hAnsi="Verdana" w:cstheme="minorHAnsi"/>
                <w:sz w:val="18"/>
                <w:szCs w:val="18"/>
              </w:rPr>
              <w:t>Controleren of statine gebruikt wordt en deze eventueel i.o.m. de arts toevoegen.</w:t>
            </w:r>
          </w:p>
          <w:p w14:paraId="3668D2F4" w14:textId="77777777" w:rsidR="00C3536A" w:rsidRPr="00D911CF" w:rsidRDefault="00C3536A" w:rsidP="00DB7BF8">
            <w:pPr>
              <w:numPr>
                <w:ilvl w:val="0"/>
                <w:numId w:val="28"/>
              </w:numPr>
              <w:rPr>
                <w:rFonts w:ascii="Verdana" w:hAnsi="Verdana" w:cstheme="minorHAnsi"/>
                <w:sz w:val="18"/>
                <w:szCs w:val="18"/>
              </w:rPr>
            </w:pPr>
            <w:r w:rsidRPr="00D911CF">
              <w:rPr>
                <w:rFonts w:ascii="Verdana" w:hAnsi="Verdana" w:cstheme="minorHAnsi"/>
                <w:sz w:val="18"/>
                <w:szCs w:val="18"/>
              </w:rPr>
              <w:lastRenderedPageBreak/>
              <w:t xml:space="preserve">Informeer gebruikers van </w:t>
            </w:r>
            <w:proofErr w:type="spellStart"/>
            <w:r w:rsidRPr="00D911CF">
              <w:rPr>
                <w:rFonts w:ascii="Verdana" w:hAnsi="Verdana" w:cstheme="minorHAnsi"/>
                <w:sz w:val="18"/>
                <w:szCs w:val="18"/>
              </w:rPr>
              <w:t>sulfonylureumderivaten</w:t>
            </w:r>
            <w:proofErr w:type="spellEnd"/>
            <w:r w:rsidRPr="00D911CF">
              <w:rPr>
                <w:rFonts w:ascii="Verdana" w:hAnsi="Verdana" w:cstheme="minorHAnsi"/>
                <w:sz w:val="18"/>
                <w:szCs w:val="18"/>
              </w:rPr>
              <w:t xml:space="preserve"> en </w:t>
            </w:r>
            <w:proofErr w:type="spellStart"/>
            <w:r w:rsidRPr="00D911CF">
              <w:rPr>
                <w:rFonts w:ascii="Verdana" w:hAnsi="Verdana" w:cstheme="minorHAnsi"/>
                <w:sz w:val="18"/>
                <w:szCs w:val="18"/>
              </w:rPr>
              <w:t>insulines</w:t>
            </w:r>
            <w:proofErr w:type="spellEnd"/>
            <w:r w:rsidRPr="00D911CF">
              <w:rPr>
                <w:rFonts w:ascii="Verdana" w:hAnsi="Verdana" w:cstheme="minorHAnsi"/>
                <w:sz w:val="18"/>
                <w:szCs w:val="18"/>
              </w:rPr>
              <w:t xml:space="preserve"> over de risico’s op  </w:t>
            </w:r>
            <w:proofErr w:type="spellStart"/>
            <w:r w:rsidRPr="00D911CF">
              <w:rPr>
                <w:rFonts w:ascii="Verdana" w:hAnsi="Verdana" w:cstheme="minorHAnsi"/>
                <w:sz w:val="18"/>
                <w:szCs w:val="18"/>
              </w:rPr>
              <w:t>hypoglykemieën</w:t>
            </w:r>
            <w:proofErr w:type="spellEnd"/>
            <w:r w:rsidRPr="00D911CF">
              <w:rPr>
                <w:rFonts w:ascii="Verdana" w:hAnsi="Verdana" w:cstheme="minorHAnsi"/>
                <w:sz w:val="18"/>
                <w:szCs w:val="18"/>
              </w:rPr>
              <w:t xml:space="preserve"> en over omstandigheden die deze risico’s vergroten (zoals lichamelijke inspanning en alcoholinname).*</w:t>
            </w:r>
          </w:p>
          <w:p w14:paraId="6E71A963" w14:textId="77777777" w:rsidR="00C3536A" w:rsidRPr="00D911CF" w:rsidRDefault="00C3536A" w:rsidP="00DB7BF8">
            <w:pPr>
              <w:numPr>
                <w:ilvl w:val="0"/>
                <w:numId w:val="28"/>
              </w:numPr>
              <w:rPr>
                <w:rFonts w:ascii="Verdana" w:hAnsi="Verdana" w:cstheme="minorHAnsi"/>
                <w:sz w:val="18"/>
                <w:szCs w:val="18"/>
              </w:rPr>
            </w:pPr>
            <w:r w:rsidRPr="00D911CF">
              <w:rPr>
                <w:rFonts w:ascii="Verdana" w:hAnsi="Verdana" w:cstheme="minorHAnsi"/>
                <w:sz w:val="18"/>
                <w:szCs w:val="18"/>
              </w:rPr>
              <w:t xml:space="preserve">Adviseer diabetespatiënten ouder dan 60 jaar die een NSAID en/of </w:t>
            </w:r>
            <w:proofErr w:type="spellStart"/>
            <w:r w:rsidRPr="00D911CF">
              <w:rPr>
                <w:rFonts w:ascii="Verdana" w:hAnsi="Verdana" w:cstheme="minorHAnsi"/>
                <w:sz w:val="18"/>
                <w:szCs w:val="18"/>
              </w:rPr>
              <w:t>prednisolon</w:t>
            </w:r>
            <w:proofErr w:type="spellEnd"/>
            <w:r w:rsidRPr="00D911CF">
              <w:rPr>
                <w:rFonts w:ascii="Verdana" w:hAnsi="Verdana" w:cstheme="minorHAnsi"/>
                <w:sz w:val="18"/>
                <w:szCs w:val="18"/>
              </w:rPr>
              <w:t xml:space="preserve"> gaan gebruiken, om daarbij een protonpompremmer te gebruiken.* Overleg bij langdurig gebruik </w:t>
            </w:r>
            <w:proofErr w:type="spellStart"/>
            <w:r w:rsidRPr="00D911CF">
              <w:rPr>
                <w:rFonts w:ascii="Verdana" w:hAnsi="Verdana" w:cstheme="minorHAnsi"/>
                <w:sz w:val="18"/>
                <w:szCs w:val="18"/>
              </w:rPr>
              <w:t>evt</w:t>
            </w:r>
            <w:proofErr w:type="spellEnd"/>
            <w:r w:rsidRPr="00D911CF">
              <w:rPr>
                <w:rFonts w:ascii="Verdana" w:hAnsi="Verdana" w:cstheme="minorHAnsi"/>
                <w:sz w:val="18"/>
                <w:szCs w:val="18"/>
              </w:rPr>
              <w:t xml:space="preserve"> met de arts en/of maak hier werkafspraken over i.v.m. het recept.</w:t>
            </w:r>
          </w:p>
          <w:p w14:paraId="197C3780" w14:textId="77777777" w:rsidR="00C3536A" w:rsidRPr="00D911CF" w:rsidRDefault="00C3536A" w:rsidP="00DB7BF8">
            <w:pPr>
              <w:numPr>
                <w:ilvl w:val="0"/>
                <w:numId w:val="28"/>
              </w:numPr>
              <w:rPr>
                <w:rFonts w:ascii="Verdana" w:hAnsi="Verdana" w:cstheme="minorHAnsi"/>
                <w:sz w:val="18"/>
                <w:szCs w:val="18"/>
              </w:rPr>
            </w:pPr>
            <w:r w:rsidRPr="00D911CF">
              <w:rPr>
                <w:rFonts w:ascii="Verdana" w:hAnsi="Verdana" w:cstheme="minorHAnsi"/>
                <w:sz w:val="18"/>
                <w:szCs w:val="18"/>
              </w:rPr>
              <w:t xml:space="preserve">Adviseer gebruikers van orale bloedsuikerverlagende middelen die een stootkuur van systemische </w:t>
            </w:r>
            <w:proofErr w:type="spellStart"/>
            <w:r w:rsidRPr="00D911CF">
              <w:rPr>
                <w:rFonts w:ascii="Verdana" w:hAnsi="Verdana" w:cstheme="minorHAnsi"/>
                <w:sz w:val="18"/>
                <w:szCs w:val="18"/>
              </w:rPr>
              <w:t>glucocorticosteroïden</w:t>
            </w:r>
            <w:proofErr w:type="spellEnd"/>
            <w:r w:rsidRPr="00D911CF">
              <w:rPr>
                <w:rFonts w:ascii="Verdana" w:hAnsi="Verdana" w:cstheme="minorHAnsi"/>
                <w:sz w:val="18"/>
                <w:szCs w:val="18"/>
              </w:rPr>
              <w:t xml:space="preserve"> krijgen, om bij </w:t>
            </w:r>
            <w:proofErr w:type="spellStart"/>
            <w:r w:rsidRPr="00D911CF">
              <w:rPr>
                <w:rFonts w:ascii="Verdana" w:hAnsi="Verdana" w:cstheme="minorHAnsi"/>
                <w:sz w:val="18"/>
                <w:szCs w:val="18"/>
              </w:rPr>
              <w:t>hyperglykemische</w:t>
            </w:r>
            <w:proofErr w:type="spellEnd"/>
            <w:r w:rsidRPr="00D911CF">
              <w:rPr>
                <w:rFonts w:ascii="Verdana" w:hAnsi="Verdana" w:cstheme="minorHAnsi"/>
                <w:sz w:val="18"/>
                <w:szCs w:val="18"/>
              </w:rPr>
              <w:t xml:space="preserve"> klachten en/of infectie de bloedsuiker in de namiddag te (laten) controleren. Adviseer deze waarde altijd te (laten) bepalen indien de behandeling met corticosteroïden langer dan 10 dagen gaat duren.*</w:t>
            </w:r>
          </w:p>
          <w:p w14:paraId="4D69D8C7" w14:textId="77777777" w:rsidR="00C3536A" w:rsidRPr="00D911CF" w:rsidRDefault="00C3536A" w:rsidP="00DB7BF8">
            <w:pPr>
              <w:numPr>
                <w:ilvl w:val="0"/>
                <w:numId w:val="28"/>
              </w:numPr>
              <w:rPr>
                <w:rFonts w:ascii="Verdana" w:hAnsi="Verdana" w:cstheme="minorHAnsi"/>
                <w:sz w:val="18"/>
                <w:szCs w:val="18"/>
              </w:rPr>
            </w:pPr>
            <w:r w:rsidRPr="00D911CF">
              <w:rPr>
                <w:rFonts w:ascii="Verdana" w:hAnsi="Verdana" w:cstheme="minorHAnsi"/>
                <w:sz w:val="18"/>
                <w:szCs w:val="18"/>
              </w:rPr>
              <w:t xml:space="preserve">Adviseer gebruikers van SGLT-2 remmers de inname </w:t>
            </w:r>
            <w:r w:rsidRPr="00D911CF">
              <w:rPr>
                <w:rFonts w:ascii="Verdana" w:hAnsi="Verdana" w:cstheme="minorHAnsi"/>
                <w:bCs/>
                <w:sz w:val="18"/>
                <w:szCs w:val="18"/>
              </w:rPr>
              <w:t xml:space="preserve">(tijdelijk) te staken </w:t>
            </w:r>
            <w:r w:rsidRPr="00D911CF">
              <w:rPr>
                <w:rFonts w:ascii="Verdana" w:hAnsi="Verdana" w:cstheme="minorHAnsi"/>
                <w:sz w:val="18"/>
                <w:szCs w:val="18"/>
              </w:rPr>
              <w:t>bij misselijkheid, braken en extreme dorst of bij een chirurgische ingreep en contact op te nemen met de arts.</w:t>
            </w:r>
          </w:p>
          <w:p w14:paraId="70AE3BBB" w14:textId="77777777" w:rsidR="00C3536A" w:rsidRPr="00D911CF" w:rsidRDefault="00C3536A" w:rsidP="00DB7BF8">
            <w:pPr>
              <w:numPr>
                <w:ilvl w:val="0"/>
                <w:numId w:val="28"/>
              </w:numPr>
              <w:rPr>
                <w:rFonts w:ascii="Verdana" w:hAnsi="Verdana" w:cstheme="minorHAnsi"/>
                <w:sz w:val="18"/>
                <w:szCs w:val="18"/>
              </w:rPr>
            </w:pPr>
            <w:r w:rsidRPr="00D911CF">
              <w:rPr>
                <w:rFonts w:ascii="Verdana" w:hAnsi="Verdana" w:cstheme="minorHAnsi"/>
                <w:sz w:val="18"/>
                <w:szCs w:val="18"/>
              </w:rPr>
              <w:t>Controle van formulier voor de vergoeding van GLP-1 en DPP4-remmers.</w:t>
            </w:r>
          </w:p>
          <w:p w14:paraId="67367549" w14:textId="77777777" w:rsidR="00C3536A" w:rsidRPr="00D911CF" w:rsidRDefault="00C3536A" w:rsidP="00DB7BF8">
            <w:pPr>
              <w:numPr>
                <w:ilvl w:val="0"/>
                <w:numId w:val="28"/>
              </w:numPr>
              <w:rPr>
                <w:rFonts w:ascii="Verdana" w:hAnsi="Verdana" w:cstheme="minorHAnsi"/>
                <w:iCs/>
                <w:sz w:val="18"/>
                <w:szCs w:val="18"/>
              </w:rPr>
            </w:pPr>
            <w:r w:rsidRPr="00D911CF">
              <w:rPr>
                <w:rFonts w:ascii="Verdana" w:hAnsi="Verdana" w:cstheme="minorHAnsi"/>
                <w:iCs/>
                <w:sz w:val="18"/>
                <w:szCs w:val="18"/>
              </w:rPr>
              <w:t>Verifieer bij de voorschrijver 6 maanden na het toevoegen van een DPP4 remmers, GLP-1 agonist of een SGLT-2 remmer aan de bestaande behandeling, of het betreffende middel gecontinueerd dient te worden.*</w:t>
            </w:r>
          </w:p>
          <w:p w14:paraId="2F3E5134" w14:textId="77777777" w:rsidR="00C3536A" w:rsidRPr="00D911CF" w:rsidRDefault="00C3536A" w:rsidP="00DB7BF8">
            <w:pPr>
              <w:numPr>
                <w:ilvl w:val="0"/>
                <w:numId w:val="28"/>
              </w:numPr>
              <w:rPr>
                <w:rFonts w:ascii="Verdana" w:hAnsi="Verdana" w:cstheme="minorHAnsi"/>
                <w:sz w:val="18"/>
                <w:szCs w:val="18"/>
              </w:rPr>
            </w:pPr>
            <w:r w:rsidRPr="00D911CF">
              <w:rPr>
                <w:rFonts w:ascii="Verdana" w:hAnsi="Verdana" w:cstheme="minorHAnsi"/>
                <w:sz w:val="18"/>
                <w:szCs w:val="18"/>
              </w:rPr>
              <w:t>In de apotheek bijhouden wanneer de GLP-1 gestopt/heroverwogen dient te worden (36 maanden na start volgens het ZN-formulier). Dit kan als blokkade in het systeem gezet worden.</w:t>
            </w:r>
          </w:p>
          <w:p w14:paraId="04BE1003" w14:textId="77777777" w:rsidR="00C3536A" w:rsidRPr="00D911CF" w:rsidRDefault="00C3536A" w:rsidP="00DB7BF8">
            <w:pPr>
              <w:pStyle w:val="Normaalweb"/>
              <w:numPr>
                <w:ilvl w:val="0"/>
                <w:numId w:val="34"/>
              </w:numPr>
              <w:spacing w:before="0" w:beforeAutospacing="0" w:after="0" w:afterAutospacing="0"/>
              <w:rPr>
                <w:rFonts w:ascii="Verdana" w:hAnsi="Verdana" w:cstheme="minorHAnsi"/>
                <w:sz w:val="18"/>
                <w:szCs w:val="18"/>
              </w:rPr>
            </w:pPr>
            <w:r w:rsidRPr="00D911CF">
              <w:rPr>
                <w:rFonts w:ascii="Verdana" w:hAnsi="Verdana" w:cstheme="minorHAnsi"/>
                <w:sz w:val="18"/>
                <w:szCs w:val="18"/>
              </w:rPr>
              <w:t>Geef, bij multidisciplinair overleg over de individuele patiënt die zijn HbA1c-streefwaarde niet haalt, een advies over het meest geschikte bloedsuikerverlagende middel. Houd hierbij rekening met diverse weegfactoren: de mate van HbA</w:t>
            </w:r>
            <w:r w:rsidRPr="00D911CF">
              <w:rPr>
                <w:rFonts w:ascii="Verdana" w:hAnsi="Verdana" w:cstheme="minorHAnsi"/>
                <w:sz w:val="18"/>
                <w:szCs w:val="18"/>
                <w:vertAlign w:val="subscript"/>
              </w:rPr>
              <w:t>1c</w:t>
            </w:r>
            <w:r w:rsidRPr="00D911CF">
              <w:rPr>
                <w:rFonts w:ascii="Verdana" w:hAnsi="Verdana" w:cstheme="minorHAnsi"/>
                <w:sz w:val="18"/>
                <w:szCs w:val="18"/>
              </w:rPr>
              <w:t xml:space="preserve">-daling, het werkingsmechanisme, leeftijd en kwetsbaarheid van de patiënt, de nierfunctie, het risico op </w:t>
            </w:r>
            <w:proofErr w:type="spellStart"/>
            <w:r w:rsidRPr="00D911CF">
              <w:rPr>
                <w:rFonts w:ascii="Verdana" w:hAnsi="Verdana" w:cstheme="minorHAnsi"/>
                <w:sz w:val="18"/>
                <w:szCs w:val="18"/>
              </w:rPr>
              <w:t>hypoglykemieën</w:t>
            </w:r>
            <w:proofErr w:type="spellEnd"/>
            <w:r w:rsidRPr="00D911CF">
              <w:rPr>
                <w:rFonts w:ascii="Verdana" w:hAnsi="Verdana" w:cstheme="minorHAnsi"/>
                <w:sz w:val="18"/>
                <w:szCs w:val="18"/>
              </w:rPr>
              <w:t xml:space="preserve">, invloed op gewicht,  combinatiemogelijkheid met andere medicatie, </w:t>
            </w:r>
            <w:proofErr w:type="spellStart"/>
            <w:r w:rsidRPr="00D911CF">
              <w:rPr>
                <w:rFonts w:ascii="Verdana" w:hAnsi="Verdana" w:cstheme="minorHAnsi"/>
                <w:sz w:val="18"/>
                <w:szCs w:val="18"/>
              </w:rPr>
              <w:t>comorbiditeit</w:t>
            </w:r>
            <w:proofErr w:type="spellEnd"/>
            <w:r w:rsidRPr="00D911CF">
              <w:rPr>
                <w:rFonts w:ascii="Verdana" w:hAnsi="Verdana" w:cstheme="minorHAnsi"/>
                <w:sz w:val="18"/>
                <w:szCs w:val="18"/>
              </w:rPr>
              <w:t>, patiënt voorkeur en – omstandigheden, de veiligheid op korte en langere termijn en het kosten- en vergoedingsaspect.*</w:t>
            </w:r>
          </w:p>
          <w:p w14:paraId="0A78E795" w14:textId="77777777" w:rsidR="00C3536A" w:rsidRPr="00D911CF" w:rsidRDefault="00C3536A" w:rsidP="00DB7BF8">
            <w:pPr>
              <w:pStyle w:val="Normaalweb"/>
              <w:numPr>
                <w:ilvl w:val="0"/>
                <w:numId w:val="34"/>
              </w:numPr>
              <w:spacing w:before="0" w:beforeAutospacing="0" w:after="0" w:afterAutospacing="0"/>
              <w:rPr>
                <w:rFonts w:ascii="Verdana" w:hAnsi="Verdana" w:cstheme="minorHAnsi"/>
                <w:sz w:val="18"/>
                <w:szCs w:val="18"/>
              </w:rPr>
            </w:pPr>
            <w:r w:rsidRPr="00D911CF">
              <w:rPr>
                <w:rFonts w:ascii="Verdana" w:hAnsi="Verdana" w:cstheme="minorHAnsi"/>
                <w:sz w:val="18"/>
                <w:szCs w:val="18"/>
              </w:rPr>
              <w:t xml:space="preserve">Overleg met de arts bij het gecombineerd voorschrijven van ACE- met </w:t>
            </w:r>
            <w:proofErr w:type="spellStart"/>
            <w:r w:rsidRPr="00D911CF">
              <w:rPr>
                <w:rFonts w:ascii="Verdana" w:hAnsi="Verdana" w:cstheme="minorHAnsi"/>
                <w:sz w:val="18"/>
                <w:szCs w:val="18"/>
              </w:rPr>
              <w:t>Angiotensine</w:t>
            </w:r>
            <w:proofErr w:type="spellEnd"/>
            <w:r w:rsidRPr="00D911CF">
              <w:rPr>
                <w:rFonts w:ascii="Verdana" w:hAnsi="Verdana" w:cstheme="minorHAnsi"/>
                <w:sz w:val="18"/>
                <w:szCs w:val="18"/>
              </w:rPr>
              <w:t>-II-remmers over nauwgezette monitoring van de nierfunctie, kaliumspiegel en bloeddruk. Ont</w:t>
            </w:r>
            <w:r w:rsidRPr="00D911CF">
              <w:rPr>
                <w:rFonts w:ascii="Verdana" w:hAnsi="Verdana" w:cstheme="minorHAnsi"/>
                <w:iCs/>
                <w:sz w:val="18"/>
                <w:szCs w:val="18"/>
              </w:rPr>
              <w:t>raad de combinatie RAS-remmer en AT-II antagonist  indien er sprake is van diabetische nefropathie.*</w:t>
            </w:r>
          </w:p>
          <w:p w14:paraId="5B590436" w14:textId="77777777" w:rsidR="00C3536A" w:rsidRPr="00D911CF" w:rsidRDefault="00C3536A" w:rsidP="00DB7BF8">
            <w:pPr>
              <w:pStyle w:val="Normaalweb"/>
              <w:numPr>
                <w:ilvl w:val="0"/>
                <w:numId w:val="34"/>
              </w:numPr>
              <w:spacing w:before="0" w:beforeAutospacing="0" w:after="0" w:afterAutospacing="0"/>
              <w:rPr>
                <w:rFonts w:ascii="Verdana" w:hAnsi="Verdana" w:cstheme="minorHAnsi"/>
                <w:sz w:val="18"/>
                <w:szCs w:val="18"/>
              </w:rPr>
            </w:pPr>
            <w:r w:rsidRPr="00D911CF">
              <w:rPr>
                <w:rFonts w:ascii="Verdana" w:hAnsi="Verdana" w:cstheme="minorHAnsi"/>
                <w:sz w:val="18"/>
                <w:szCs w:val="18"/>
              </w:rPr>
              <w:t xml:space="preserve">Overleg met de arts bij een sterke afname (&gt; 8 ml/min/jaar) van de nierfunctie, indien metformine, SGLT-2 remmers, RAS-remmers en/of diuretica gebruikt worden. Adviseer het gebruik van deze middelen (tijdelijk) te staken of de dosering te verlagen.* </w:t>
            </w:r>
          </w:p>
          <w:p w14:paraId="01037798" w14:textId="77777777" w:rsidR="00C3536A" w:rsidRPr="00D911CF" w:rsidRDefault="00C3536A" w:rsidP="00DB7BF8">
            <w:pPr>
              <w:pStyle w:val="Normaalweb"/>
              <w:numPr>
                <w:ilvl w:val="0"/>
                <w:numId w:val="34"/>
              </w:numPr>
              <w:spacing w:before="0" w:beforeAutospacing="0" w:after="0" w:afterAutospacing="0"/>
              <w:rPr>
                <w:rFonts w:ascii="Verdana" w:hAnsi="Verdana" w:cstheme="minorHAnsi"/>
                <w:sz w:val="18"/>
                <w:szCs w:val="18"/>
              </w:rPr>
            </w:pPr>
            <w:r w:rsidRPr="00D911CF">
              <w:rPr>
                <w:rFonts w:ascii="Verdana" w:hAnsi="Verdana" w:cstheme="minorHAnsi"/>
                <w:sz w:val="18"/>
                <w:szCs w:val="18"/>
              </w:rPr>
              <w:t xml:space="preserve">Maak afspraken met de arts over het doorgeven van patiënten die gedialyseerd worden omdat dit invloed heeft op de betrouwbaarheid van het HbA1c, het risico op </w:t>
            </w:r>
            <w:proofErr w:type="spellStart"/>
            <w:r w:rsidRPr="00D911CF">
              <w:rPr>
                <w:rFonts w:ascii="Verdana" w:hAnsi="Verdana" w:cstheme="minorHAnsi"/>
                <w:sz w:val="18"/>
                <w:szCs w:val="18"/>
              </w:rPr>
              <w:t>hypoglykemieën</w:t>
            </w:r>
            <w:proofErr w:type="spellEnd"/>
            <w:r w:rsidRPr="00D911CF">
              <w:rPr>
                <w:rFonts w:ascii="Verdana" w:hAnsi="Verdana" w:cstheme="minorHAnsi"/>
                <w:sz w:val="18"/>
                <w:szCs w:val="18"/>
              </w:rPr>
              <w:t xml:space="preserve"> en de dosering van de medicatie.*</w:t>
            </w:r>
          </w:p>
          <w:p w14:paraId="7D0FABE0" w14:textId="77777777" w:rsidR="00C3536A" w:rsidRPr="00D911CF" w:rsidRDefault="00C3536A" w:rsidP="008D7EE2">
            <w:pPr>
              <w:ind w:left="720"/>
              <w:rPr>
                <w:rFonts w:ascii="Verdana" w:hAnsi="Verdana" w:cstheme="minorHAnsi"/>
                <w:sz w:val="18"/>
                <w:szCs w:val="18"/>
              </w:rPr>
            </w:pPr>
          </w:p>
        </w:tc>
      </w:tr>
    </w:tbl>
    <w:p w14:paraId="3C147B92" w14:textId="77777777" w:rsidR="00C3536A" w:rsidRPr="00D911CF" w:rsidRDefault="00C3536A" w:rsidP="00C3536A">
      <w:pPr>
        <w:spacing w:after="0" w:line="240" w:lineRule="auto"/>
        <w:rPr>
          <w:rFonts w:ascii="Verdana" w:hAnsi="Verdana" w:cstheme="minorHAnsi"/>
          <w:sz w:val="18"/>
          <w:szCs w:val="18"/>
        </w:rPr>
      </w:pPr>
      <w:r w:rsidRPr="00D911CF">
        <w:rPr>
          <w:rFonts w:ascii="Verdana" w:hAnsi="Verdana" w:cstheme="minorHAnsi"/>
          <w:sz w:val="18"/>
          <w:szCs w:val="18"/>
        </w:rPr>
        <w:lastRenderedPageBreak/>
        <w:t xml:space="preserve">Aanbeveling om binnen samenwerkingsverband </w:t>
      </w:r>
      <w:proofErr w:type="spellStart"/>
      <w:r w:rsidRPr="00D911CF">
        <w:rPr>
          <w:rFonts w:ascii="Verdana" w:hAnsi="Verdana" w:cstheme="minorHAnsi"/>
          <w:sz w:val="18"/>
          <w:szCs w:val="18"/>
        </w:rPr>
        <w:t>taakverdelingsfaspraken</w:t>
      </w:r>
      <w:proofErr w:type="spellEnd"/>
      <w:r w:rsidRPr="00D911CF">
        <w:rPr>
          <w:rFonts w:ascii="Verdana" w:hAnsi="Verdana" w:cstheme="minorHAnsi"/>
          <w:sz w:val="18"/>
          <w:szCs w:val="18"/>
        </w:rPr>
        <w:t xml:space="preserve"> te maken over farmaceutische zorg. </w:t>
      </w:r>
      <w:proofErr w:type="spellStart"/>
      <w:r w:rsidRPr="00D911CF">
        <w:rPr>
          <w:rFonts w:ascii="Verdana" w:hAnsi="Verdana" w:cstheme="minorHAnsi"/>
          <w:sz w:val="18"/>
          <w:szCs w:val="18"/>
        </w:rPr>
        <w:t>Evt</w:t>
      </w:r>
      <w:proofErr w:type="spellEnd"/>
      <w:r w:rsidRPr="00D911CF">
        <w:rPr>
          <w:rFonts w:ascii="Verdana" w:hAnsi="Verdana" w:cstheme="minorHAnsi"/>
          <w:sz w:val="18"/>
          <w:szCs w:val="18"/>
        </w:rPr>
        <w:t xml:space="preserve"> matrix toevoegen taakverdeling.</w:t>
      </w:r>
    </w:p>
    <w:p w14:paraId="78D55977" w14:textId="77777777" w:rsidR="00C3536A" w:rsidRPr="00D911CF" w:rsidRDefault="00C3536A" w:rsidP="00C3536A">
      <w:pPr>
        <w:spacing w:after="0" w:line="240" w:lineRule="auto"/>
        <w:rPr>
          <w:rFonts w:ascii="Verdana" w:hAnsi="Verdana" w:cstheme="minorHAnsi"/>
          <w:sz w:val="18"/>
          <w:szCs w:val="18"/>
        </w:rPr>
      </w:pPr>
    </w:p>
    <w:p w14:paraId="2BD62ABC" w14:textId="77777777" w:rsidR="00C3536A" w:rsidRPr="00D911CF" w:rsidRDefault="00C3536A" w:rsidP="00C3536A">
      <w:pPr>
        <w:spacing w:after="0" w:line="240" w:lineRule="auto"/>
        <w:rPr>
          <w:rFonts w:ascii="Verdana" w:hAnsi="Verdana" w:cstheme="minorHAnsi"/>
          <w:i/>
          <w:sz w:val="18"/>
          <w:szCs w:val="18"/>
        </w:rPr>
      </w:pPr>
      <w:r w:rsidRPr="00D911CF">
        <w:rPr>
          <w:rFonts w:ascii="Verdana" w:hAnsi="Verdana" w:cstheme="minorHAnsi"/>
          <w:i/>
          <w:sz w:val="18"/>
          <w:szCs w:val="18"/>
        </w:rPr>
        <w:t xml:space="preserve">*Overgenomen van de KNMP richtlijnen Diabetes versie oktober 2018 </w:t>
      </w:r>
    </w:p>
    <w:p w14:paraId="3E91A39F" w14:textId="52454EB0" w:rsidR="00C3536A" w:rsidRDefault="00C3536A" w:rsidP="00C3536A">
      <w:pPr>
        <w:pStyle w:val="Kop2"/>
        <w:rPr>
          <w:rFonts w:ascii="Verdana" w:hAnsi="Verdana"/>
          <w:color w:val="auto"/>
          <w:sz w:val="18"/>
          <w:szCs w:val="18"/>
        </w:rPr>
      </w:pPr>
      <w:r>
        <w:rPr>
          <w:rFonts w:ascii="Verdana" w:hAnsi="Verdana"/>
          <w:color w:val="auto"/>
          <w:sz w:val="18"/>
          <w:szCs w:val="18"/>
        </w:rPr>
        <w:t xml:space="preserve">8.3 </w:t>
      </w:r>
      <w:r w:rsidRPr="00C3536A">
        <w:rPr>
          <w:rFonts w:ascii="Verdana" w:hAnsi="Verdana"/>
          <w:color w:val="auto"/>
          <w:sz w:val="18"/>
          <w:szCs w:val="18"/>
        </w:rPr>
        <w:t>Voorlichting, informatie en educatie</w:t>
      </w:r>
    </w:p>
    <w:p w14:paraId="47E88F40" w14:textId="4ED78D4F" w:rsidR="00C3536A" w:rsidRPr="00C3536A" w:rsidRDefault="00C3536A" w:rsidP="00C3536A">
      <w:r>
        <w:t>n.v.t.</w:t>
      </w:r>
    </w:p>
    <w:p w14:paraId="2518B9FB" w14:textId="2BECA97D" w:rsidR="00C3536A" w:rsidRDefault="00C3536A" w:rsidP="00C3536A">
      <w:pPr>
        <w:pStyle w:val="Kop2"/>
        <w:rPr>
          <w:rFonts w:ascii="Verdana" w:hAnsi="Verdana"/>
          <w:color w:val="auto"/>
          <w:sz w:val="18"/>
          <w:szCs w:val="18"/>
        </w:rPr>
      </w:pPr>
      <w:r>
        <w:rPr>
          <w:rFonts w:ascii="Verdana" w:hAnsi="Verdana"/>
          <w:color w:val="auto"/>
          <w:sz w:val="18"/>
          <w:szCs w:val="18"/>
        </w:rPr>
        <w:t xml:space="preserve">8.4 </w:t>
      </w:r>
      <w:r w:rsidRPr="00C3536A">
        <w:rPr>
          <w:rFonts w:ascii="Verdana" w:hAnsi="Verdana"/>
          <w:color w:val="auto"/>
          <w:sz w:val="18"/>
          <w:szCs w:val="18"/>
        </w:rPr>
        <w:t>Criteria overleg en verwijzing</w:t>
      </w:r>
    </w:p>
    <w:p w14:paraId="312EE62B" w14:textId="4A64281D" w:rsidR="00C3536A" w:rsidRPr="00C3536A" w:rsidRDefault="00C3536A" w:rsidP="00C3536A">
      <w:r>
        <w:t>n.v.t.</w:t>
      </w:r>
    </w:p>
    <w:p w14:paraId="6E18CF7F" w14:textId="77777777" w:rsidR="00C3536A" w:rsidRPr="00384F50" w:rsidRDefault="00C3536A" w:rsidP="00E25BDB">
      <w:pPr>
        <w:pStyle w:val="Geenafstand"/>
        <w:rPr>
          <w:rFonts w:ascii="Verdana" w:hAnsi="Verdana" w:cstheme="minorHAnsi"/>
          <w:sz w:val="20"/>
          <w:szCs w:val="20"/>
        </w:rPr>
      </w:pPr>
    </w:p>
    <w:p w14:paraId="029082A8" w14:textId="77777777" w:rsidR="00E25BDB" w:rsidRPr="00384F50" w:rsidRDefault="00E25BDB" w:rsidP="00E25BDB">
      <w:pPr>
        <w:spacing w:after="0" w:line="240" w:lineRule="auto"/>
        <w:rPr>
          <w:rFonts w:ascii="Verdana" w:hAnsi="Verdana" w:cstheme="minorHAnsi"/>
          <w:b/>
          <w:sz w:val="20"/>
          <w:szCs w:val="20"/>
        </w:rPr>
      </w:pPr>
    </w:p>
    <w:p w14:paraId="7CF11110" w14:textId="77777777" w:rsidR="00E25BDB" w:rsidRPr="00384F50" w:rsidRDefault="00E25BDB" w:rsidP="00E25BDB">
      <w:pPr>
        <w:rPr>
          <w:rFonts w:ascii="Verdana" w:hAnsi="Verdana"/>
        </w:rPr>
      </w:pPr>
    </w:p>
    <w:p w14:paraId="65148E8B" w14:textId="5BC45FB4" w:rsidR="008F72BA" w:rsidRDefault="008F72BA">
      <w:pPr>
        <w:rPr>
          <w:rFonts w:ascii="Verdana" w:eastAsiaTheme="majorEastAsia" w:hAnsi="Verdana" w:cstheme="minorHAnsi"/>
          <w:b/>
          <w:bCs/>
          <w:color w:val="365F91" w:themeColor="accent1" w:themeShade="BF"/>
          <w:sz w:val="28"/>
          <w:szCs w:val="28"/>
        </w:rPr>
      </w:pPr>
    </w:p>
    <w:p w14:paraId="2B7F5CAC" w14:textId="77777777" w:rsidR="00E25BDB" w:rsidRDefault="00E25BDB">
      <w:pPr>
        <w:rPr>
          <w:rFonts w:ascii="Verdana" w:eastAsiaTheme="majorEastAsia" w:hAnsi="Verdana" w:cstheme="minorHAnsi"/>
          <w:b/>
          <w:bCs/>
          <w:color w:val="365F91" w:themeColor="accent1" w:themeShade="BF"/>
          <w:sz w:val="28"/>
          <w:szCs w:val="28"/>
        </w:rPr>
      </w:pPr>
      <w:r>
        <w:rPr>
          <w:rFonts w:ascii="Verdana" w:hAnsi="Verdana" w:cstheme="minorHAnsi"/>
        </w:rPr>
        <w:br w:type="page"/>
      </w:r>
    </w:p>
    <w:p w14:paraId="7FF4C3CF" w14:textId="5C49C121" w:rsidR="00E25BDB" w:rsidRDefault="00E25BDB" w:rsidP="00E25BDB">
      <w:pPr>
        <w:pStyle w:val="Kop1"/>
        <w:rPr>
          <w:rFonts w:ascii="Verdana" w:hAnsi="Verdana"/>
          <w:color w:val="auto"/>
          <w:sz w:val="22"/>
          <w:szCs w:val="22"/>
        </w:rPr>
      </w:pPr>
      <w:bookmarkStart w:id="55" w:name="_Toc24044715"/>
      <w:r>
        <w:rPr>
          <w:rFonts w:ascii="Verdana" w:hAnsi="Verdana"/>
          <w:color w:val="auto"/>
          <w:sz w:val="22"/>
          <w:szCs w:val="22"/>
        </w:rPr>
        <w:lastRenderedPageBreak/>
        <w:t xml:space="preserve">9. </w:t>
      </w:r>
      <w:r w:rsidRPr="00E25BDB">
        <w:rPr>
          <w:rFonts w:ascii="Verdana" w:hAnsi="Verdana"/>
          <w:color w:val="auto"/>
          <w:sz w:val="22"/>
          <w:szCs w:val="22"/>
        </w:rPr>
        <w:t>Transmurale afspraken DMII</w:t>
      </w:r>
      <w:bookmarkEnd w:id="55"/>
    </w:p>
    <w:p w14:paraId="1482F040" w14:textId="3A762E7B" w:rsidR="00444CE5" w:rsidRDefault="00444CE5" w:rsidP="00444CE5">
      <w:pPr>
        <w:pStyle w:val="Kop2"/>
        <w:rPr>
          <w:rFonts w:ascii="Verdana" w:hAnsi="Verdana"/>
          <w:color w:val="auto"/>
          <w:sz w:val="18"/>
          <w:szCs w:val="18"/>
        </w:rPr>
      </w:pPr>
      <w:r>
        <w:rPr>
          <w:rFonts w:ascii="Verdana" w:hAnsi="Verdana"/>
          <w:color w:val="auto"/>
          <w:sz w:val="18"/>
          <w:szCs w:val="18"/>
        </w:rPr>
        <w:t xml:space="preserve">9.1 </w:t>
      </w:r>
      <w:r w:rsidRPr="00444CE5">
        <w:rPr>
          <w:rFonts w:ascii="Verdana" w:hAnsi="Verdana"/>
          <w:color w:val="auto"/>
          <w:sz w:val="18"/>
          <w:szCs w:val="18"/>
        </w:rPr>
        <w:t>Introductie</w:t>
      </w:r>
    </w:p>
    <w:p w14:paraId="62E1EB44" w14:textId="5A0BF3D8" w:rsidR="00444CE5" w:rsidRPr="00444CE5" w:rsidRDefault="00444CE5" w:rsidP="00444CE5">
      <w:pPr>
        <w:rPr>
          <w:rFonts w:ascii="Verdana" w:hAnsi="Verdana"/>
          <w:sz w:val="18"/>
          <w:szCs w:val="18"/>
        </w:rPr>
      </w:pPr>
      <w:r w:rsidRPr="00444CE5">
        <w:rPr>
          <w:rFonts w:ascii="Verdana" w:hAnsi="Verdana"/>
          <w:sz w:val="18"/>
          <w:szCs w:val="18"/>
        </w:rPr>
        <w:t>In deze RTA wordt de samenwerking beschreven in Zuid-Holland Noord tussen huisartsen en internisten/endocrinologen van Alrijne ziekenhuis en LUMC bij patiënten met DM type 2.</w:t>
      </w:r>
    </w:p>
    <w:p w14:paraId="538EBF82" w14:textId="13F06444" w:rsidR="00444CE5" w:rsidRDefault="00444CE5" w:rsidP="00444CE5">
      <w:pPr>
        <w:pStyle w:val="Kop2"/>
        <w:rPr>
          <w:rFonts w:ascii="Verdana" w:hAnsi="Verdana"/>
          <w:color w:val="auto"/>
          <w:sz w:val="18"/>
          <w:szCs w:val="18"/>
        </w:rPr>
      </w:pPr>
      <w:r>
        <w:rPr>
          <w:rFonts w:ascii="Verdana" w:hAnsi="Verdana"/>
          <w:color w:val="auto"/>
          <w:sz w:val="18"/>
          <w:szCs w:val="18"/>
        </w:rPr>
        <w:t xml:space="preserve">9.2 </w:t>
      </w:r>
      <w:r w:rsidRPr="00444CE5">
        <w:rPr>
          <w:rFonts w:ascii="Verdana" w:hAnsi="Verdana"/>
          <w:color w:val="auto"/>
          <w:sz w:val="18"/>
          <w:szCs w:val="18"/>
        </w:rPr>
        <w:t>Verwijscriteria van huisarts naar specialist (internist/endocrinoloog)</w:t>
      </w:r>
    </w:p>
    <w:tbl>
      <w:tblPr>
        <w:tblStyle w:val="Tabelraster"/>
        <w:tblW w:w="0" w:type="auto"/>
        <w:tblLook w:val="04A0" w:firstRow="1" w:lastRow="0" w:firstColumn="1" w:lastColumn="0" w:noHBand="0" w:noVBand="1"/>
      </w:tblPr>
      <w:tblGrid>
        <w:gridCol w:w="1793"/>
        <w:gridCol w:w="4261"/>
        <w:gridCol w:w="3008"/>
      </w:tblGrid>
      <w:tr w:rsidR="00444CE5" w:rsidRPr="00E25BDB" w14:paraId="0E85E9D5" w14:textId="77777777" w:rsidTr="008D7EE2">
        <w:tc>
          <w:tcPr>
            <w:tcW w:w="1809" w:type="dxa"/>
          </w:tcPr>
          <w:p w14:paraId="1A0285A5" w14:textId="77777777" w:rsidR="00444CE5" w:rsidRPr="00E25BDB" w:rsidRDefault="00444CE5" w:rsidP="008D7EE2">
            <w:pPr>
              <w:rPr>
                <w:rFonts w:ascii="Verdana" w:hAnsi="Verdana" w:cstheme="minorHAnsi"/>
                <w:b/>
                <w:i/>
                <w:sz w:val="18"/>
                <w:szCs w:val="18"/>
              </w:rPr>
            </w:pPr>
            <w:r w:rsidRPr="00E25BDB">
              <w:rPr>
                <w:rFonts w:ascii="Verdana" w:hAnsi="Verdana" w:cstheme="minorHAnsi"/>
                <w:b/>
                <w:i/>
                <w:sz w:val="18"/>
                <w:szCs w:val="18"/>
              </w:rPr>
              <w:t>Naar</w:t>
            </w:r>
          </w:p>
        </w:tc>
        <w:tc>
          <w:tcPr>
            <w:tcW w:w="4332" w:type="dxa"/>
          </w:tcPr>
          <w:p w14:paraId="6DCDD053" w14:textId="77777777" w:rsidR="00444CE5" w:rsidRPr="00E25BDB" w:rsidRDefault="00444CE5" w:rsidP="008D7EE2">
            <w:pPr>
              <w:rPr>
                <w:rFonts w:ascii="Verdana" w:hAnsi="Verdana" w:cstheme="minorHAnsi"/>
                <w:b/>
                <w:i/>
                <w:sz w:val="18"/>
                <w:szCs w:val="18"/>
              </w:rPr>
            </w:pPr>
            <w:r w:rsidRPr="00E25BDB">
              <w:rPr>
                <w:rFonts w:ascii="Verdana" w:hAnsi="Verdana" w:cstheme="minorHAnsi"/>
                <w:b/>
                <w:i/>
                <w:sz w:val="18"/>
                <w:szCs w:val="18"/>
              </w:rPr>
              <w:t>Verwijscriteria</w:t>
            </w:r>
          </w:p>
        </w:tc>
        <w:tc>
          <w:tcPr>
            <w:tcW w:w="3071" w:type="dxa"/>
          </w:tcPr>
          <w:p w14:paraId="0BBDE1A3" w14:textId="77777777" w:rsidR="00444CE5" w:rsidRPr="00E25BDB" w:rsidRDefault="00444CE5" w:rsidP="008D7EE2">
            <w:pPr>
              <w:rPr>
                <w:rFonts w:ascii="Verdana" w:hAnsi="Verdana" w:cstheme="minorHAnsi"/>
                <w:b/>
                <w:i/>
                <w:sz w:val="18"/>
                <w:szCs w:val="18"/>
              </w:rPr>
            </w:pPr>
            <w:r w:rsidRPr="00E25BDB">
              <w:rPr>
                <w:rFonts w:ascii="Verdana" w:hAnsi="Verdana" w:cstheme="minorHAnsi"/>
                <w:b/>
                <w:i/>
                <w:sz w:val="18"/>
                <w:szCs w:val="18"/>
              </w:rPr>
              <w:t>Extra</w:t>
            </w:r>
          </w:p>
        </w:tc>
      </w:tr>
      <w:tr w:rsidR="00444CE5" w:rsidRPr="00E25BDB" w14:paraId="0E1C84B7" w14:textId="77777777" w:rsidTr="008D7EE2">
        <w:tc>
          <w:tcPr>
            <w:tcW w:w="1809" w:type="dxa"/>
          </w:tcPr>
          <w:p w14:paraId="42684C06" w14:textId="77777777" w:rsidR="00444CE5" w:rsidRPr="00E25BDB" w:rsidRDefault="00444CE5" w:rsidP="008D7EE2">
            <w:pPr>
              <w:rPr>
                <w:rFonts w:ascii="Verdana" w:hAnsi="Verdana" w:cstheme="minorHAnsi"/>
                <w:sz w:val="18"/>
                <w:szCs w:val="18"/>
              </w:rPr>
            </w:pPr>
            <w:proofErr w:type="spellStart"/>
            <w:r w:rsidRPr="00E25BDB">
              <w:rPr>
                <w:rFonts w:ascii="Verdana" w:hAnsi="Verdana" w:cstheme="minorHAnsi"/>
                <w:sz w:val="18"/>
                <w:szCs w:val="18"/>
              </w:rPr>
              <w:t>Teleconsult</w:t>
            </w:r>
            <w:proofErr w:type="spellEnd"/>
          </w:p>
          <w:p w14:paraId="36394C23" w14:textId="77777777" w:rsidR="00444CE5" w:rsidRPr="00E25BDB" w:rsidRDefault="00444CE5" w:rsidP="008D7EE2">
            <w:pPr>
              <w:rPr>
                <w:rFonts w:ascii="Verdana" w:hAnsi="Verdana" w:cstheme="minorHAnsi"/>
                <w:sz w:val="18"/>
                <w:szCs w:val="18"/>
              </w:rPr>
            </w:pPr>
          </w:p>
        </w:tc>
        <w:tc>
          <w:tcPr>
            <w:tcW w:w="4332" w:type="dxa"/>
          </w:tcPr>
          <w:p w14:paraId="4F2A98E8" w14:textId="77777777" w:rsidR="00444CE5" w:rsidRPr="00E25BDB" w:rsidRDefault="00444CE5" w:rsidP="008D7EE2">
            <w:pPr>
              <w:pStyle w:val="Geenafstand"/>
              <w:rPr>
                <w:rFonts w:ascii="Verdana" w:hAnsi="Verdana" w:cstheme="minorHAnsi"/>
                <w:sz w:val="18"/>
                <w:szCs w:val="18"/>
              </w:rPr>
            </w:pPr>
            <w:r w:rsidRPr="00E25BDB">
              <w:rPr>
                <w:rFonts w:ascii="Verdana" w:hAnsi="Verdana" w:cstheme="minorHAnsi"/>
                <w:sz w:val="18"/>
                <w:szCs w:val="18"/>
              </w:rPr>
              <w:t>Is in ontwikkeling</w:t>
            </w:r>
          </w:p>
        </w:tc>
        <w:tc>
          <w:tcPr>
            <w:tcW w:w="3071" w:type="dxa"/>
          </w:tcPr>
          <w:p w14:paraId="3038CCFB" w14:textId="77777777" w:rsidR="00444CE5" w:rsidRPr="00E25BDB" w:rsidRDefault="00444CE5" w:rsidP="008D7EE2">
            <w:pPr>
              <w:pStyle w:val="Geenafstand"/>
              <w:rPr>
                <w:rFonts w:ascii="Verdana" w:hAnsi="Verdana" w:cstheme="minorHAnsi"/>
                <w:sz w:val="18"/>
                <w:szCs w:val="18"/>
              </w:rPr>
            </w:pPr>
          </w:p>
        </w:tc>
      </w:tr>
    </w:tbl>
    <w:p w14:paraId="771C178D" w14:textId="77777777" w:rsidR="00444CE5" w:rsidRPr="00E25BDB" w:rsidRDefault="00444CE5" w:rsidP="00444CE5">
      <w:pPr>
        <w:spacing w:after="0" w:line="240" w:lineRule="auto"/>
        <w:rPr>
          <w:rFonts w:ascii="Verdana" w:hAnsi="Verdana" w:cstheme="minorHAnsi"/>
          <w:sz w:val="18"/>
          <w:szCs w:val="18"/>
        </w:rPr>
      </w:pPr>
    </w:p>
    <w:tbl>
      <w:tblPr>
        <w:tblStyle w:val="Tabelraster"/>
        <w:tblW w:w="0" w:type="auto"/>
        <w:tblLook w:val="04A0" w:firstRow="1" w:lastRow="0" w:firstColumn="1" w:lastColumn="0" w:noHBand="0" w:noVBand="1"/>
      </w:tblPr>
      <w:tblGrid>
        <w:gridCol w:w="1777"/>
        <w:gridCol w:w="4260"/>
        <w:gridCol w:w="3025"/>
      </w:tblGrid>
      <w:tr w:rsidR="00444CE5" w:rsidRPr="00E25BDB" w14:paraId="361D625C" w14:textId="77777777" w:rsidTr="008D7EE2">
        <w:tc>
          <w:tcPr>
            <w:tcW w:w="1809" w:type="dxa"/>
          </w:tcPr>
          <w:p w14:paraId="0BC06979" w14:textId="77777777" w:rsidR="00444CE5" w:rsidRPr="00E25BDB" w:rsidRDefault="00444CE5" w:rsidP="008D7EE2">
            <w:pPr>
              <w:rPr>
                <w:rFonts w:ascii="Verdana" w:hAnsi="Verdana" w:cstheme="minorHAnsi"/>
                <w:b/>
                <w:i/>
                <w:sz w:val="18"/>
                <w:szCs w:val="18"/>
              </w:rPr>
            </w:pPr>
            <w:r w:rsidRPr="00E25BDB">
              <w:rPr>
                <w:rFonts w:ascii="Verdana" w:hAnsi="Verdana" w:cstheme="minorHAnsi"/>
                <w:b/>
                <w:i/>
                <w:sz w:val="18"/>
                <w:szCs w:val="18"/>
              </w:rPr>
              <w:t>Naar</w:t>
            </w:r>
          </w:p>
        </w:tc>
        <w:tc>
          <w:tcPr>
            <w:tcW w:w="4332" w:type="dxa"/>
          </w:tcPr>
          <w:p w14:paraId="6F9AF423" w14:textId="77777777" w:rsidR="00444CE5" w:rsidRPr="00E25BDB" w:rsidRDefault="00444CE5" w:rsidP="008D7EE2">
            <w:pPr>
              <w:rPr>
                <w:rFonts w:ascii="Verdana" w:hAnsi="Verdana" w:cstheme="minorHAnsi"/>
                <w:b/>
                <w:i/>
                <w:sz w:val="18"/>
                <w:szCs w:val="18"/>
              </w:rPr>
            </w:pPr>
            <w:r w:rsidRPr="00E25BDB">
              <w:rPr>
                <w:rFonts w:ascii="Verdana" w:hAnsi="Verdana" w:cstheme="minorHAnsi"/>
                <w:b/>
                <w:i/>
                <w:sz w:val="18"/>
                <w:szCs w:val="18"/>
              </w:rPr>
              <w:t>Verwijscriteria</w:t>
            </w:r>
          </w:p>
        </w:tc>
        <w:tc>
          <w:tcPr>
            <w:tcW w:w="3071" w:type="dxa"/>
          </w:tcPr>
          <w:p w14:paraId="2694D0DC" w14:textId="77777777" w:rsidR="00444CE5" w:rsidRPr="00E25BDB" w:rsidRDefault="00444CE5" w:rsidP="008D7EE2">
            <w:pPr>
              <w:rPr>
                <w:rFonts w:ascii="Verdana" w:hAnsi="Verdana" w:cstheme="minorHAnsi"/>
                <w:b/>
                <w:i/>
                <w:sz w:val="18"/>
                <w:szCs w:val="18"/>
              </w:rPr>
            </w:pPr>
            <w:r w:rsidRPr="00E25BDB">
              <w:rPr>
                <w:rFonts w:ascii="Verdana" w:hAnsi="Verdana" w:cstheme="minorHAnsi"/>
                <w:b/>
                <w:i/>
                <w:sz w:val="18"/>
                <w:szCs w:val="18"/>
              </w:rPr>
              <w:t>Extra</w:t>
            </w:r>
          </w:p>
        </w:tc>
      </w:tr>
      <w:tr w:rsidR="00444CE5" w:rsidRPr="00E25BDB" w14:paraId="422FBB93" w14:textId="77777777" w:rsidTr="008D7EE2">
        <w:tc>
          <w:tcPr>
            <w:tcW w:w="1809" w:type="dxa"/>
          </w:tcPr>
          <w:p w14:paraId="2053467B" w14:textId="77777777" w:rsidR="00444CE5" w:rsidRPr="00E25BDB" w:rsidRDefault="00444CE5" w:rsidP="008D7EE2">
            <w:pPr>
              <w:rPr>
                <w:rFonts w:ascii="Verdana" w:hAnsi="Verdana" w:cstheme="minorHAnsi"/>
                <w:sz w:val="18"/>
                <w:szCs w:val="18"/>
              </w:rPr>
            </w:pPr>
            <w:r w:rsidRPr="00E25BDB">
              <w:rPr>
                <w:rFonts w:ascii="Verdana" w:hAnsi="Verdana" w:cstheme="minorHAnsi"/>
                <w:sz w:val="18"/>
                <w:szCs w:val="18"/>
              </w:rPr>
              <w:t>Internist</w:t>
            </w:r>
          </w:p>
        </w:tc>
        <w:tc>
          <w:tcPr>
            <w:tcW w:w="4332" w:type="dxa"/>
          </w:tcPr>
          <w:p w14:paraId="35C3951B" w14:textId="77777777" w:rsidR="00444CE5" w:rsidRPr="00E25BDB" w:rsidRDefault="00444CE5" w:rsidP="008D7EE2">
            <w:pPr>
              <w:pStyle w:val="Geenafstand"/>
              <w:rPr>
                <w:rFonts w:ascii="Verdana" w:hAnsi="Verdana" w:cstheme="minorHAnsi"/>
                <w:b/>
                <w:sz w:val="18"/>
                <w:szCs w:val="18"/>
              </w:rPr>
            </w:pPr>
            <w:r w:rsidRPr="00E25BDB">
              <w:rPr>
                <w:rFonts w:ascii="Verdana" w:hAnsi="Verdana" w:cstheme="minorHAnsi"/>
                <w:b/>
                <w:sz w:val="18"/>
                <w:szCs w:val="18"/>
              </w:rPr>
              <w:t>Altijd verwijzen:</w:t>
            </w:r>
          </w:p>
          <w:p w14:paraId="2B3BFE08" w14:textId="77777777" w:rsidR="00444CE5" w:rsidRPr="00E25BDB" w:rsidRDefault="00444CE5" w:rsidP="00DB7BF8">
            <w:pPr>
              <w:pStyle w:val="Geenafstand"/>
              <w:numPr>
                <w:ilvl w:val="0"/>
                <w:numId w:val="37"/>
              </w:numPr>
              <w:rPr>
                <w:rFonts w:ascii="Verdana" w:hAnsi="Verdana" w:cstheme="minorHAnsi"/>
                <w:sz w:val="18"/>
                <w:szCs w:val="18"/>
              </w:rPr>
            </w:pPr>
            <w:r w:rsidRPr="00E25BDB">
              <w:rPr>
                <w:rFonts w:ascii="Verdana" w:hAnsi="Verdana" w:cstheme="minorHAnsi"/>
                <w:sz w:val="18"/>
                <w:szCs w:val="18"/>
              </w:rPr>
              <w:t xml:space="preserve">Ernstige ontregeling </w:t>
            </w:r>
            <w:proofErr w:type="spellStart"/>
            <w:r w:rsidRPr="00E25BDB">
              <w:rPr>
                <w:rFonts w:ascii="Verdana" w:hAnsi="Verdana" w:cstheme="minorHAnsi"/>
                <w:sz w:val="18"/>
                <w:szCs w:val="18"/>
              </w:rPr>
              <w:t>glycemische</w:t>
            </w:r>
            <w:proofErr w:type="spellEnd"/>
            <w:r w:rsidRPr="00E25BDB">
              <w:rPr>
                <w:rFonts w:ascii="Verdana" w:hAnsi="Verdana" w:cstheme="minorHAnsi"/>
                <w:sz w:val="18"/>
                <w:szCs w:val="18"/>
              </w:rPr>
              <w:t xml:space="preserve"> instelling </w:t>
            </w:r>
          </w:p>
          <w:p w14:paraId="378D4EDA" w14:textId="77777777" w:rsidR="00444CE5" w:rsidRPr="00E25BDB" w:rsidRDefault="00444CE5" w:rsidP="00DB7BF8">
            <w:pPr>
              <w:pStyle w:val="Geenafstand"/>
              <w:numPr>
                <w:ilvl w:val="0"/>
                <w:numId w:val="37"/>
              </w:numPr>
              <w:rPr>
                <w:rFonts w:ascii="Verdana" w:hAnsi="Verdana" w:cstheme="minorHAnsi"/>
                <w:sz w:val="18"/>
                <w:szCs w:val="18"/>
              </w:rPr>
            </w:pPr>
            <w:r w:rsidRPr="00E25BDB">
              <w:rPr>
                <w:rFonts w:ascii="Verdana" w:hAnsi="Verdana" w:cstheme="minorHAnsi"/>
                <w:sz w:val="18"/>
                <w:szCs w:val="18"/>
              </w:rPr>
              <w:t>Dreigende dehydratie en hyperglycaemie (bij koorts, braken of diarree)</w:t>
            </w:r>
          </w:p>
          <w:p w14:paraId="4316C1C9" w14:textId="77777777" w:rsidR="00444CE5" w:rsidRPr="00E25BDB" w:rsidRDefault="00444CE5" w:rsidP="00DB7BF8">
            <w:pPr>
              <w:pStyle w:val="Geenafstand"/>
              <w:numPr>
                <w:ilvl w:val="0"/>
                <w:numId w:val="37"/>
              </w:numPr>
              <w:rPr>
                <w:rFonts w:ascii="Verdana" w:hAnsi="Verdana" w:cstheme="minorHAnsi"/>
                <w:sz w:val="18"/>
                <w:szCs w:val="18"/>
              </w:rPr>
            </w:pPr>
            <w:r w:rsidRPr="00E25BDB">
              <w:rPr>
                <w:rFonts w:ascii="Verdana" w:hAnsi="Verdana" w:cstheme="minorHAnsi"/>
                <w:sz w:val="18"/>
                <w:szCs w:val="18"/>
              </w:rPr>
              <w:t>Ernstige hypoglycaemie bij langwerkende bloedsuiker verlagende medicatie</w:t>
            </w:r>
          </w:p>
          <w:p w14:paraId="5B150586" w14:textId="77777777" w:rsidR="00444CE5" w:rsidRPr="00E25BDB" w:rsidRDefault="00444CE5" w:rsidP="008D7EE2">
            <w:pPr>
              <w:pStyle w:val="Geenafstand"/>
              <w:rPr>
                <w:rFonts w:ascii="Verdana" w:hAnsi="Verdana" w:cstheme="minorHAnsi"/>
                <w:sz w:val="18"/>
                <w:szCs w:val="18"/>
              </w:rPr>
            </w:pPr>
          </w:p>
          <w:p w14:paraId="5081C6C9" w14:textId="77777777" w:rsidR="00444CE5" w:rsidRPr="00E25BDB" w:rsidRDefault="00444CE5" w:rsidP="008D7EE2">
            <w:pPr>
              <w:pStyle w:val="Geenafstand"/>
              <w:rPr>
                <w:rFonts w:ascii="Verdana" w:hAnsi="Verdana" w:cstheme="minorHAnsi"/>
                <w:sz w:val="18"/>
                <w:szCs w:val="18"/>
              </w:rPr>
            </w:pPr>
            <w:r w:rsidRPr="00E25BDB">
              <w:rPr>
                <w:rFonts w:ascii="Verdana" w:hAnsi="Verdana" w:cstheme="minorHAnsi"/>
                <w:sz w:val="18"/>
                <w:szCs w:val="18"/>
              </w:rPr>
              <w:t xml:space="preserve">Complicaties zoals </w:t>
            </w:r>
          </w:p>
          <w:p w14:paraId="1DB3F672" w14:textId="77777777" w:rsidR="00444CE5" w:rsidRPr="00E25BDB" w:rsidRDefault="00444CE5" w:rsidP="00DB7BF8">
            <w:pPr>
              <w:pStyle w:val="Geenafstand"/>
              <w:numPr>
                <w:ilvl w:val="0"/>
                <w:numId w:val="38"/>
              </w:numPr>
              <w:rPr>
                <w:rFonts w:ascii="Verdana" w:hAnsi="Verdana" w:cstheme="minorHAnsi"/>
                <w:sz w:val="18"/>
                <w:szCs w:val="18"/>
              </w:rPr>
            </w:pPr>
            <w:r w:rsidRPr="00E25BDB">
              <w:rPr>
                <w:rFonts w:ascii="Verdana" w:hAnsi="Verdana" w:cstheme="minorHAnsi"/>
                <w:sz w:val="18"/>
                <w:szCs w:val="18"/>
              </w:rPr>
              <w:t xml:space="preserve">Ernstige chronische </w:t>
            </w:r>
            <w:proofErr w:type="spellStart"/>
            <w:r w:rsidRPr="00E25BDB">
              <w:rPr>
                <w:rFonts w:ascii="Verdana" w:hAnsi="Verdana" w:cstheme="minorHAnsi"/>
                <w:sz w:val="18"/>
                <w:szCs w:val="18"/>
              </w:rPr>
              <w:t>nierschade</w:t>
            </w:r>
            <w:proofErr w:type="spellEnd"/>
            <w:r w:rsidRPr="00E25BDB">
              <w:rPr>
                <w:rFonts w:ascii="Verdana" w:hAnsi="Verdana" w:cstheme="minorHAnsi"/>
                <w:sz w:val="18"/>
                <w:szCs w:val="18"/>
              </w:rPr>
              <w:t xml:space="preserve"> </w:t>
            </w:r>
          </w:p>
          <w:p w14:paraId="1C023CB2" w14:textId="77777777" w:rsidR="00444CE5" w:rsidRPr="00E25BDB" w:rsidRDefault="00444CE5" w:rsidP="00DB7BF8">
            <w:pPr>
              <w:pStyle w:val="Geenafstand"/>
              <w:numPr>
                <w:ilvl w:val="0"/>
                <w:numId w:val="38"/>
              </w:numPr>
              <w:rPr>
                <w:rFonts w:ascii="Verdana" w:hAnsi="Verdana" w:cstheme="minorHAnsi"/>
                <w:sz w:val="18"/>
                <w:szCs w:val="18"/>
              </w:rPr>
            </w:pPr>
            <w:r w:rsidRPr="00E25BDB">
              <w:rPr>
                <w:rFonts w:ascii="Verdana" w:hAnsi="Verdana" w:cstheme="minorHAnsi"/>
                <w:sz w:val="18"/>
                <w:szCs w:val="18"/>
              </w:rPr>
              <w:t>Zwangerschapswens of zwangerschap</w:t>
            </w:r>
          </w:p>
          <w:p w14:paraId="1CDF44DE" w14:textId="77777777" w:rsidR="00444CE5" w:rsidRPr="00E25BDB" w:rsidRDefault="00444CE5" w:rsidP="00DB7BF8">
            <w:pPr>
              <w:pStyle w:val="Geenafstand"/>
              <w:numPr>
                <w:ilvl w:val="0"/>
                <w:numId w:val="38"/>
              </w:numPr>
              <w:rPr>
                <w:rFonts w:ascii="Verdana" w:hAnsi="Verdana" w:cstheme="minorHAnsi"/>
                <w:sz w:val="18"/>
                <w:szCs w:val="18"/>
              </w:rPr>
            </w:pPr>
            <w:r w:rsidRPr="00E25BDB">
              <w:rPr>
                <w:rFonts w:ascii="Verdana" w:hAnsi="Verdana" w:cstheme="minorHAnsi"/>
                <w:sz w:val="18"/>
                <w:szCs w:val="18"/>
              </w:rPr>
              <w:t>Progressie van multipele complicaties</w:t>
            </w:r>
          </w:p>
          <w:p w14:paraId="3C61C813" w14:textId="77777777" w:rsidR="00444CE5" w:rsidRPr="00E25BDB" w:rsidRDefault="00444CE5" w:rsidP="008D7EE2">
            <w:pPr>
              <w:pStyle w:val="Geenafstand"/>
              <w:rPr>
                <w:rFonts w:ascii="Verdana" w:hAnsi="Verdana" w:cstheme="minorHAnsi"/>
                <w:sz w:val="18"/>
                <w:szCs w:val="18"/>
              </w:rPr>
            </w:pPr>
          </w:p>
          <w:p w14:paraId="0E454910" w14:textId="77777777" w:rsidR="00444CE5" w:rsidRPr="00E25BDB" w:rsidRDefault="00444CE5" w:rsidP="008D7EE2">
            <w:pPr>
              <w:pStyle w:val="Geenafstand"/>
              <w:rPr>
                <w:rFonts w:ascii="Verdana" w:hAnsi="Verdana" w:cstheme="minorHAnsi"/>
                <w:b/>
                <w:sz w:val="18"/>
                <w:szCs w:val="18"/>
              </w:rPr>
            </w:pPr>
            <w:r w:rsidRPr="00E25BDB">
              <w:rPr>
                <w:rFonts w:ascii="Verdana" w:hAnsi="Verdana" w:cstheme="minorHAnsi"/>
                <w:b/>
                <w:sz w:val="18"/>
                <w:szCs w:val="18"/>
              </w:rPr>
              <w:t>Overweging consult/ verwijzing:</w:t>
            </w:r>
          </w:p>
          <w:p w14:paraId="13109B38" w14:textId="77777777" w:rsidR="00444CE5" w:rsidRPr="00E25BDB" w:rsidRDefault="00444CE5" w:rsidP="00DB7BF8">
            <w:pPr>
              <w:pStyle w:val="Geenafstand"/>
              <w:numPr>
                <w:ilvl w:val="0"/>
                <w:numId w:val="39"/>
              </w:numPr>
              <w:rPr>
                <w:rFonts w:ascii="Verdana" w:hAnsi="Verdana" w:cstheme="minorHAnsi"/>
                <w:sz w:val="18"/>
                <w:szCs w:val="18"/>
              </w:rPr>
            </w:pPr>
            <w:r w:rsidRPr="00E25BDB">
              <w:rPr>
                <w:rFonts w:ascii="Verdana" w:hAnsi="Verdana" w:cstheme="minorHAnsi"/>
                <w:sz w:val="18"/>
                <w:szCs w:val="18"/>
              </w:rPr>
              <w:t>Twijfel over de diagnostiek (LADA, MODY)</w:t>
            </w:r>
          </w:p>
          <w:p w14:paraId="7F1F73DA" w14:textId="77777777" w:rsidR="00444CE5" w:rsidRPr="00E25BDB" w:rsidRDefault="00444CE5" w:rsidP="00DB7BF8">
            <w:pPr>
              <w:pStyle w:val="Geenafstand"/>
              <w:numPr>
                <w:ilvl w:val="0"/>
                <w:numId w:val="39"/>
              </w:numPr>
              <w:rPr>
                <w:rFonts w:ascii="Verdana" w:hAnsi="Verdana" w:cstheme="minorHAnsi"/>
                <w:sz w:val="18"/>
                <w:szCs w:val="18"/>
              </w:rPr>
            </w:pPr>
            <w:r w:rsidRPr="00E25BDB">
              <w:rPr>
                <w:rFonts w:ascii="Verdana" w:hAnsi="Verdana" w:cstheme="minorHAnsi"/>
                <w:sz w:val="18"/>
                <w:szCs w:val="18"/>
              </w:rPr>
              <w:t xml:space="preserve">Moeizame </w:t>
            </w:r>
            <w:proofErr w:type="spellStart"/>
            <w:r w:rsidRPr="00E25BDB">
              <w:rPr>
                <w:rFonts w:ascii="Verdana" w:hAnsi="Verdana" w:cstheme="minorHAnsi"/>
                <w:sz w:val="18"/>
                <w:szCs w:val="18"/>
              </w:rPr>
              <w:t>glycemische</w:t>
            </w:r>
            <w:proofErr w:type="spellEnd"/>
            <w:r w:rsidRPr="00E25BDB">
              <w:rPr>
                <w:rFonts w:ascii="Verdana" w:hAnsi="Verdana" w:cstheme="minorHAnsi"/>
                <w:sz w:val="18"/>
                <w:szCs w:val="18"/>
              </w:rPr>
              <w:t xml:space="preserve"> instelling</w:t>
            </w:r>
          </w:p>
          <w:p w14:paraId="74AC8175" w14:textId="77777777" w:rsidR="00444CE5" w:rsidRPr="00E25BDB" w:rsidRDefault="00444CE5" w:rsidP="00DB7BF8">
            <w:pPr>
              <w:pStyle w:val="Geenafstand"/>
              <w:numPr>
                <w:ilvl w:val="0"/>
                <w:numId w:val="39"/>
              </w:numPr>
              <w:rPr>
                <w:rFonts w:ascii="Verdana" w:hAnsi="Verdana" w:cstheme="minorHAnsi"/>
                <w:sz w:val="18"/>
                <w:szCs w:val="18"/>
              </w:rPr>
            </w:pPr>
            <w:r w:rsidRPr="00E25BDB">
              <w:rPr>
                <w:rFonts w:ascii="Verdana" w:hAnsi="Verdana" w:cstheme="minorHAnsi"/>
                <w:sz w:val="18"/>
                <w:szCs w:val="18"/>
              </w:rPr>
              <w:t>Cardiovasculaire risicofactoren</w:t>
            </w:r>
          </w:p>
          <w:p w14:paraId="18EF4ABC" w14:textId="77777777" w:rsidR="00444CE5" w:rsidRPr="00E25BDB" w:rsidRDefault="00444CE5" w:rsidP="00DB7BF8">
            <w:pPr>
              <w:pStyle w:val="Geenafstand"/>
              <w:numPr>
                <w:ilvl w:val="0"/>
                <w:numId w:val="39"/>
              </w:numPr>
              <w:rPr>
                <w:rFonts w:ascii="Verdana" w:hAnsi="Verdana" w:cstheme="minorHAnsi"/>
                <w:sz w:val="18"/>
                <w:szCs w:val="18"/>
              </w:rPr>
            </w:pPr>
            <w:r w:rsidRPr="00E25BDB">
              <w:rPr>
                <w:rFonts w:ascii="Verdana" w:hAnsi="Verdana" w:cstheme="minorHAnsi"/>
                <w:sz w:val="18"/>
                <w:szCs w:val="18"/>
              </w:rPr>
              <w:t>Therapieresistente hypertensie</w:t>
            </w:r>
          </w:p>
          <w:p w14:paraId="2F12D10F" w14:textId="77777777" w:rsidR="00444CE5" w:rsidRPr="00E25BDB" w:rsidRDefault="00444CE5" w:rsidP="00DB7BF8">
            <w:pPr>
              <w:pStyle w:val="Geenafstand"/>
              <w:numPr>
                <w:ilvl w:val="0"/>
                <w:numId w:val="39"/>
              </w:numPr>
              <w:rPr>
                <w:rFonts w:ascii="Verdana" w:hAnsi="Verdana" w:cstheme="minorHAnsi"/>
                <w:sz w:val="18"/>
                <w:szCs w:val="18"/>
              </w:rPr>
            </w:pPr>
            <w:r w:rsidRPr="00E25BDB">
              <w:rPr>
                <w:rFonts w:ascii="Verdana" w:hAnsi="Verdana" w:cstheme="minorHAnsi"/>
                <w:sz w:val="18"/>
                <w:szCs w:val="18"/>
              </w:rPr>
              <w:t xml:space="preserve">Therapieresistente </w:t>
            </w:r>
            <w:proofErr w:type="spellStart"/>
            <w:r w:rsidRPr="00E25BDB">
              <w:rPr>
                <w:rFonts w:ascii="Verdana" w:hAnsi="Verdana" w:cstheme="minorHAnsi"/>
                <w:sz w:val="18"/>
                <w:szCs w:val="18"/>
              </w:rPr>
              <w:t>dislipidemie</w:t>
            </w:r>
            <w:proofErr w:type="spellEnd"/>
          </w:p>
          <w:p w14:paraId="7FEB0037" w14:textId="77777777" w:rsidR="00444CE5" w:rsidRPr="00E25BDB" w:rsidRDefault="00444CE5" w:rsidP="00DB7BF8">
            <w:pPr>
              <w:pStyle w:val="Geenafstand"/>
              <w:numPr>
                <w:ilvl w:val="0"/>
                <w:numId w:val="39"/>
              </w:numPr>
              <w:rPr>
                <w:rFonts w:ascii="Verdana" w:hAnsi="Verdana" w:cstheme="minorHAnsi"/>
                <w:sz w:val="18"/>
                <w:szCs w:val="18"/>
              </w:rPr>
            </w:pPr>
            <w:r w:rsidRPr="00E25BDB">
              <w:rPr>
                <w:rFonts w:ascii="Verdana" w:hAnsi="Verdana" w:cstheme="minorHAnsi"/>
                <w:sz w:val="18"/>
                <w:szCs w:val="18"/>
              </w:rPr>
              <w:t>Ernstige obesitas met hoog risicoprofiel</w:t>
            </w:r>
          </w:p>
          <w:p w14:paraId="75744107" w14:textId="77777777" w:rsidR="00444CE5" w:rsidRPr="00E25BDB" w:rsidRDefault="00444CE5" w:rsidP="008D7EE2">
            <w:pPr>
              <w:pStyle w:val="Geenafstand"/>
              <w:rPr>
                <w:rFonts w:ascii="Verdana" w:hAnsi="Verdana" w:cstheme="minorHAnsi"/>
                <w:sz w:val="18"/>
                <w:szCs w:val="18"/>
              </w:rPr>
            </w:pPr>
          </w:p>
          <w:p w14:paraId="07EF9DE9" w14:textId="77777777" w:rsidR="00444CE5" w:rsidRPr="00E25BDB" w:rsidRDefault="00444CE5" w:rsidP="008D7EE2">
            <w:pPr>
              <w:pStyle w:val="Geenafstand"/>
              <w:rPr>
                <w:rFonts w:ascii="Verdana" w:hAnsi="Verdana" w:cstheme="minorHAnsi"/>
                <w:sz w:val="18"/>
                <w:szCs w:val="18"/>
              </w:rPr>
            </w:pPr>
            <w:r w:rsidRPr="00E25BDB">
              <w:rPr>
                <w:rFonts w:ascii="Verdana" w:hAnsi="Verdana" w:cstheme="minorHAnsi"/>
                <w:sz w:val="18"/>
                <w:szCs w:val="18"/>
              </w:rPr>
              <w:t>Complicaties</w:t>
            </w:r>
          </w:p>
          <w:p w14:paraId="0E89AA92" w14:textId="77777777" w:rsidR="00444CE5" w:rsidRPr="00E25BDB" w:rsidRDefault="00444CE5" w:rsidP="00DB7BF8">
            <w:pPr>
              <w:pStyle w:val="Geenafstand"/>
              <w:numPr>
                <w:ilvl w:val="0"/>
                <w:numId w:val="40"/>
              </w:numPr>
              <w:rPr>
                <w:rFonts w:ascii="Verdana" w:hAnsi="Verdana" w:cstheme="minorHAnsi"/>
                <w:sz w:val="18"/>
                <w:szCs w:val="18"/>
              </w:rPr>
            </w:pPr>
            <w:r w:rsidRPr="00E25BDB">
              <w:rPr>
                <w:rFonts w:ascii="Verdana" w:hAnsi="Verdana" w:cstheme="minorHAnsi"/>
                <w:sz w:val="18"/>
                <w:szCs w:val="18"/>
              </w:rPr>
              <w:t xml:space="preserve">Chronische </w:t>
            </w:r>
            <w:proofErr w:type="spellStart"/>
            <w:r w:rsidRPr="00E25BDB">
              <w:rPr>
                <w:rFonts w:ascii="Verdana" w:hAnsi="Verdana" w:cstheme="minorHAnsi"/>
                <w:sz w:val="18"/>
                <w:szCs w:val="18"/>
              </w:rPr>
              <w:t>nierschade</w:t>
            </w:r>
            <w:proofErr w:type="spellEnd"/>
            <w:r w:rsidRPr="00E25BDB">
              <w:rPr>
                <w:rFonts w:ascii="Verdana" w:hAnsi="Verdana" w:cstheme="minorHAnsi"/>
                <w:sz w:val="18"/>
                <w:szCs w:val="18"/>
              </w:rPr>
              <w:t>, toename (micro)</w:t>
            </w:r>
            <w:proofErr w:type="spellStart"/>
            <w:r w:rsidRPr="00E25BDB">
              <w:rPr>
                <w:rFonts w:ascii="Verdana" w:hAnsi="Verdana" w:cstheme="minorHAnsi"/>
                <w:sz w:val="18"/>
                <w:szCs w:val="18"/>
              </w:rPr>
              <w:t>albuminurie</w:t>
            </w:r>
            <w:proofErr w:type="spellEnd"/>
          </w:p>
          <w:p w14:paraId="52615BFC" w14:textId="77777777" w:rsidR="00444CE5" w:rsidRPr="00E25BDB" w:rsidRDefault="00444CE5" w:rsidP="00DB7BF8">
            <w:pPr>
              <w:pStyle w:val="Geenafstand"/>
              <w:numPr>
                <w:ilvl w:val="0"/>
                <w:numId w:val="40"/>
              </w:numPr>
              <w:rPr>
                <w:rFonts w:ascii="Verdana" w:hAnsi="Verdana" w:cstheme="minorHAnsi"/>
                <w:sz w:val="18"/>
                <w:szCs w:val="18"/>
              </w:rPr>
            </w:pPr>
            <w:r w:rsidRPr="00E25BDB">
              <w:rPr>
                <w:rFonts w:ascii="Verdana" w:hAnsi="Verdana" w:cstheme="minorHAnsi"/>
                <w:sz w:val="18"/>
                <w:szCs w:val="18"/>
              </w:rPr>
              <w:t>Autonome neuropathie</w:t>
            </w:r>
          </w:p>
          <w:p w14:paraId="7C12AE2E" w14:textId="77777777" w:rsidR="00444CE5" w:rsidRPr="00E25BDB" w:rsidRDefault="00444CE5" w:rsidP="00DB7BF8">
            <w:pPr>
              <w:pStyle w:val="Geenafstand"/>
              <w:numPr>
                <w:ilvl w:val="0"/>
                <w:numId w:val="40"/>
              </w:numPr>
              <w:rPr>
                <w:rFonts w:ascii="Verdana" w:hAnsi="Verdana" w:cstheme="minorHAnsi"/>
                <w:sz w:val="18"/>
                <w:szCs w:val="18"/>
              </w:rPr>
            </w:pPr>
            <w:r w:rsidRPr="00E25BDB">
              <w:rPr>
                <w:rFonts w:ascii="Verdana" w:hAnsi="Verdana" w:cstheme="minorHAnsi"/>
                <w:sz w:val="18"/>
                <w:szCs w:val="18"/>
              </w:rPr>
              <w:t xml:space="preserve">Insulinetherapie bij onvoldoende deskundigheid </w:t>
            </w:r>
          </w:p>
          <w:p w14:paraId="73B12088" w14:textId="77777777" w:rsidR="00444CE5" w:rsidRPr="00E25BDB" w:rsidRDefault="00444CE5" w:rsidP="00DB7BF8">
            <w:pPr>
              <w:pStyle w:val="Geenafstand"/>
              <w:numPr>
                <w:ilvl w:val="0"/>
                <w:numId w:val="40"/>
              </w:numPr>
              <w:rPr>
                <w:rFonts w:ascii="Verdana" w:hAnsi="Verdana" w:cstheme="minorHAnsi"/>
                <w:sz w:val="18"/>
                <w:szCs w:val="18"/>
              </w:rPr>
            </w:pPr>
            <w:r w:rsidRPr="00E25BDB">
              <w:rPr>
                <w:rFonts w:ascii="Verdana" w:hAnsi="Verdana" w:cstheme="minorHAnsi"/>
                <w:sz w:val="18"/>
                <w:szCs w:val="18"/>
              </w:rPr>
              <w:t>Overweging medicatie buiten standaard om.( indien geen consultatieteam beschikbaar in de zorggroep)</w:t>
            </w:r>
          </w:p>
        </w:tc>
        <w:tc>
          <w:tcPr>
            <w:tcW w:w="3071" w:type="dxa"/>
          </w:tcPr>
          <w:p w14:paraId="6D39EB21" w14:textId="77777777" w:rsidR="00444CE5" w:rsidRPr="00E25BDB" w:rsidRDefault="00444CE5" w:rsidP="008D7EE2">
            <w:pPr>
              <w:pStyle w:val="Geenafstand"/>
              <w:rPr>
                <w:rFonts w:ascii="Verdana" w:hAnsi="Verdana" w:cstheme="minorHAnsi"/>
                <w:sz w:val="18"/>
                <w:szCs w:val="18"/>
              </w:rPr>
            </w:pPr>
            <w:r w:rsidRPr="00E25BDB">
              <w:rPr>
                <w:rFonts w:ascii="Verdana" w:hAnsi="Verdana" w:cstheme="minorHAnsi"/>
                <w:sz w:val="18"/>
                <w:szCs w:val="18"/>
              </w:rPr>
              <w:t xml:space="preserve">Relevante </w:t>
            </w:r>
            <w:proofErr w:type="spellStart"/>
            <w:r w:rsidRPr="00E25BDB">
              <w:rPr>
                <w:rFonts w:ascii="Verdana" w:hAnsi="Verdana" w:cstheme="minorHAnsi"/>
                <w:sz w:val="18"/>
                <w:szCs w:val="18"/>
              </w:rPr>
              <w:t>labwaarden</w:t>
            </w:r>
            <w:proofErr w:type="spellEnd"/>
          </w:p>
          <w:p w14:paraId="61FE3637" w14:textId="77777777" w:rsidR="00444CE5" w:rsidRPr="00E25BDB" w:rsidRDefault="00444CE5" w:rsidP="008D7EE2">
            <w:pPr>
              <w:pStyle w:val="Geenafstand"/>
              <w:rPr>
                <w:rFonts w:ascii="Verdana" w:hAnsi="Verdana" w:cstheme="minorHAnsi"/>
                <w:sz w:val="18"/>
                <w:szCs w:val="18"/>
              </w:rPr>
            </w:pPr>
            <w:proofErr w:type="spellStart"/>
            <w:r w:rsidRPr="00E25BDB">
              <w:rPr>
                <w:rFonts w:ascii="Verdana" w:hAnsi="Verdana" w:cstheme="minorHAnsi"/>
                <w:sz w:val="18"/>
                <w:szCs w:val="18"/>
              </w:rPr>
              <w:t>Glucosedagcurven</w:t>
            </w:r>
            <w:proofErr w:type="spellEnd"/>
          </w:p>
          <w:p w14:paraId="7072C51A" w14:textId="77777777" w:rsidR="00444CE5" w:rsidRPr="00E25BDB" w:rsidRDefault="00444CE5" w:rsidP="008D7EE2">
            <w:pPr>
              <w:pStyle w:val="Geenafstand"/>
              <w:rPr>
                <w:rFonts w:ascii="Verdana" w:hAnsi="Verdana" w:cstheme="minorHAnsi"/>
                <w:sz w:val="18"/>
                <w:szCs w:val="18"/>
              </w:rPr>
            </w:pPr>
            <w:r w:rsidRPr="00E25BDB">
              <w:rPr>
                <w:rFonts w:ascii="Verdana" w:hAnsi="Verdana" w:cstheme="minorHAnsi"/>
                <w:sz w:val="18"/>
                <w:szCs w:val="18"/>
              </w:rPr>
              <w:t>Een heldere vraagstelling</w:t>
            </w:r>
          </w:p>
          <w:p w14:paraId="7E007093" w14:textId="77777777" w:rsidR="00444CE5" w:rsidRPr="00E25BDB" w:rsidRDefault="00444CE5" w:rsidP="008D7EE2">
            <w:pPr>
              <w:pStyle w:val="Geenafstand"/>
              <w:rPr>
                <w:rFonts w:ascii="Verdana" w:hAnsi="Verdana" w:cstheme="minorHAnsi"/>
                <w:sz w:val="18"/>
                <w:szCs w:val="18"/>
              </w:rPr>
            </w:pPr>
            <w:r w:rsidRPr="00E25BDB">
              <w:rPr>
                <w:rFonts w:ascii="Verdana" w:hAnsi="Verdana" w:cstheme="minorHAnsi"/>
                <w:sz w:val="18"/>
                <w:szCs w:val="18"/>
              </w:rPr>
              <w:t>Relevante (medische) gegevens</w:t>
            </w:r>
          </w:p>
          <w:p w14:paraId="71EBBA99" w14:textId="77777777" w:rsidR="00444CE5" w:rsidRPr="00E25BDB" w:rsidRDefault="00444CE5" w:rsidP="008D7EE2">
            <w:pPr>
              <w:pStyle w:val="Geenafstand"/>
              <w:rPr>
                <w:rFonts w:ascii="Verdana" w:hAnsi="Verdana" w:cstheme="minorHAnsi"/>
                <w:sz w:val="18"/>
                <w:szCs w:val="18"/>
              </w:rPr>
            </w:pPr>
            <w:r w:rsidRPr="00E25BDB">
              <w:rPr>
                <w:rFonts w:ascii="Verdana" w:hAnsi="Verdana" w:cstheme="minorHAnsi"/>
                <w:sz w:val="18"/>
                <w:szCs w:val="18"/>
              </w:rPr>
              <w:t xml:space="preserve">ziektebeloop, VG, </w:t>
            </w:r>
            <w:proofErr w:type="spellStart"/>
            <w:r w:rsidRPr="00E25BDB">
              <w:rPr>
                <w:rFonts w:ascii="Verdana" w:hAnsi="Verdana" w:cstheme="minorHAnsi"/>
                <w:sz w:val="18"/>
                <w:szCs w:val="18"/>
              </w:rPr>
              <w:t>comorbiditeit</w:t>
            </w:r>
            <w:proofErr w:type="spellEnd"/>
            <w:r w:rsidRPr="00E25BDB">
              <w:rPr>
                <w:rFonts w:ascii="Verdana" w:hAnsi="Verdana" w:cstheme="minorHAnsi"/>
                <w:sz w:val="18"/>
                <w:szCs w:val="18"/>
              </w:rPr>
              <w:t xml:space="preserve">, </w:t>
            </w:r>
          </w:p>
          <w:p w14:paraId="7B6281E1" w14:textId="77777777" w:rsidR="00444CE5" w:rsidRPr="00E25BDB" w:rsidRDefault="00444CE5" w:rsidP="008D7EE2">
            <w:pPr>
              <w:pStyle w:val="Geenafstand"/>
              <w:rPr>
                <w:rFonts w:ascii="Verdana" w:hAnsi="Verdana" w:cstheme="minorHAnsi"/>
                <w:sz w:val="18"/>
                <w:szCs w:val="18"/>
              </w:rPr>
            </w:pPr>
            <w:r w:rsidRPr="00E25BDB">
              <w:rPr>
                <w:rFonts w:ascii="Verdana" w:hAnsi="Verdana" w:cstheme="minorHAnsi"/>
                <w:sz w:val="18"/>
                <w:szCs w:val="18"/>
              </w:rPr>
              <w:t>medicatie, toegepaste behandeling, cardiovasculaire risicofacturen, sociale omstandigheden</w:t>
            </w:r>
          </w:p>
          <w:p w14:paraId="0D1D9026" w14:textId="77777777" w:rsidR="00444CE5" w:rsidRPr="00E25BDB" w:rsidRDefault="00444CE5" w:rsidP="008D7EE2">
            <w:pPr>
              <w:pStyle w:val="Geenafstand"/>
              <w:rPr>
                <w:rFonts w:ascii="Verdana" w:hAnsi="Verdana" w:cstheme="minorHAnsi"/>
                <w:sz w:val="18"/>
                <w:szCs w:val="18"/>
              </w:rPr>
            </w:pPr>
          </w:p>
        </w:tc>
      </w:tr>
    </w:tbl>
    <w:p w14:paraId="3C3BD1F7" w14:textId="77777777" w:rsidR="00444CE5" w:rsidRPr="00E25BDB" w:rsidRDefault="00444CE5" w:rsidP="00444CE5">
      <w:pPr>
        <w:spacing w:after="0" w:line="240" w:lineRule="auto"/>
        <w:rPr>
          <w:rFonts w:ascii="Verdana" w:hAnsi="Verdana" w:cstheme="minorHAnsi"/>
          <w:sz w:val="18"/>
          <w:szCs w:val="18"/>
        </w:rPr>
      </w:pPr>
    </w:p>
    <w:tbl>
      <w:tblPr>
        <w:tblStyle w:val="Tabelraster"/>
        <w:tblW w:w="0" w:type="auto"/>
        <w:tblLook w:val="04A0" w:firstRow="1" w:lastRow="0" w:firstColumn="1" w:lastColumn="0" w:noHBand="0" w:noVBand="1"/>
      </w:tblPr>
      <w:tblGrid>
        <w:gridCol w:w="1792"/>
        <w:gridCol w:w="4247"/>
        <w:gridCol w:w="3023"/>
      </w:tblGrid>
      <w:tr w:rsidR="00444CE5" w:rsidRPr="00E25BDB" w14:paraId="6D259CCD" w14:textId="77777777" w:rsidTr="008D7EE2">
        <w:tc>
          <w:tcPr>
            <w:tcW w:w="1809" w:type="dxa"/>
          </w:tcPr>
          <w:p w14:paraId="5DF2C938" w14:textId="77777777" w:rsidR="00444CE5" w:rsidRPr="00E25BDB" w:rsidRDefault="00444CE5" w:rsidP="008D7EE2">
            <w:pPr>
              <w:rPr>
                <w:rFonts w:ascii="Verdana" w:hAnsi="Verdana" w:cstheme="minorHAnsi"/>
                <w:b/>
                <w:i/>
                <w:sz w:val="18"/>
                <w:szCs w:val="18"/>
              </w:rPr>
            </w:pPr>
            <w:r w:rsidRPr="00E25BDB">
              <w:rPr>
                <w:rFonts w:ascii="Verdana" w:hAnsi="Verdana" w:cstheme="minorHAnsi"/>
                <w:b/>
                <w:i/>
                <w:sz w:val="18"/>
                <w:szCs w:val="18"/>
              </w:rPr>
              <w:t>Naar</w:t>
            </w:r>
          </w:p>
        </w:tc>
        <w:tc>
          <w:tcPr>
            <w:tcW w:w="4332" w:type="dxa"/>
          </w:tcPr>
          <w:p w14:paraId="461E570A" w14:textId="77777777" w:rsidR="00444CE5" w:rsidRPr="00E25BDB" w:rsidRDefault="00444CE5" w:rsidP="008D7EE2">
            <w:pPr>
              <w:rPr>
                <w:rFonts w:ascii="Verdana" w:hAnsi="Verdana" w:cstheme="minorHAnsi"/>
                <w:b/>
                <w:i/>
                <w:sz w:val="18"/>
                <w:szCs w:val="18"/>
              </w:rPr>
            </w:pPr>
            <w:r w:rsidRPr="00E25BDB">
              <w:rPr>
                <w:rFonts w:ascii="Verdana" w:hAnsi="Verdana" w:cstheme="minorHAnsi"/>
                <w:b/>
                <w:i/>
                <w:sz w:val="18"/>
                <w:szCs w:val="18"/>
              </w:rPr>
              <w:t>Verwijscriteria</w:t>
            </w:r>
          </w:p>
        </w:tc>
        <w:tc>
          <w:tcPr>
            <w:tcW w:w="3071" w:type="dxa"/>
          </w:tcPr>
          <w:p w14:paraId="14FDF17A" w14:textId="77777777" w:rsidR="00444CE5" w:rsidRPr="00E25BDB" w:rsidRDefault="00444CE5" w:rsidP="008D7EE2">
            <w:pPr>
              <w:rPr>
                <w:rFonts w:ascii="Verdana" w:hAnsi="Verdana" w:cstheme="minorHAnsi"/>
                <w:b/>
                <w:i/>
                <w:sz w:val="18"/>
                <w:szCs w:val="18"/>
              </w:rPr>
            </w:pPr>
            <w:r w:rsidRPr="00E25BDB">
              <w:rPr>
                <w:rFonts w:ascii="Verdana" w:hAnsi="Verdana" w:cstheme="minorHAnsi"/>
                <w:b/>
                <w:i/>
                <w:sz w:val="18"/>
                <w:szCs w:val="18"/>
              </w:rPr>
              <w:t>Extra</w:t>
            </w:r>
          </w:p>
        </w:tc>
      </w:tr>
      <w:tr w:rsidR="00444CE5" w:rsidRPr="00E25BDB" w14:paraId="3D39D6AD" w14:textId="77777777" w:rsidTr="008D7EE2">
        <w:tc>
          <w:tcPr>
            <w:tcW w:w="1809" w:type="dxa"/>
          </w:tcPr>
          <w:p w14:paraId="56FD4940" w14:textId="77777777" w:rsidR="00444CE5" w:rsidRPr="00E25BDB" w:rsidRDefault="00444CE5" w:rsidP="008D7EE2">
            <w:pPr>
              <w:rPr>
                <w:rFonts w:ascii="Verdana" w:hAnsi="Verdana" w:cstheme="minorHAnsi"/>
                <w:sz w:val="18"/>
                <w:szCs w:val="18"/>
              </w:rPr>
            </w:pPr>
            <w:r w:rsidRPr="00E25BDB">
              <w:rPr>
                <w:rFonts w:ascii="Verdana" w:hAnsi="Verdana" w:cstheme="minorHAnsi"/>
                <w:sz w:val="18"/>
                <w:szCs w:val="18"/>
              </w:rPr>
              <w:t>Voetenteam</w:t>
            </w:r>
          </w:p>
          <w:p w14:paraId="4DF001ED" w14:textId="77777777" w:rsidR="00444CE5" w:rsidRPr="00E25BDB" w:rsidRDefault="00444CE5" w:rsidP="008D7EE2">
            <w:pPr>
              <w:rPr>
                <w:rFonts w:ascii="Verdana" w:hAnsi="Verdana" w:cstheme="minorHAnsi"/>
                <w:sz w:val="18"/>
                <w:szCs w:val="18"/>
              </w:rPr>
            </w:pPr>
          </w:p>
        </w:tc>
        <w:tc>
          <w:tcPr>
            <w:tcW w:w="4332" w:type="dxa"/>
          </w:tcPr>
          <w:p w14:paraId="0B86CD99" w14:textId="77777777" w:rsidR="00444CE5" w:rsidRPr="00E25BDB" w:rsidRDefault="00444CE5" w:rsidP="00DB7BF8">
            <w:pPr>
              <w:pStyle w:val="Geenafstand"/>
              <w:numPr>
                <w:ilvl w:val="0"/>
                <w:numId w:val="29"/>
              </w:numPr>
              <w:rPr>
                <w:rFonts w:ascii="Verdana" w:hAnsi="Verdana" w:cstheme="minorHAnsi"/>
                <w:sz w:val="18"/>
                <w:szCs w:val="18"/>
              </w:rPr>
            </w:pPr>
            <w:r w:rsidRPr="00E25BDB">
              <w:rPr>
                <w:rFonts w:ascii="Verdana" w:hAnsi="Verdana" w:cstheme="minorHAnsi"/>
                <w:sz w:val="18"/>
                <w:szCs w:val="18"/>
              </w:rPr>
              <w:t>Patiënt met een oppervlakkig niet-</w:t>
            </w:r>
            <w:proofErr w:type="spellStart"/>
            <w:r w:rsidRPr="00E25BDB">
              <w:rPr>
                <w:rFonts w:ascii="Verdana" w:hAnsi="Verdana" w:cstheme="minorHAnsi"/>
                <w:sz w:val="18"/>
                <w:szCs w:val="18"/>
              </w:rPr>
              <w:t>plantair</w:t>
            </w:r>
            <w:proofErr w:type="spellEnd"/>
            <w:r w:rsidRPr="00E25BDB">
              <w:rPr>
                <w:rFonts w:ascii="Verdana" w:hAnsi="Verdana" w:cstheme="minorHAnsi"/>
                <w:sz w:val="18"/>
                <w:szCs w:val="18"/>
              </w:rPr>
              <w:t xml:space="preserve"> voetulcus dat conform deze richtlijn initieel in de eerste lijn wordt behandeld en dat na twee weken niet genezen is.</w:t>
            </w:r>
          </w:p>
          <w:p w14:paraId="4D8A1AA8" w14:textId="77777777" w:rsidR="00444CE5" w:rsidRPr="00E25BDB" w:rsidRDefault="00444CE5" w:rsidP="00DB7BF8">
            <w:pPr>
              <w:pStyle w:val="Geenafstand"/>
              <w:numPr>
                <w:ilvl w:val="0"/>
                <w:numId w:val="29"/>
              </w:numPr>
              <w:rPr>
                <w:rFonts w:ascii="Verdana" w:hAnsi="Verdana" w:cstheme="minorHAnsi"/>
                <w:sz w:val="18"/>
                <w:szCs w:val="18"/>
              </w:rPr>
            </w:pPr>
            <w:proofErr w:type="spellStart"/>
            <w:r w:rsidRPr="00E25BDB">
              <w:rPr>
                <w:rFonts w:ascii="Verdana" w:hAnsi="Verdana" w:cstheme="minorHAnsi"/>
                <w:sz w:val="18"/>
                <w:szCs w:val="18"/>
              </w:rPr>
              <w:t>Plantair</w:t>
            </w:r>
            <w:proofErr w:type="spellEnd"/>
            <w:r w:rsidRPr="00E25BDB">
              <w:rPr>
                <w:rFonts w:ascii="Verdana" w:hAnsi="Verdana" w:cstheme="minorHAnsi"/>
                <w:sz w:val="18"/>
                <w:szCs w:val="18"/>
              </w:rPr>
              <w:t xml:space="preserve"> voetulcus zonder tekenen van infectie.</w:t>
            </w:r>
          </w:p>
          <w:p w14:paraId="462D8216" w14:textId="77777777" w:rsidR="00444CE5" w:rsidRPr="00E25BDB" w:rsidRDefault="00444CE5" w:rsidP="00DB7BF8">
            <w:pPr>
              <w:pStyle w:val="Geenafstand"/>
              <w:numPr>
                <w:ilvl w:val="0"/>
                <w:numId w:val="29"/>
              </w:numPr>
              <w:rPr>
                <w:rFonts w:ascii="Verdana" w:hAnsi="Verdana" w:cstheme="minorHAnsi"/>
                <w:sz w:val="18"/>
                <w:szCs w:val="18"/>
              </w:rPr>
            </w:pPr>
            <w:r w:rsidRPr="00E25BDB">
              <w:rPr>
                <w:rFonts w:ascii="Verdana" w:hAnsi="Verdana" w:cstheme="minorHAnsi"/>
                <w:sz w:val="18"/>
                <w:szCs w:val="18"/>
              </w:rPr>
              <w:t>Ulcus met andere kenmerken (diep ulcus of tekenen infectie, al dan niet in combinatie met perifeer arterieel vaatlijden)</w:t>
            </w:r>
          </w:p>
          <w:p w14:paraId="5AE464C6" w14:textId="77777777" w:rsidR="00444CE5" w:rsidRPr="00E25BDB" w:rsidRDefault="00444CE5" w:rsidP="00DB7BF8">
            <w:pPr>
              <w:pStyle w:val="Geenafstand"/>
              <w:numPr>
                <w:ilvl w:val="0"/>
                <w:numId w:val="29"/>
              </w:numPr>
              <w:rPr>
                <w:rFonts w:ascii="Verdana" w:hAnsi="Verdana" w:cstheme="minorHAnsi"/>
                <w:sz w:val="18"/>
                <w:szCs w:val="18"/>
              </w:rPr>
            </w:pPr>
            <w:r w:rsidRPr="00E25BDB">
              <w:rPr>
                <w:rFonts w:ascii="Verdana" w:hAnsi="Verdana" w:cstheme="minorHAnsi"/>
                <w:sz w:val="18"/>
                <w:szCs w:val="18"/>
              </w:rPr>
              <w:t>Geïnfecteerd voetulcus</w:t>
            </w:r>
          </w:p>
          <w:p w14:paraId="06FAF785" w14:textId="77777777" w:rsidR="00444CE5" w:rsidRPr="00E25BDB" w:rsidRDefault="00444CE5" w:rsidP="00DB7BF8">
            <w:pPr>
              <w:pStyle w:val="Geenafstand"/>
              <w:numPr>
                <w:ilvl w:val="0"/>
                <w:numId w:val="29"/>
              </w:numPr>
              <w:rPr>
                <w:rFonts w:ascii="Verdana" w:hAnsi="Verdana" w:cstheme="minorHAnsi"/>
                <w:sz w:val="18"/>
                <w:szCs w:val="18"/>
              </w:rPr>
            </w:pPr>
            <w:r w:rsidRPr="00E25BDB">
              <w:rPr>
                <w:rFonts w:ascii="Verdana" w:hAnsi="Verdana" w:cstheme="minorHAnsi"/>
                <w:sz w:val="18"/>
                <w:szCs w:val="18"/>
              </w:rPr>
              <w:t>Geïnfecteerd voetulcus die voldoet aan de sepsiscriteria.</w:t>
            </w:r>
          </w:p>
          <w:p w14:paraId="64F658E5" w14:textId="77777777" w:rsidR="00444CE5" w:rsidRPr="00E25BDB" w:rsidRDefault="00444CE5" w:rsidP="00DB7BF8">
            <w:pPr>
              <w:pStyle w:val="Geenafstand"/>
              <w:numPr>
                <w:ilvl w:val="0"/>
                <w:numId w:val="29"/>
              </w:numPr>
              <w:rPr>
                <w:rFonts w:ascii="Verdana" w:hAnsi="Verdana" w:cstheme="minorHAnsi"/>
                <w:sz w:val="18"/>
                <w:szCs w:val="18"/>
              </w:rPr>
            </w:pPr>
            <w:r w:rsidRPr="00E25BDB">
              <w:rPr>
                <w:rFonts w:ascii="Verdana" w:hAnsi="Verdana" w:cstheme="minorHAnsi"/>
                <w:sz w:val="18"/>
                <w:szCs w:val="18"/>
              </w:rPr>
              <w:lastRenderedPageBreak/>
              <w:t>Warme, gezwollen voet, met name bij verdenking op een acute Charcot neuro-</w:t>
            </w:r>
            <w:proofErr w:type="spellStart"/>
            <w:r w:rsidRPr="00E25BDB">
              <w:rPr>
                <w:rFonts w:ascii="Verdana" w:hAnsi="Verdana" w:cstheme="minorHAnsi"/>
                <w:sz w:val="18"/>
                <w:szCs w:val="18"/>
              </w:rPr>
              <w:t>osteo</w:t>
            </w:r>
            <w:proofErr w:type="spellEnd"/>
            <w:r w:rsidRPr="00E25BDB">
              <w:rPr>
                <w:rFonts w:ascii="Verdana" w:hAnsi="Verdana" w:cstheme="minorHAnsi"/>
                <w:sz w:val="18"/>
                <w:szCs w:val="18"/>
              </w:rPr>
              <w:t>-artropathie</w:t>
            </w:r>
          </w:p>
        </w:tc>
        <w:tc>
          <w:tcPr>
            <w:tcW w:w="3071" w:type="dxa"/>
          </w:tcPr>
          <w:p w14:paraId="59BD3024" w14:textId="77777777" w:rsidR="00444CE5" w:rsidRPr="00E25BDB" w:rsidRDefault="00444CE5" w:rsidP="00DB7BF8">
            <w:pPr>
              <w:pStyle w:val="Geenafstand"/>
              <w:numPr>
                <w:ilvl w:val="0"/>
                <w:numId w:val="29"/>
              </w:numPr>
              <w:rPr>
                <w:rFonts w:ascii="Verdana" w:hAnsi="Verdana" w:cstheme="minorHAnsi"/>
                <w:sz w:val="18"/>
                <w:szCs w:val="18"/>
              </w:rPr>
            </w:pPr>
            <w:r w:rsidRPr="00E25BDB">
              <w:rPr>
                <w:rFonts w:ascii="Verdana" w:hAnsi="Verdana" w:cstheme="minorHAnsi"/>
                <w:sz w:val="18"/>
                <w:szCs w:val="18"/>
              </w:rPr>
              <w:lastRenderedPageBreak/>
              <w:t>gewone verwijzing</w:t>
            </w:r>
          </w:p>
          <w:p w14:paraId="49ECC4F2" w14:textId="77777777" w:rsidR="00444CE5" w:rsidRPr="00E25BDB" w:rsidRDefault="00444CE5" w:rsidP="008D7EE2">
            <w:pPr>
              <w:pStyle w:val="Geenafstand"/>
              <w:ind w:left="720"/>
              <w:rPr>
                <w:rFonts w:ascii="Verdana" w:hAnsi="Verdana" w:cstheme="minorHAnsi"/>
                <w:sz w:val="18"/>
                <w:szCs w:val="18"/>
              </w:rPr>
            </w:pPr>
          </w:p>
          <w:p w14:paraId="1B4C5906" w14:textId="77777777" w:rsidR="00444CE5" w:rsidRPr="00E25BDB" w:rsidRDefault="00444CE5" w:rsidP="008D7EE2">
            <w:pPr>
              <w:pStyle w:val="Geenafstand"/>
              <w:ind w:left="720"/>
              <w:rPr>
                <w:rFonts w:ascii="Verdana" w:hAnsi="Verdana" w:cstheme="minorHAnsi"/>
                <w:sz w:val="18"/>
                <w:szCs w:val="18"/>
              </w:rPr>
            </w:pPr>
          </w:p>
          <w:p w14:paraId="5AFFFE3D" w14:textId="77777777" w:rsidR="00444CE5" w:rsidRPr="00E25BDB" w:rsidRDefault="00444CE5" w:rsidP="008D7EE2">
            <w:pPr>
              <w:pStyle w:val="Geenafstand"/>
              <w:ind w:left="720"/>
              <w:rPr>
                <w:rFonts w:ascii="Verdana" w:hAnsi="Verdana" w:cstheme="minorHAnsi"/>
                <w:sz w:val="18"/>
                <w:szCs w:val="18"/>
              </w:rPr>
            </w:pPr>
          </w:p>
          <w:p w14:paraId="29C959CE" w14:textId="77777777" w:rsidR="00444CE5" w:rsidRPr="00E25BDB" w:rsidRDefault="00444CE5" w:rsidP="008D7EE2">
            <w:pPr>
              <w:pStyle w:val="Geenafstand"/>
              <w:ind w:left="720"/>
              <w:rPr>
                <w:rFonts w:ascii="Verdana" w:hAnsi="Verdana" w:cstheme="minorHAnsi"/>
                <w:sz w:val="18"/>
                <w:szCs w:val="18"/>
              </w:rPr>
            </w:pPr>
          </w:p>
          <w:p w14:paraId="2C87000A" w14:textId="77777777" w:rsidR="00444CE5" w:rsidRPr="00E25BDB" w:rsidRDefault="00444CE5" w:rsidP="008D7EE2">
            <w:pPr>
              <w:pStyle w:val="Geenafstand"/>
              <w:ind w:left="720"/>
              <w:rPr>
                <w:rFonts w:ascii="Verdana" w:hAnsi="Verdana" w:cstheme="minorHAnsi"/>
                <w:sz w:val="18"/>
                <w:szCs w:val="18"/>
              </w:rPr>
            </w:pPr>
          </w:p>
          <w:p w14:paraId="52194F0E" w14:textId="77777777" w:rsidR="00444CE5" w:rsidRPr="00E25BDB" w:rsidRDefault="00444CE5" w:rsidP="00DB7BF8">
            <w:pPr>
              <w:pStyle w:val="Geenafstand"/>
              <w:numPr>
                <w:ilvl w:val="0"/>
                <w:numId w:val="29"/>
              </w:numPr>
              <w:rPr>
                <w:rFonts w:ascii="Verdana" w:hAnsi="Verdana" w:cstheme="minorHAnsi"/>
                <w:sz w:val="18"/>
                <w:szCs w:val="18"/>
              </w:rPr>
            </w:pPr>
            <w:r w:rsidRPr="00E25BDB">
              <w:rPr>
                <w:rFonts w:ascii="Verdana" w:hAnsi="Verdana" w:cstheme="minorHAnsi"/>
                <w:sz w:val="18"/>
                <w:szCs w:val="18"/>
              </w:rPr>
              <w:t>beoordeling binnen 7 dagen</w:t>
            </w:r>
          </w:p>
          <w:p w14:paraId="2FFABA9B" w14:textId="77777777" w:rsidR="00444CE5" w:rsidRPr="00E25BDB" w:rsidRDefault="00444CE5" w:rsidP="00DB7BF8">
            <w:pPr>
              <w:pStyle w:val="Geenafstand"/>
              <w:numPr>
                <w:ilvl w:val="0"/>
                <w:numId w:val="29"/>
              </w:numPr>
              <w:rPr>
                <w:rFonts w:ascii="Verdana" w:hAnsi="Verdana" w:cstheme="minorHAnsi"/>
                <w:sz w:val="18"/>
                <w:szCs w:val="18"/>
              </w:rPr>
            </w:pPr>
            <w:r w:rsidRPr="00E25BDB">
              <w:rPr>
                <w:rFonts w:ascii="Verdana" w:hAnsi="Verdana" w:cstheme="minorHAnsi"/>
                <w:sz w:val="18"/>
                <w:szCs w:val="18"/>
              </w:rPr>
              <w:t>beoordeling binnen 24 uur</w:t>
            </w:r>
          </w:p>
          <w:p w14:paraId="40D5A313" w14:textId="77777777" w:rsidR="00444CE5" w:rsidRPr="00E25BDB" w:rsidRDefault="00444CE5" w:rsidP="008D7EE2">
            <w:pPr>
              <w:pStyle w:val="Geenafstand"/>
              <w:rPr>
                <w:rFonts w:ascii="Verdana" w:hAnsi="Verdana" w:cstheme="minorHAnsi"/>
                <w:sz w:val="18"/>
                <w:szCs w:val="18"/>
              </w:rPr>
            </w:pPr>
          </w:p>
          <w:p w14:paraId="5EDDF6C7" w14:textId="77777777" w:rsidR="00444CE5" w:rsidRPr="00E25BDB" w:rsidRDefault="00444CE5" w:rsidP="008D7EE2">
            <w:pPr>
              <w:pStyle w:val="Geenafstand"/>
              <w:rPr>
                <w:rFonts w:ascii="Verdana" w:hAnsi="Verdana" w:cstheme="minorHAnsi"/>
                <w:sz w:val="18"/>
                <w:szCs w:val="18"/>
              </w:rPr>
            </w:pPr>
          </w:p>
          <w:p w14:paraId="04511932" w14:textId="77777777" w:rsidR="00444CE5" w:rsidRPr="00E25BDB" w:rsidRDefault="00444CE5" w:rsidP="00DB7BF8">
            <w:pPr>
              <w:pStyle w:val="Geenafstand"/>
              <w:numPr>
                <w:ilvl w:val="0"/>
                <w:numId w:val="29"/>
              </w:numPr>
              <w:rPr>
                <w:rFonts w:ascii="Verdana" w:hAnsi="Verdana" w:cstheme="minorHAnsi"/>
                <w:sz w:val="18"/>
                <w:szCs w:val="18"/>
              </w:rPr>
            </w:pPr>
            <w:r w:rsidRPr="00E25BDB">
              <w:rPr>
                <w:rFonts w:ascii="Verdana" w:hAnsi="Verdana" w:cstheme="minorHAnsi"/>
                <w:sz w:val="18"/>
                <w:szCs w:val="18"/>
              </w:rPr>
              <w:t>actie binnen 24 uur</w:t>
            </w:r>
          </w:p>
          <w:p w14:paraId="36405208" w14:textId="77777777" w:rsidR="00444CE5" w:rsidRPr="00E25BDB" w:rsidRDefault="00444CE5" w:rsidP="00DB7BF8">
            <w:pPr>
              <w:pStyle w:val="Geenafstand"/>
              <w:numPr>
                <w:ilvl w:val="0"/>
                <w:numId w:val="29"/>
              </w:numPr>
              <w:rPr>
                <w:rFonts w:ascii="Verdana" w:hAnsi="Verdana" w:cstheme="minorHAnsi"/>
                <w:sz w:val="18"/>
                <w:szCs w:val="18"/>
              </w:rPr>
            </w:pPr>
            <w:r w:rsidRPr="00E25BDB">
              <w:rPr>
                <w:rFonts w:ascii="Verdana" w:hAnsi="Verdana" w:cstheme="minorHAnsi"/>
                <w:sz w:val="18"/>
                <w:szCs w:val="18"/>
              </w:rPr>
              <w:t>actie binnen 1 uur</w:t>
            </w:r>
          </w:p>
          <w:p w14:paraId="5C97BF97" w14:textId="77777777" w:rsidR="00444CE5" w:rsidRPr="00E25BDB" w:rsidRDefault="00444CE5" w:rsidP="008D7EE2">
            <w:pPr>
              <w:pStyle w:val="Geenafstand"/>
              <w:rPr>
                <w:rFonts w:ascii="Verdana" w:hAnsi="Verdana" w:cstheme="minorHAnsi"/>
                <w:sz w:val="18"/>
                <w:szCs w:val="18"/>
              </w:rPr>
            </w:pPr>
          </w:p>
          <w:p w14:paraId="449DF705" w14:textId="77777777" w:rsidR="00444CE5" w:rsidRPr="00E25BDB" w:rsidRDefault="00444CE5" w:rsidP="00DB7BF8">
            <w:pPr>
              <w:pStyle w:val="Geenafstand"/>
              <w:numPr>
                <w:ilvl w:val="0"/>
                <w:numId w:val="29"/>
              </w:numPr>
              <w:rPr>
                <w:rFonts w:ascii="Verdana" w:hAnsi="Verdana" w:cstheme="minorHAnsi"/>
                <w:sz w:val="18"/>
                <w:szCs w:val="18"/>
              </w:rPr>
            </w:pPr>
            <w:r w:rsidRPr="00E25BDB">
              <w:rPr>
                <w:rFonts w:ascii="Verdana" w:hAnsi="Verdana" w:cstheme="minorHAnsi"/>
                <w:sz w:val="18"/>
                <w:szCs w:val="18"/>
              </w:rPr>
              <w:t>beoordeling binnen 24 uur</w:t>
            </w:r>
          </w:p>
          <w:p w14:paraId="7B1A5B9F" w14:textId="77777777" w:rsidR="00444CE5" w:rsidRPr="00E25BDB" w:rsidRDefault="00444CE5" w:rsidP="008D7EE2">
            <w:pPr>
              <w:pStyle w:val="Geenafstand"/>
              <w:rPr>
                <w:rFonts w:ascii="Verdana" w:hAnsi="Verdana" w:cstheme="minorHAnsi"/>
                <w:sz w:val="18"/>
                <w:szCs w:val="18"/>
              </w:rPr>
            </w:pPr>
          </w:p>
        </w:tc>
      </w:tr>
    </w:tbl>
    <w:p w14:paraId="084350AF" w14:textId="77777777" w:rsidR="00444CE5" w:rsidRPr="00444CE5" w:rsidRDefault="00444CE5" w:rsidP="00444CE5"/>
    <w:p w14:paraId="7B8EA53B" w14:textId="424FF431" w:rsidR="00444CE5" w:rsidRDefault="00444CE5" w:rsidP="00444CE5">
      <w:pPr>
        <w:pStyle w:val="Kop2"/>
        <w:rPr>
          <w:rFonts w:ascii="Verdana" w:hAnsi="Verdana"/>
          <w:color w:val="auto"/>
          <w:sz w:val="18"/>
          <w:szCs w:val="18"/>
        </w:rPr>
      </w:pPr>
      <w:r>
        <w:rPr>
          <w:rFonts w:ascii="Verdana" w:hAnsi="Verdana"/>
          <w:color w:val="auto"/>
          <w:sz w:val="18"/>
          <w:szCs w:val="18"/>
        </w:rPr>
        <w:t xml:space="preserve">9.3 </w:t>
      </w:r>
      <w:r w:rsidRPr="00444CE5">
        <w:rPr>
          <w:rFonts w:ascii="Verdana" w:hAnsi="Verdana"/>
          <w:color w:val="auto"/>
          <w:sz w:val="18"/>
          <w:szCs w:val="18"/>
        </w:rPr>
        <w:t>Verwijscriteria van specialist (internist/endocrinoloog) naar huisaarts</w:t>
      </w:r>
    </w:p>
    <w:tbl>
      <w:tblPr>
        <w:tblStyle w:val="Tabelraster"/>
        <w:tblW w:w="0" w:type="auto"/>
        <w:tblLook w:val="04A0" w:firstRow="1" w:lastRow="0" w:firstColumn="1" w:lastColumn="0" w:noHBand="0" w:noVBand="1"/>
      </w:tblPr>
      <w:tblGrid>
        <w:gridCol w:w="1796"/>
        <w:gridCol w:w="4243"/>
        <w:gridCol w:w="3023"/>
      </w:tblGrid>
      <w:tr w:rsidR="00444CE5" w:rsidRPr="00E25BDB" w14:paraId="128D7DCE" w14:textId="77777777" w:rsidTr="008D7EE2">
        <w:tc>
          <w:tcPr>
            <w:tcW w:w="1809" w:type="dxa"/>
          </w:tcPr>
          <w:p w14:paraId="3AE7E878" w14:textId="77777777" w:rsidR="00444CE5" w:rsidRPr="00E25BDB" w:rsidRDefault="00444CE5" w:rsidP="008D7EE2">
            <w:pPr>
              <w:rPr>
                <w:rFonts w:ascii="Verdana" w:hAnsi="Verdana" w:cstheme="minorHAnsi"/>
                <w:b/>
                <w:i/>
                <w:sz w:val="18"/>
                <w:szCs w:val="18"/>
              </w:rPr>
            </w:pPr>
            <w:r w:rsidRPr="00E25BDB">
              <w:rPr>
                <w:rFonts w:ascii="Verdana" w:hAnsi="Verdana" w:cstheme="minorHAnsi"/>
                <w:b/>
                <w:i/>
                <w:sz w:val="18"/>
                <w:szCs w:val="18"/>
              </w:rPr>
              <w:t>Naar</w:t>
            </w:r>
          </w:p>
        </w:tc>
        <w:tc>
          <w:tcPr>
            <w:tcW w:w="4332" w:type="dxa"/>
          </w:tcPr>
          <w:p w14:paraId="6DCE13FD" w14:textId="77777777" w:rsidR="00444CE5" w:rsidRPr="00E25BDB" w:rsidRDefault="00444CE5" w:rsidP="008D7EE2">
            <w:pPr>
              <w:rPr>
                <w:rFonts w:ascii="Verdana" w:hAnsi="Verdana" w:cstheme="minorHAnsi"/>
                <w:b/>
                <w:i/>
                <w:sz w:val="18"/>
                <w:szCs w:val="18"/>
              </w:rPr>
            </w:pPr>
            <w:r w:rsidRPr="00E25BDB">
              <w:rPr>
                <w:rFonts w:ascii="Verdana" w:hAnsi="Verdana" w:cstheme="minorHAnsi"/>
                <w:b/>
                <w:i/>
                <w:sz w:val="18"/>
                <w:szCs w:val="18"/>
              </w:rPr>
              <w:t>Verwijscriteria</w:t>
            </w:r>
          </w:p>
        </w:tc>
        <w:tc>
          <w:tcPr>
            <w:tcW w:w="3071" w:type="dxa"/>
          </w:tcPr>
          <w:p w14:paraId="15E1CD4B" w14:textId="77777777" w:rsidR="00444CE5" w:rsidRPr="00E25BDB" w:rsidRDefault="00444CE5" w:rsidP="008D7EE2">
            <w:pPr>
              <w:rPr>
                <w:rFonts w:ascii="Verdana" w:hAnsi="Verdana" w:cstheme="minorHAnsi"/>
                <w:b/>
                <w:i/>
                <w:sz w:val="18"/>
                <w:szCs w:val="18"/>
              </w:rPr>
            </w:pPr>
            <w:r w:rsidRPr="00E25BDB">
              <w:rPr>
                <w:rFonts w:ascii="Verdana" w:hAnsi="Verdana" w:cstheme="minorHAnsi"/>
                <w:b/>
                <w:i/>
                <w:sz w:val="18"/>
                <w:szCs w:val="18"/>
              </w:rPr>
              <w:t>Extra</w:t>
            </w:r>
          </w:p>
        </w:tc>
      </w:tr>
      <w:tr w:rsidR="00444CE5" w:rsidRPr="00E25BDB" w14:paraId="11F9E64E" w14:textId="77777777" w:rsidTr="008D7EE2">
        <w:tc>
          <w:tcPr>
            <w:tcW w:w="1809" w:type="dxa"/>
          </w:tcPr>
          <w:p w14:paraId="59200D38" w14:textId="77777777" w:rsidR="00444CE5" w:rsidRPr="00E25BDB" w:rsidRDefault="00444CE5" w:rsidP="008D7EE2">
            <w:pPr>
              <w:rPr>
                <w:rFonts w:ascii="Verdana" w:hAnsi="Verdana" w:cstheme="minorHAnsi"/>
                <w:sz w:val="18"/>
                <w:szCs w:val="18"/>
              </w:rPr>
            </w:pPr>
            <w:r w:rsidRPr="00E25BDB">
              <w:rPr>
                <w:rFonts w:ascii="Verdana" w:hAnsi="Verdana" w:cstheme="minorHAnsi"/>
                <w:sz w:val="18"/>
                <w:szCs w:val="18"/>
              </w:rPr>
              <w:t>Huisarts/POH</w:t>
            </w:r>
          </w:p>
          <w:p w14:paraId="3DA7FED3" w14:textId="77777777" w:rsidR="00444CE5" w:rsidRPr="00E25BDB" w:rsidRDefault="00444CE5" w:rsidP="008D7EE2">
            <w:pPr>
              <w:rPr>
                <w:rFonts w:ascii="Verdana" w:hAnsi="Verdana" w:cstheme="minorHAnsi"/>
                <w:sz w:val="18"/>
                <w:szCs w:val="18"/>
              </w:rPr>
            </w:pPr>
          </w:p>
        </w:tc>
        <w:tc>
          <w:tcPr>
            <w:tcW w:w="4332" w:type="dxa"/>
          </w:tcPr>
          <w:p w14:paraId="70E7CA8D" w14:textId="77777777" w:rsidR="00444CE5" w:rsidRPr="00E25BDB" w:rsidRDefault="00444CE5" w:rsidP="008D7EE2">
            <w:pPr>
              <w:pStyle w:val="Geenafstand"/>
              <w:rPr>
                <w:rFonts w:ascii="Verdana" w:hAnsi="Verdana" w:cstheme="minorHAnsi"/>
                <w:sz w:val="18"/>
                <w:szCs w:val="18"/>
              </w:rPr>
            </w:pPr>
            <w:r w:rsidRPr="00E25BDB">
              <w:rPr>
                <w:rFonts w:ascii="Verdana" w:hAnsi="Verdana" w:cstheme="minorHAnsi"/>
                <w:sz w:val="18"/>
                <w:szCs w:val="18"/>
              </w:rPr>
              <w:t>Vraag beantwoord</w:t>
            </w:r>
          </w:p>
          <w:p w14:paraId="075284A1" w14:textId="77777777" w:rsidR="00444CE5" w:rsidRPr="00E25BDB" w:rsidRDefault="00444CE5" w:rsidP="008D7EE2">
            <w:pPr>
              <w:pStyle w:val="Geenafstand"/>
              <w:rPr>
                <w:rFonts w:ascii="Verdana" w:hAnsi="Verdana" w:cstheme="minorHAnsi"/>
                <w:sz w:val="18"/>
                <w:szCs w:val="18"/>
              </w:rPr>
            </w:pPr>
            <w:r w:rsidRPr="00E25BDB">
              <w:rPr>
                <w:rFonts w:ascii="Verdana" w:hAnsi="Verdana" w:cstheme="minorHAnsi"/>
                <w:sz w:val="18"/>
                <w:szCs w:val="18"/>
              </w:rPr>
              <w:t>Stabiel situatie.</w:t>
            </w:r>
          </w:p>
          <w:p w14:paraId="03B6BC47" w14:textId="77777777" w:rsidR="00444CE5" w:rsidRPr="00E25BDB" w:rsidRDefault="00444CE5" w:rsidP="008D7EE2">
            <w:pPr>
              <w:pStyle w:val="Geenafstand"/>
              <w:rPr>
                <w:rFonts w:ascii="Verdana" w:hAnsi="Verdana" w:cstheme="minorHAnsi"/>
                <w:sz w:val="18"/>
                <w:szCs w:val="18"/>
              </w:rPr>
            </w:pPr>
          </w:p>
          <w:p w14:paraId="1461B495" w14:textId="77777777" w:rsidR="00444CE5" w:rsidRPr="00E25BDB" w:rsidRDefault="00444CE5" w:rsidP="008D7EE2">
            <w:pPr>
              <w:pStyle w:val="Geenafstand"/>
              <w:rPr>
                <w:rFonts w:ascii="Verdana" w:hAnsi="Verdana" w:cstheme="minorHAnsi"/>
                <w:sz w:val="18"/>
                <w:szCs w:val="18"/>
              </w:rPr>
            </w:pPr>
          </w:p>
        </w:tc>
        <w:tc>
          <w:tcPr>
            <w:tcW w:w="3071" w:type="dxa"/>
          </w:tcPr>
          <w:p w14:paraId="035961DE" w14:textId="77777777" w:rsidR="00444CE5" w:rsidRPr="00E25BDB" w:rsidRDefault="00444CE5" w:rsidP="008D7EE2">
            <w:pPr>
              <w:pStyle w:val="Geenafstand"/>
              <w:rPr>
                <w:rFonts w:ascii="Verdana" w:hAnsi="Verdana" w:cstheme="minorHAnsi"/>
                <w:sz w:val="18"/>
                <w:szCs w:val="18"/>
              </w:rPr>
            </w:pPr>
            <w:r w:rsidRPr="00E25BDB">
              <w:rPr>
                <w:rFonts w:ascii="Verdana" w:hAnsi="Verdana" w:cstheme="minorHAnsi"/>
                <w:sz w:val="18"/>
                <w:szCs w:val="18"/>
              </w:rPr>
              <w:t>Duidelijk zorgplan ( individuele streefwaarde)</w:t>
            </w:r>
          </w:p>
          <w:p w14:paraId="170C3BCC" w14:textId="77777777" w:rsidR="00444CE5" w:rsidRPr="00E25BDB" w:rsidRDefault="00444CE5" w:rsidP="008D7EE2">
            <w:pPr>
              <w:pStyle w:val="Geenafstand"/>
              <w:rPr>
                <w:rFonts w:ascii="Verdana" w:hAnsi="Verdana" w:cstheme="minorHAnsi"/>
                <w:sz w:val="18"/>
                <w:szCs w:val="18"/>
              </w:rPr>
            </w:pPr>
            <w:r w:rsidRPr="00E25BDB">
              <w:rPr>
                <w:rFonts w:ascii="Verdana" w:hAnsi="Verdana" w:cstheme="minorHAnsi"/>
                <w:sz w:val="18"/>
                <w:szCs w:val="18"/>
              </w:rPr>
              <w:t>Relevante (medische) gegevens</w:t>
            </w:r>
          </w:p>
          <w:p w14:paraId="4B5EB2C9" w14:textId="77777777" w:rsidR="00444CE5" w:rsidRPr="00E25BDB" w:rsidRDefault="00444CE5" w:rsidP="008D7EE2">
            <w:pPr>
              <w:pStyle w:val="Geenafstand"/>
              <w:rPr>
                <w:rFonts w:ascii="Verdana" w:hAnsi="Verdana" w:cstheme="minorHAnsi"/>
                <w:sz w:val="18"/>
                <w:szCs w:val="18"/>
              </w:rPr>
            </w:pPr>
            <w:r w:rsidRPr="00E25BDB">
              <w:rPr>
                <w:rFonts w:ascii="Verdana" w:hAnsi="Verdana" w:cstheme="minorHAnsi"/>
                <w:sz w:val="18"/>
                <w:szCs w:val="18"/>
              </w:rPr>
              <w:t xml:space="preserve">ziektebeloop, VG, </w:t>
            </w:r>
            <w:proofErr w:type="spellStart"/>
            <w:r w:rsidRPr="00E25BDB">
              <w:rPr>
                <w:rFonts w:ascii="Verdana" w:hAnsi="Verdana" w:cstheme="minorHAnsi"/>
                <w:sz w:val="18"/>
                <w:szCs w:val="18"/>
              </w:rPr>
              <w:t>comorbiditeit</w:t>
            </w:r>
            <w:proofErr w:type="spellEnd"/>
            <w:r w:rsidRPr="00E25BDB">
              <w:rPr>
                <w:rFonts w:ascii="Verdana" w:hAnsi="Verdana" w:cstheme="minorHAnsi"/>
                <w:sz w:val="18"/>
                <w:szCs w:val="18"/>
              </w:rPr>
              <w:t xml:space="preserve">, </w:t>
            </w:r>
          </w:p>
          <w:p w14:paraId="0AFDB345" w14:textId="77777777" w:rsidR="00444CE5" w:rsidRPr="00E25BDB" w:rsidRDefault="00444CE5" w:rsidP="008D7EE2">
            <w:pPr>
              <w:pStyle w:val="Geenafstand"/>
              <w:rPr>
                <w:rFonts w:ascii="Verdana" w:hAnsi="Verdana" w:cstheme="minorHAnsi"/>
                <w:sz w:val="18"/>
                <w:szCs w:val="18"/>
              </w:rPr>
            </w:pPr>
            <w:r w:rsidRPr="00E25BDB">
              <w:rPr>
                <w:rFonts w:ascii="Verdana" w:hAnsi="Verdana" w:cstheme="minorHAnsi"/>
                <w:sz w:val="18"/>
                <w:szCs w:val="18"/>
              </w:rPr>
              <w:t>medicatie, toegepaste behandeling</w:t>
            </w:r>
          </w:p>
          <w:p w14:paraId="41D32746" w14:textId="77777777" w:rsidR="00444CE5" w:rsidRPr="00E25BDB" w:rsidRDefault="00444CE5" w:rsidP="008D7EE2">
            <w:pPr>
              <w:pStyle w:val="Geenafstand"/>
              <w:rPr>
                <w:rFonts w:ascii="Verdana" w:hAnsi="Verdana" w:cstheme="minorHAnsi"/>
                <w:sz w:val="18"/>
                <w:szCs w:val="18"/>
              </w:rPr>
            </w:pPr>
            <w:r w:rsidRPr="00E25BDB">
              <w:rPr>
                <w:rFonts w:ascii="Verdana" w:hAnsi="Verdana" w:cstheme="minorHAnsi"/>
                <w:sz w:val="18"/>
                <w:szCs w:val="18"/>
              </w:rPr>
              <w:t>cardiovasculaire risicofacturen, lab gegevens</w:t>
            </w:r>
            <w:r w:rsidRPr="00E25BDB">
              <w:rPr>
                <w:rFonts w:ascii="Verdana" w:hAnsi="Verdana" w:cstheme="minorHAnsi"/>
                <w:sz w:val="18"/>
                <w:szCs w:val="18"/>
              </w:rPr>
              <w:br/>
            </w:r>
            <w:proofErr w:type="spellStart"/>
            <w:r w:rsidRPr="00E25BDB">
              <w:rPr>
                <w:rFonts w:ascii="Verdana" w:hAnsi="Verdana" w:cstheme="minorHAnsi"/>
                <w:sz w:val="18"/>
                <w:szCs w:val="18"/>
              </w:rPr>
              <w:t>Microvasculaire</w:t>
            </w:r>
            <w:proofErr w:type="spellEnd"/>
            <w:r w:rsidRPr="00E25BDB">
              <w:rPr>
                <w:rFonts w:ascii="Verdana" w:hAnsi="Verdana" w:cstheme="minorHAnsi"/>
                <w:sz w:val="18"/>
                <w:szCs w:val="18"/>
              </w:rPr>
              <w:t xml:space="preserve"> complicaties, retinopathie</w:t>
            </w:r>
          </w:p>
          <w:p w14:paraId="5C966DA9" w14:textId="77777777" w:rsidR="00444CE5" w:rsidRPr="00E25BDB" w:rsidRDefault="00444CE5" w:rsidP="008D7EE2">
            <w:pPr>
              <w:pStyle w:val="Geenafstand"/>
              <w:rPr>
                <w:rFonts w:ascii="Verdana" w:hAnsi="Verdana" w:cstheme="minorHAnsi"/>
                <w:sz w:val="18"/>
                <w:szCs w:val="18"/>
              </w:rPr>
            </w:pPr>
          </w:p>
        </w:tc>
      </w:tr>
    </w:tbl>
    <w:p w14:paraId="61368F0B" w14:textId="0D33661E" w:rsidR="00444CE5" w:rsidRDefault="00444CE5" w:rsidP="00444CE5">
      <w:pPr>
        <w:pStyle w:val="Kop2"/>
        <w:rPr>
          <w:rFonts w:ascii="Verdana" w:hAnsi="Verdana"/>
          <w:color w:val="auto"/>
          <w:sz w:val="18"/>
          <w:szCs w:val="18"/>
        </w:rPr>
      </w:pPr>
      <w:r>
        <w:rPr>
          <w:rFonts w:ascii="Verdana" w:hAnsi="Verdana"/>
          <w:color w:val="auto"/>
          <w:sz w:val="18"/>
          <w:szCs w:val="18"/>
        </w:rPr>
        <w:t xml:space="preserve">9.4 </w:t>
      </w:r>
      <w:r w:rsidRPr="00444CE5">
        <w:rPr>
          <w:rFonts w:ascii="Verdana" w:hAnsi="Verdana"/>
          <w:color w:val="auto"/>
          <w:sz w:val="18"/>
          <w:szCs w:val="18"/>
        </w:rPr>
        <w:t>Procesafspraken</w:t>
      </w:r>
    </w:p>
    <w:p w14:paraId="07E14540" w14:textId="68EC21BB" w:rsidR="00444CE5" w:rsidRPr="00444CE5" w:rsidRDefault="00444CE5" w:rsidP="00444CE5">
      <w:pPr>
        <w:spacing w:after="0" w:line="240" w:lineRule="auto"/>
        <w:rPr>
          <w:rFonts w:ascii="Verdana" w:hAnsi="Verdana"/>
          <w:sz w:val="18"/>
          <w:szCs w:val="18"/>
        </w:rPr>
      </w:pPr>
      <w:r w:rsidRPr="00444CE5">
        <w:rPr>
          <w:rFonts w:ascii="Verdana" w:hAnsi="Verdana"/>
          <w:sz w:val="18"/>
          <w:szCs w:val="18"/>
        </w:rPr>
        <w:t>Aandachtspunten voor nadere bespreking in de regio:</w:t>
      </w:r>
    </w:p>
    <w:p w14:paraId="5F5FEB00" w14:textId="7E8D777D" w:rsidR="00444CE5" w:rsidRPr="00444CE5" w:rsidRDefault="00444CE5" w:rsidP="00DB7BF8">
      <w:pPr>
        <w:pStyle w:val="Lijstalinea"/>
        <w:numPr>
          <w:ilvl w:val="0"/>
          <w:numId w:val="42"/>
        </w:numPr>
        <w:spacing w:after="0" w:line="240" w:lineRule="auto"/>
        <w:rPr>
          <w:rFonts w:ascii="Verdana" w:hAnsi="Verdana"/>
          <w:sz w:val="18"/>
          <w:szCs w:val="18"/>
        </w:rPr>
      </w:pPr>
      <w:r w:rsidRPr="00444CE5">
        <w:rPr>
          <w:rFonts w:ascii="Verdana" w:hAnsi="Verdana"/>
          <w:sz w:val="18"/>
          <w:szCs w:val="18"/>
        </w:rPr>
        <w:t>stand van zaken betreffende het D</w:t>
      </w:r>
      <w:r>
        <w:rPr>
          <w:rFonts w:ascii="Verdana" w:hAnsi="Verdana"/>
          <w:sz w:val="18"/>
          <w:szCs w:val="18"/>
        </w:rPr>
        <w:t>i</w:t>
      </w:r>
      <w:r w:rsidRPr="00444CE5">
        <w:rPr>
          <w:rFonts w:ascii="Verdana" w:hAnsi="Verdana"/>
          <w:sz w:val="18"/>
          <w:szCs w:val="18"/>
        </w:rPr>
        <w:t>abetes Centrum</w:t>
      </w:r>
    </w:p>
    <w:p w14:paraId="18E7DCA4" w14:textId="4D8B87EA" w:rsidR="00444CE5" w:rsidRPr="00444CE5" w:rsidRDefault="00444CE5" w:rsidP="00DB7BF8">
      <w:pPr>
        <w:pStyle w:val="Lijstalinea"/>
        <w:numPr>
          <w:ilvl w:val="0"/>
          <w:numId w:val="42"/>
        </w:numPr>
        <w:spacing w:after="0" w:line="240" w:lineRule="auto"/>
        <w:rPr>
          <w:rFonts w:ascii="Verdana" w:hAnsi="Verdana"/>
          <w:sz w:val="18"/>
          <w:szCs w:val="18"/>
        </w:rPr>
      </w:pPr>
      <w:r w:rsidRPr="00444CE5">
        <w:rPr>
          <w:rFonts w:ascii="Verdana" w:hAnsi="Verdana"/>
          <w:sz w:val="18"/>
          <w:szCs w:val="18"/>
        </w:rPr>
        <w:t>Werkwijze huisartsen en internisten</w:t>
      </w:r>
    </w:p>
    <w:p w14:paraId="7CE9F40C" w14:textId="4CEA355E" w:rsidR="00444CE5" w:rsidRPr="00444CE5" w:rsidRDefault="00444CE5" w:rsidP="00DB7BF8">
      <w:pPr>
        <w:pStyle w:val="Lijstalinea"/>
        <w:numPr>
          <w:ilvl w:val="0"/>
          <w:numId w:val="42"/>
        </w:numPr>
        <w:spacing w:after="0" w:line="240" w:lineRule="auto"/>
        <w:rPr>
          <w:rFonts w:ascii="Verdana" w:hAnsi="Verdana"/>
          <w:sz w:val="18"/>
          <w:szCs w:val="18"/>
        </w:rPr>
      </w:pPr>
      <w:r w:rsidRPr="00444CE5">
        <w:rPr>
          <w:rFonts w:ascii="Verdana" w:hAnsi="Verdana"/>
          <w:sz w:val="18"/>
          <w:szCs w:val="18"/>
        </w:rPr>
        <w:t>Wijze van samenwerken qua consultatie</w:t>
      </w:r>
    </w:p>
    <w:p w14:paraId="500E3EA0" w14:textId="61825287" w:rsidR="00444CE5" w:rsidRPr="00444CE5" w:rsidRDefault="00444CE5" w:rsidP="00DB7BF8">
      <w:pPr>
        <w:pStyle w:val="Lijstalinea"/>
        <w:numPr>
          <w:ilvl w:val="0"/>
          <w:numId w:val="42"/>
        </w:numPr>
        <w:spacing w:after="0" w:line="240" w:lineRule="auto"/>
        <w:rPr>
          <w:rFonts w:ascii="Verdana" w:hAnsi="Verdana"/>
          <w:sz w:val="18"/>
          <w:szCs w:val="18"/>
        </w:rPr>
      </w:pPr>
      <w:r w:rsidRPr="00444CE5">
        <w:rPr>
          <w:rFonts w:ascii="Verdana" w:hAnsi="Verdana"/>
          <w:sz w:val="18"/>
          <w:szCs w:val="18"/>
        </w:rPr>
        <w:t>Hoe en met wie wordt wat regionaal afgestemd</w:t>
      </w:r>
    </w:p>
    <w:p w14:paraId="6D51903A" w14:textId="00188BA9" w:rsidR="00444CE5" w:rsidRPr="00444CE5" w:rsidRDefault="00444CE5" w:rsidP="00DB7BF8">
      <w:pPr>
        <w:pStyle w:val="Lijstalinea"/>
        <w:numPr>
          <w:ilvl w:val="0"/>
          <w:numId w:val="42"/>
        </w:numPr>
        <w:spacing w:after="0" w:line="240" w:lineRule="auto"/>
        <w:rPr>
          <w:rFonts w:ascii="Verdana" w:hAnsi="Verdana"/>
          <w:sz w:val="18"/>
          <w:szCs w:val="18"/>
        </w:rPr>
      </w:pPr>
      <w:r w:rsidRPr="00444CE5">
        <w:rPr>
          <w:rFonts w:ascii="Verdana" w:hAnsi="Verdana"/>
          <w:sz w:val="18"/>
          <w:szCs w:val="18"/>
        </w:rPr>
        <w:t>Verwijzing bij complicaties naar</w:t>
      </w:r>
    </w:p>
    <w:p w14:paraId="48B28D5D" w14:textId="003502B0" w:rsidR="00444CE5" w:rsidRPr="00444CE5" w:rsidRDefault="00444CE5" w:rsidP="00DB7BF8">
      <w:pPr>
        <w:pStyle w:val="Lijstalinea"/>
        <w:numPr>
          <w:ilvl w:val="1"/>
          <w:numId w:val="42"/>
        </w:numPr>
        <w:spacing w:after="0" w:line="240" w:lineRule="auto"/>
        <w:rPr>
          <w:rFonts w:ascii="Verdana" w:hAnsi="Verdana"/>
          <w:sz w:val="18"/>
          <w:szCs w:val="18"/>
        </w:rPr>
      </w:pPr>
      <w:r w:rsidRPr="00444CE5">
        <w:rPr>
          <w:rFonts w:ascii="Verdana" w:hAnsi="Verdana"/>
          <w:sz w:val="18"/>
          <w:szCs w:val="18"/>
        </w:rPr>
        <w:t>Internist-</w:t>
      </w:r>
      <w:proofErr w:type="spellStart"/>
      <w:r w:rsidRPr="00444CE5">
        <w:rPr>
          <w:rFonts w:ascii="Verdana" w:hAnsi="Verdana"/>
          <w:sz w:val="18"/>
          <w:szCs w:val="18"/>
        </w:rPr>
        <w:t>diabeteloog</w:t>
      </w:r>
      <w:proofErr w:type="spellEnd"/>
      <w:r w:rsidRPr="00444CE5">
        <w:rPr>
          <w:rFonts w:ascii="Verdana" w:hAnsi="Verdana"/>
          <w:sz w:val="18"/>
          <w:szCs w:val="18"/>
        </w:rPr>
        <w:t xml:space="preserve"> of internist-nefroloog</w:t>
      </w:r>
    </w:p>
    <w:p w14:paraId="0CB4C8EC" w14:textId="17055C85" w:rsidR="00444CE5" w:rsidRPr="00444CE5" w:rsidRDefault="00444CE5" w:rsidP="00DB7BF8">
      <w:pPr>
        <w:pStyle w:val="Lijstalinea"/>
        <w:numPr>
          <w:ilvl w:val="1"/>
          <w:numId w:val="42"/>
        </w:numPr>
        <w:spacing w:after="0" w:line="240" w:lineRule="auto"/>
        <w:rPr>
          <w:rFonts w:ascii="Verdana" w:hAnsi="Verdana"/>
          <w:sz w:val="18"/>
          <w:szCs w:val="18"/>
        </w:rPr>
      </w:pPr>
      <w:r w:rsidRPr="00444CE5">
        <w:rPr>
          <w:rFonts w:ascii="Verdana" w:hAnsi="Verdana"/>
          <w:sz w:val="18"/>
          <w:szCs w:val="18"/>
        </w:rPr>
        <w:t>Internist of chirurg in het voetenteam</w:t>
      </w:r>
    </w:p>
    <w:p w14:paraId="43BB0B18" w14:textId="598EF4A5" w:rsidR="00444CE5" w:rsidRPr="00444CE5" w:rsidRDefault="00444CE5" w:rsidP="00DB7BF8">
      <w:pPr>
        <w:pStyle w:val="Lijstalinea"/>
        <w:numPr>
          <w:ilvl w:val="1"/>
          <w:numId w:val="42"/>
        </w:numPr>
        <w:spacing w:after="0" w:line="240" w:lineRule="auto"/>
        <w:rPr>
          <w:rFonts w:ascii="Verdana" w:hAnsi="Verdana"/>
          <w:sz w:val="18"/>
          <w:szCs w:val="18"/>
        </w:rPr>
      </w:pPr>
      <w:r w:rsidRPr="00444CE5">
        <w:rPr>
          <w:rFonts w:ascii="Verdana" w:hAnsi="Verdana"/>
          <w:sz w:val="18"/>
          <w:szCs w:val="18"/>
        </w:rPr>
        <w:t>Internist neuroloog of pijnpolo</w:t>
      </w:r>
    </w:p>
    <w:p w14:paraId="5C4C48F0" w14:textId="04DDD5EC" w:rsidR="00444CE5" w:rsidRPr="00444CE5" w:rsidRDefault="00444CE5" w:rsidP="00DB7BF8">
      <w:pPr>
        <w:pStyle w:val="Lijstalinea"/>
        <w:numPr>
          <w:ilvl w:val="0"/>
          <w:numId w:val="42"/>
        </w:numPr>
        <w:spacing w:after="0" w:line="240" w:lineRule="auto"/>
        <w:rPr>
          <w:rFonts w:ascii="Verdana" w:hAnsi="Verdana"/>
          <w:sz w:val="18"/>
          <w:szCs w:val="18"/>
        </w:rPr>
      </w:pPr>
      <w:r w:rsidRPr="00444CE5">
        <w:rPr>
          <w:rFonts w:ascii="Verdana" w:hAnsi="Verdana"/>
          <w:sz w:val="18"/>
          <w:szCs w:val="18"/>
        </w:rPr>
        <w:t>Beleid bij opnamen diabeet in ziekenhuis om andere redenen dan DM</w:t>
      </w:r>
    </w:p>
    <w:p w14:paraId="4D645FDA" w14:textId="7C971587" w:rsidR="00444CE5" w:rsidRPr="00444CE5" w:rsidRDefault="00444CE5" w:rsidP="00DB7BF8">
      <w:pPr>
        <w:pStyle w:val="Lijstalinea"/>
        <w:numPr>
          <w:ilvl w:val="0"/>
          <w:numId w:val="42"/>
        </w:numPr>
        <w:spacing w:after="0" w:line="240" w:lineRule="auto"/>
        <w:rPr>
          <w:rFonts w:ascii="Verdana" w:hAnsi="Verdana"/>
          <w:sz w:val="18"/>
          <w:szCs w:val="18"/>
        </w:rPr>
      </w:pPr>
      <w:proofErr w:type="spellStart"/>
      <w:r w:rsidRPr="00444CE5">
        <w:rPr>
          <w:rFonts w:ascii="Verdana" w:hAnsi="Verdana"/>
          <w:sz w:val="18"/>
          <w:szCs w:val="18"/>
        </w:rPr>
        <w:t>Terugverwijzing</w:t>
      </w:r>
      <w:proofErr w:type="spellEnd"/>
      <w:r w:rsidRPr="00444CE5">
        <w:rPr>
          <w:rFonts w:ascii="Verdana" w:hAnsi="Verdana"/>
          <w:sz w:val="18"/>
          <w:szCs w:val="18"/>
        </w:rPr>
        <w:t xml:space="preserve"> naar huisarts na opname in ziekenhuis</w:t>
      </w:r>
    </w:p>
    <w:p w14:paraId="4B21C4A4" w14:textId="5D5552C1" w:rsidR="00444CE5" w:rsidRPr="00444CE5" w:rsidRDefault="00444CE5" w:rsidP="00DB7BF8">
      <w:pPr>
        <w:pStyle w:val="Lijstalinea"/>
        <w:numPr>
          <w:ilvl w:val="0"/>
          <w:numId w:val="42"/>
        </w:numPr>
        <w:spacing w:after="0" w:line="240" w:lineRule="auto"/>
        <w:rPr>
          <w:rFonts w:ascii="Verdana" w:hAnsi="Verdana"/>
          <w:sz w:val="18"/>
          <w:szCs w:val="18"/>
        </w:rPr>
      </w:pPr>
      <w:r w:rsidRPr="00444CE5">
        <w:rPr>
          <w:rFonts w:ascii="Verdana" w:hAnsi="Verdana"/>
          <w:sz w:val="18"/>
          <w:szCs w:val="18"/>
        </w:rPr>
        <w:t>Zorgen voor eenduidig voorlichtingsmateriaal</w:t>
      </w:r>
    </w:p>
    <w:p w14:paraId="07FD00CD" w14:textId="73242C03" w:rsidR="00444CE5" w:rsidRPr="00444CE5" w:rsidRDefault="00444CE5" w:rsidP="00DB7BF8">
      <w:pPr>
        <w:pStyle w:val="Lijstalinea"/>
        <w:numPr>
          <w:ilvl w:val="0"/>
          <w:numId w:val="42"/>
        </w:numPr>
        <w:spacing w:after="0" w:line="240" w:lineRule="auto"/>
        <w:rPr>
          <w:rFonts w:ascii="Verdana" w:hAnsi="Verdana"/>
          <w:sz w:val="18"/>
          <w:szCs w:val="18"/>
        </w:rPr>
      </w:pPr>
      <w:r w:rsidRPr="00444CE5">
        <w:rPr>
          <w:rFonts w:ascii="Verdana" w:hAnsi="Verdana"/>
          <w:sz w:val="18"/>
          <w:szCs w:val="18"/>
        </w:rPr>
        <w:t>Beleid op de huisartsenposten</w:t>
      </w:r>
      <w:r>
        <w:rPr>
          <w:rFonts w:ascii="Verdana" w:hAnsi="Verdana"/>
          <w:sz w:val="18"/>
          <w:szCs w:val="18"/>
        </w:rPr>
        <w:t>.</w:t>
      </w:r>
    </w:p>
    <w:p w14:paraId="3D1AC47C" w14:textId="761FF0FE" w:rsidR="00444CE5" w:rsidRDefault="00444CE5" w:rsidP="00444CE5">
      <w:pPr>
        <w:pStyle w:val="Kop2"/>
        <w:rPr>
          <w:rFonts w:ascii="Verdana" w:hAnsi="Verdana"/>
          <w:color w:val="auto"/>
          <w:sz w:val="18"/>
          <w:szCs w:val="18"/>
        </w:rPr>
      </w:pPr>
      <w:r>
        <w:rPr>
          <w:rFonts w:ascii="Verdana" w:hAnsi="Verdana"/>
          <w:color w:val="auto"/>
          <w:sz w:val="18"/>
          <w:szCs w:val="18"/>
        </w:rPr>
        <w:t xml:space="preserve">9.5 </w:t>
      </w:r>
      <w:r w:rsidRPr="00444CE5">
        <w:rPr>
          <w:rFonts w:ascii="Verdana" w:hAnsi="Verdana"/>
          <w:color w:val="auto"/>
          <w:sz w:val="18"/>
          <w:szCs w:val="18"/>
        </w:rPr>
        <w:t>Medicatieafspraken</w:t>
      </w:r>
    </w:p>
    <w:p w14:paraId="47EB028B" w14:textId="77777777" w:rsidR="00444CE5" w:rsidRPr="00444CE5" w:rsidRDefault="00444CE5" w:rsidP="00444CE5">
      <w:pPr>
        <w:shd w:val="clear" w:color="auto" w:fill="FFFFFF"/>
        <w:spacing w:after="150" w:line="240" w:lineRule="auto"/>
        <w:rPr>
          <w:rFonts w:ascii="Verdana" w:eastAsia="Times New Roman" w:hAnsi="Verdana" w:cs="Helvetica"/>
          <w:color w:val="000000"/>
          <w:sz w:val="18"/>
          <w:szCs w:val="18"/>
          <w:lang w:eastAsia="nl-NL"/>
        </w:rPr>
      </w:pPr>
      <w:r w:rsidRPr="00444CE5">
        <w:rPr>
          <w:rFonts w:ascii="Verdana" w:eastAsia="Times New Roman" w:hAnsi="Verdana" w:cs="Helvetica"/>
          <w:color w:val="000000"/>
          <w:sz w:val="18"/>
          <w:szCs w:val="18"/>
          <w:lang w:eastAsia="nl-NL"/>
        </w:rPr>
        <w:t>Gebaseerd op NHG Standaard DM2:</w:t>
      </w:r>
      <w:r w:rsidRPr="00444CE5">
        <w:rPr>
          <w:rFonts w:ascii="Verdana" w:eastAsia="Times New Roman" w:hAnsi="Verdana" w:cs="Helvetica"/>
          <w:color w:val="000000"/>
          <w:sz w:val="18"/>
          <w:szCs w:val="18"/>
          <w:lang w:eastAsia="nl-NL"/>
        </w:rPr>
        <w:br/>
      </w:r>
      <w:r w:rsidRPr="00444CE5">
        <w:rPr>
          <w:rFonts w:ascii="Verdana" w:eastAsia="Times New Roman" w:hAnsi="Verdana" w:cs="Helvetica"/>
          <w:i/>
          <w:iCs/>
          <w:color w:val="000000"/>
          <w:sz w:val="18"/>
          <w:szCs w:val="18"/>
          <w:lang w:eastAsia="nl-NL"/>
        </w:rPr>
        <w:t xml:space="preserve">Stappenplan </w:t>
      </w:r>
      <w:proofErr w:type="spellStart"/>
      <w:r w:rsidRPr="00444CE5">
        <w:rPr>
          <w:rFonts w:ascii="Verdana" w:eastAsia="Times New Roman" w:hAnsi="Verdana" w:cs="Helvetica"/>
          <w:i/>
          <w:iCs/>
          <w:color w:val="000000"/>
          <w:sz w:val="18"/>
          <w:szCs w:val="18"/>
          <w:lang w:eastAsia="nl-NL"/>
        </w:rPr>
        <w:t>bloedglucoseverlagende</w:t>
      </w:r>
      <w:proofErr w:type="spellEnd"/>
      <w:r w:rsidRPr="00444CE5">
        <w:rPr>
          <w:rFonts w:ascii="Verdana" w:eastAsia="Times New Roman" w:hAnsi="Verdana" w:cs="Helvetica"/>
          <w:i/>
          <w:iCs/>
          <w:color w:val="000000"/>
          <w:sz w:val="18"/>
          <w:szCs w:val="18"/>
          <w:lang w:eastAsia="nl-NL"/>
        </w:rPr>
        <w:t xml:space="preserve"> middelen in de eerste lijn</w:t>
      </w:r>
    </w:p>
    <w:tbl>
      <w:tblPr>
        <w:tblW w:w="9210" w:type="dxa"/>
        <w:tblInd w:w="1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844"/>
        <w:gridCol w:w="7366"/>
      </w:tblGrid>
      <w:tr w:rsidR="00444CE5" w:rsidRPr="00444CE5" w14:paraId="15BF0B5E" w14:textId="77777777" w:rsidTr="00444CE5">
        <w:trPr>
          <w:trHeight w:val="347"/>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DCD6232" w14:textId="77777777" w:rsidR="00444CE5" w:rsidRPr="00444CE5" w:rsidRDefault="00444CE5" w:rsidP="00444CE5">
            <w:pPr>
              <w:spacing w:after="0" w:line="240" w:lineRule="auto"/>
              <w:rPr>
                <w:rFonts w:ascii="Verdana" w:eastAsia="Times New Roman" w:hAnsi="Verdana" w:cs="Times New Roman"/>
                <w:color w:val="000000"/>
                <w:sz w:val="18"/>
                <w:szCs w:val="18"/>
                <w:lang w:eastAsia="nl-NL"/>
              </w:rPr>
            </w:pPr>
            <w:r w:rsidRPr="00444CE5">
              <w:rPr>
                <w:rFonts w:ascii="Verdana" w:eastAsia="Times New Roman" w:hAnsi="Verdana" w:cs="Helvetica"/>
                <w:color w:val="000000"/>
                <w:sz w:val="18"/>
                <w:szCs w:val="18"/>
                <w:lang w:eastAsia="nl-NL"/>
              </w:rPr>
              <w:t>Stap 1</w:t>
            </w:r>
          </w:p>
        </w:tc>
        <w:tc>
          <w:tcPr>
            <w:tcW w:w="7364" w:type="dxa"/>
            <w:tcBorders>
              <w:top w:val="single" w:sz="8" w:space="0" w:color="000000"/>
              <w:left w:val="single" w:sz="8" w:space="0" w:color="auto"/>
              <w:bottom w:val="single" w:sz="8" w:space="0" w:color="000000"/>
              <w:right w:val="single" w:sz="8" w:space="0" w:color="000000"/>
            </w:tcBorders>
            <w:shd w:val="clear" w:color="auto" w:fill="auto"/>
            <w:tcMar>
              <w:top w:w="0" w:type="dxa"/>
              <w:left w:w="108" w:type="dxa"/>
              <w:bottom w:w="0" w:type="dxa"/>
              <w:right w:w="108" w:type="dxa"/>
            </w:tcMar>
            <w:hideMark/>
          </w:tcPr>
          <w:p w14:paraId="6B3CC784" w14:textId="77777777" w:rsidR="00444CE5" w:rsidRPr="00444CE5" w:rsidRDefault="00444CE5" w:rsidP="00444CE5">
            <w:pPr>
              <w:spacing w:after="0" w:line="240" w:lineRule="auto"/>
              <w:rPr>
                <w:rFonts w:ascii="Verdana" w:eastAsia="Times New Roman" w:hAnsi="Verdana" w:cs="Times New Roman"/>
                <w:color w:val="000000"/>
                <w:sz w:val="18"/>
                <w:szCs w:val="18"/>
                <w:lang w:eastAsia="nl-NL"/>
              </w:rPr>
            </w:pPr>
            <w:r w:rsidRPr="00444CE5">
              <w:rPr>
                <w:rFonts w:ascii="Verdana" w:eastAsia="Times New Roman" w:hAnsi="Verdana" w:cs="Helvetica"/>
                <w:color w:val="000000"/>
                <w:sz w:val="18"/>
                <w:szCs w:val="18"/>
                <w:lang w:eastAsia="nl-NL"/>
              </w:rPr>
              <w:t>Start met metformine</w:t>
            </w:r>
          </w:p>
        </w:tc>
      </w:tr>
      <w:tr w:rsidR="00444CE5" w:rsidRPr="00444CE5" w14:paraId="4B1DB02F" w14:textId="77777777" w:rsidTr="00444CE5">
        <w:trPr>
          <w:trHeight w:val="87"/>
        </w:trPr>
        <w:tc>
          <w:tcPr>
            <w:tcW w:w="18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D23C4BA" w14:textId="77777777" w:rsidR="00444CE5" w:rsidRPr="00444CE5" w:rsidRDefault="00444CE5" w:rsidP="00444CE5">
            <w:pPr>
              <w:spacing w:after="0" w:line="240" w:lineRule="auto"/>
              <w:rPr>
                <w:rFonts w:ascii="Verdana" w:eastAsia="Times New Roman" w:hAnsi="Verdana" w:cs="Times New Roman"/>
                <w:color w:val="000000"/>
                <w:sz w:val="18"/>
                <w:szCs w:val="18"/>
                <w:lang w:eastAsia="nl-NL"/>
              </w:rPr>
            </w:pPr>
            <w:r w:rsidRPr="00444CE5">
              <w:rPr>
                <w:rFonts w:ascii="Verdana" w:eastAsia="Times New Roman" w:hAnsi="Verdana" w:cs="Helvetica"/>
                <w:color w:val="000000"/>
                <w:sz w:val="18"/>
                <w:szCs w:val="18"/>
                <w:lang w:eastAsia="nl-NL"/>
              </w:rPr>
              <w:t>Stap 2</w:t>
            </w:r>
          </w:p>
        </w:tc>
        <w:tc>
          <w:tcPr>
            <w:tcW w:w="73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3EFA86" w14:textId="77777777" w:rsidR="00444CE5" w:rsidRPr="00444CE5" w:rsidRDefault="00444CE5" w:rsidP="00444CE5">
            <w:pPr>
              <w:spacing w:after="0" w:line="240" w:lineRule="auto"/>
              <w:rPr>
                <w:rFonts w:ascii="Verdana" w:eastAsia="Times New Roman" w:hAnsi="Verdana" w:cs="Times New Roman"/>
                <w:color w:val="000000"/>
                <w:sz w:val="18"/>
                <w:szCs w:val="18"/>
                <w:lang w:eastAsia="nl-NL"/>
              </w:rPr>
            </w:pPr>
            <w:r w:rsidRPr="00444CE5">
              <w:rPr>
                <w:rFonts w:ascii="Verdana" w:eastAsia="Times New Roman" w:hAnsi="Verdana" w:cs="Helvetica"/>
                <w:color w:val="000000"/>
                <w:sz w:val="18"/>
                <w:szCs w:val="18"/>
                <w:lang w:eastAsia="nl-NL"/>
              </w:rPr>
              <w:t xml:space="preserve">Voeg een </w:t>
            </w:r>
            <w:proofErr w:type="spellStart"/>
            <w:r w:rsidRPr="00444CE5">
              <w:rPr>
                <w:rFonts w:ascii="Verdana" w:eastAsia="Times New Roman" w:hAnsi="Verdana" w:cs="Helvetica"/>
                <w:color w:val="000000"/>
                <w:sz w:val="18"/>
                <w:szCs w:val="18"/>
                <w:lang w:eastAsia="nl-NL"/>
              </w:rPr>
              <w:t>sulfonylureumderivaat</w:t>
            </w:r>
            <w:proofErr w:type="spellEnd"/>
            <w:r w:rsidRPr="00444CE5">
              <w:rPr>
                <w:rFonts w:ascii="Verdana" w:eastAsia="Times New Roman" w:hAnsi="Verdana" w:cs="Helvetica"/>
                <w:color w:val="000000"/>
                <w:sz w:val="18"/>
                <w:szCs w:val="18"/>
                <w:lang w:eastAsia="nl-NL"/>
              </w:rPr>
              <w:t xml:space="preserve">, bij voorkeur </w:t>
            </w:r>
            <w:proofErr w:type="spellStart"/>
            <w:r w:rsidRPr="00444CE5">
              <w:rPr>
                <w:rFonts w:ascii="Verdana" w:eastAsia="Times New Roman" w:hAnsi="Verdana" w:cs="Helvetica"/>
                <w:color w:val="000000"/>
                <w:sz w:val="18"/>
                <w:szCs w:val="18"/>
                <w:lang w:eastAsia="nl-NL"/>
              </w:rPr>
              <w:t>gliclazide</w:t>
            </w:r>
            <w:proofErr w:type="spellEnd"/>
            <w:r w:rsidRPr="00444CE5">
              <w:rPr>
                <w:rFonts w:ascii="Verdana" w:eastAsia="Times New Roman" w:hAnsi="Verdana" w:cs="Helvetica"/>
                <w:color w:val="000000"/>
                <w:sz w:val="18"/>
                <w:szCs w:val="18"/>
                <w:lang w:eastAsia="nl-NL"/>
              </w:rPr>
              <w:t>, aan metformine toe</w:t>
            </w:r>
          </w:p>
        </w:tc>
      </w:tr>
      <w:tr w:rsidR="00444CE5" w:rsidRPr="00444CE5" w14:paraId="26CC99FF" w14:textId="77777777" w:rsidTr="00444CE5">
        <w:trPr>
          <w:trHeight w:val="253"/>
        </w:trPr>
        <w:tc>
          <w:tcPr>
            <w:tcW w:w="18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CFCDC2E" w14:textId="77777777" w:rsidR="00444CE5" w:rsidRPr="00444CE5" w:rsidRDefault="00444CE5" w:rsidP="00444CE5">
            <w:pPr>
              <w:spacing w:after="0" w:line="240" w:lineRule="auto"/>
              <w:rPr>
                <w:rFonts w:ascii="Verdana" w:eastAsia="Times New Roman" w:hAnsi="Verdana" w:cs="Times New Roman"/>
                <w:color w:val="000000"/>
                <w:sz w:val="18"/>
                <w:szCs w:val="18"/>
                <w:lang w:eastAsia="nl-NL"/>
              </w:rPr>
            </w:pPr>
            <w:r w:rsidRPr="00444CE5">
              <w:rPr>
                <w:rFonts w:ascii="Verdana" w:eastAsia="Times New Roman" w:hAnsi="Verdana" w:cs="Helvetica"/>
                <w:color w:val="000000"/>
                <w:sz w:val="18"/>
                <w:szCs w:val="18"/>
                <w:lang w:eastAsia="nl-NL"/>
              </w:rPr>
              <w:t>Stap 3</w:t>
            </w:r>
          </w:p>
        </w:tc>
        <w:tc>
          <w:tcPr>
            <w:tcW w:w="73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97BA23" w14:textId="77777777" w:rsidR="00444CE5" w:rsidRPr="00444CE5" w:rsidRDefault="00444CE5" w:rsidP="00444CE5">
            <w:pPr>
              <w:spacing w:after="0" w:line="240" w:lineRule="auto"/>
              <w:rPr>
                <w:rFonts w:ascii="Verdana" w:eastAsia="Times New Roman" w:hAnsi="Verdana" w:cs="Times New Roman"/>
                <w:color w:val="000000"/>
                <w:sz w:val="18"/>
                <w:szCs w:val="18"/>
                <w:lang w:eastAsia="nl-NL"/>
              </w:rPr>
            </w:pPr>
            <w:r w:rsidRPr="00444CE5">
              <w:rPr>
                <w:rFonts w:ascii="Verdana" w:eastAsia="Times New Roman" w:hAnsi="Verdana" w:cs="Helvetica"/>
                <w:color w:val="000000"/>
                <w:sz w:val="18"/>
                <w:szCs w:val="18"/>
                <w:lang w:eastAsia="nl-NL"/>
              </w:rPr>
              <w:t xml:space="preserve">Voeg NPH-insuline eenmaal daags toe aan orale </w:t>
            </w:r>
            <w:proofErr w:type="spellStart"/>
            <w:r w:rsidRPr="00444CE5">
              <w:rPr>
                <w:rFonts w:ascii="Verdana" w:eastAsia="Times New Roman" w:hAnsi="Verdana" w:cs="Helvetica"/>
                <w:color w:val="000000"/>
                <w:sz w:val="18"/>
                <w:szCs w:val="18"/>
                <w:lang w:eastAsia="nl-NL"/>
              </w:rPr>
              <w:t>bloedglucoseverlagende</w:t>
            </w:r>
            <w:proofErr w:type="spellEnd"/>
            <w:r w:rsidRPr="00444CE5">
              <w:rPr>
                <w:rFonts w:ascii="Verdana" w:eastAsia="Times New Roman" w:hAnsi="Verdana" w:cs="Helvetica"/>
                <w:color w:val="000000"/>
                <w:sz w:val="18"/>
                <w:szCs w:val="18"/>
                <w:lang w:eastAsia="nl-NL"/>
              </w:rPr>
              <w:t xml:space="preserve"> middelen. Bij nachtelijke </w:t>
            </w:r>
            <w:proofErr w:type="spellStart"/>
            <w:r w:rsidRPr="00444CE5">
              <w:rPr>
                <w:rFonts w:ascii="Verdana" w:eastAsia="Times New Roman" w:hAnsi="Verdana" w:cs="Helvetica"/>
                <w:color w:val="000000"/>
                <w:sz w:val="18"/>
                <w:szCs w:val="18"/>
                <w:lang w:eastAsia="nl-NL"/>
              </w:rPr>
              <w:t>hypoglykemieën</w:t>
            </w:r>
            <w:proofErr w:type="spellEnd"/>
            <w:r w:rsidRPr="00444CE5">
              <w:rPr>
                <w:rFonts w:ascii="Verdana" w:eastAsia="Times New Roman" w:hAnsi="Verdana" w:cs="Helvetica"/>
                <w:color w:val="000000"/>
                <w:sz w:val="18"/>
                <w:szCs w:val="18"/>
                <w:lang w:eastAsia="nl-NL"/>
              </w:rPr>
              <w:t xml:space="preserve"> kan worden overgestapt op een langwerkend analoog. Zie Behandeling met insuline.</w:t>
            </w:r>
          </w:p>
        </w:tc>
      </w:tr>
    </w:tbl>
    <w:p w14:paraId="461F59FD" w14:textId="77777777" w:rsidR="00444CE5" w:rsidRDefault="00444CE5" w:rsidP="00444CE5">
      <w:pPr>
        <w:shd w:val="clear" w:color="auto" w:fill="FFFFFF"/>
        <w:spacing w:after="150" w:line="240" w:lineRule="auto"/>
        <w:rPr>
          <w:rFonts w:ascii="Verdana" w:eastAsia="Times New Roman" w:hAnsi="Verdana" w:cs="Helvetica"/>
          <w:color w:val="000000"/>
          <w:sz w:val="18"/>
          <w:szCs w:val="18"/>
          <w:lang w:eastAsia="nl-NL"/>
        </w:rPr>
      </w:pPr>
    </w:p>
    <w:p w14:paraId="123C97D8" w14:textId="5DC57971" w:rsidR="00444CE5" w:rsidRPr="00444CE5" w:rsidRDefault="00444CE5" w:rsidP="00444CE5">
      <w:pPr>
        <w:shd w:val="clear" w:color="auto" w:fill="FFFFFF"/>
        <w:spacing w:after="150" w:line="240" w:lineRule="auto"/>
        <w:rPr>
          <w:rFonts w:ascii="Verdana" w:eastAsia="Times New Roman" w:hAnsi="Verdana" w:cs="Helvetica"/>
          <w:color w:val="000000"/>
          <w:sz w:val="18"/>
          <w:szCs w:val="18"/>
          <w:lang w:eastAsia="nl-NL"/>
        </w:rPr>
      </w:pPr>
      <w:r w:rsidRPr="00444CE5">
        <w:rPr>
          <w:rFonts w:ascii="Verdana" w:eastAsia="Times New Roman" w:hAnsi="Verdana" w:cs="Helvetica"/>
          <w:color w:val="000000"/>
          <w:sz w:val="18"/>
          <w:szCs w:val="18"/>
          <w:lang w:eastAsia="nl-NL"/>
        </w:rPr>
        <w:t>Zie verder werkprotocol POH huisarts</w:t>
      </w:r>
      <w:r>
        <w:rPr>
          <w:rFonts w:ascii="Verdana" w:eastAsia="Times New Roman" w:hAnsi="Verdana" w:cs="Helvetica"/>
          <w:color w:val="000000"/>
          <w:sz w:val="18"/>
          <w:szCs w:val="18"/>
          <w:lang w:eastAsia="nl-NL"/>
        </w:rPr>
        <w:t>.</w:t>
      </w:r>
    </w:p>
    <w:p w14:paraId="3999E288" w14:textId="77777777" w:rsidR="00444CE5" w:rsidRPr="00444CE5" w:rsidRDefault="00444CE5" w:rsidP="00444CE5">
      <w:pPr>
        <w:shd w:val="clear" w:color="auto" w:fill="FFFFFF"/>
        <w:spacing w:after="150" w:line="240" w:lineRule="auto"/>
        <w:rPr>
          <w:rFonts w:ascii="Verdana" w:eastAsia="Times New Roman" w:hAnsi="Verdana" w:cs="Helvetica"/>
          <w:color w:val="000000"/>
          <w:sz w:val="18"/>
          <w:szCs w:val="18"/>
          <w:lang w:eastAsia="nl-NL"/>
        </w:rPr>
      </w:pPr>
      <w:r w:rsidRPr="00444CE5">
        <w:rPr>
          <w:rFonts w:ascii="Verdana" w:eastAsia="Times New Roman" w:hAnsi="Verdana" w:cs="Helvetica"/>
          <w:color w:val="000000"/>
          <w:sz w:val="18"/>
          <w:szCs w:val="18"/>
          <w:lang w:eastAsia="nl-NL"/>
        </w:rPr>
        <w:t>In 2010 zijn met de tweede lijn afspraken gemaakt over de inzet van DPP-4 remmers en GLP-1 analoga. Na de update van de NHG standaard in oktober 2013 zijn die afspraken nog niet herzien.</w:t>
      </w:r>
      <w:r w:rsidRPr="00444CE5">
        <w:rPr>
          <w:rFonts w:ascii="Verdana" w:eastAsia="Times New Roman" w:hAnsi="Verdana" w:cs="Helvetica"/>
          <w:color w:val="000000"/>
          <w:sz w:val="18"/>
          <w:szCs w:val="18"/>
          <w:lang w:eastAsia="nl-NL"/>
        </w:rPr>
        <w:br/>
        <w:t>Over de plaatsbepaling van SGLT 2 remmers zijn nog helemaal geen afspraken gemaakt.</w:t>
      </w:r>
    </w:p>
    <w:p w14:paraId="5F944390" w14:textId="08059EC8" w:rsidR="00444CE5" w:rsidRPr="00444CE5" w:rsidRDefault="00444CE5" w:rsidP="00444CE5">
      <w:pPr>
        <w:shd w:val="clear" w:color="auto" w:fill="FFFFFF"/>
        <w:spacing w:after="150" w:line="240" w:lineRule="auto"/>
        <w:rPr>
          <w:rFonts w:ascii="Verdana" w:eastAsia="Times New Roman" w:hAnsi="Verdana" w:cs="Helvetica"/>
          <w:color w:val="000000"/>
          <w:sz w:val="18"/>
          <w:szCs w:val="18"/>
          <w:lang w:eastAsia="nl-NL"/>
        </w:rPr>
      </w:pPr>
      <w:r w:rsidRPr="00444CE5">
        <w:rPr>
          <w:rFonts w:ascii="Verdana" w:eastAsia="Times New Roman" w:hAnsi="Verdana" w:cs="Helvetica"/>
          <w:color w:val="000000"/>
          <w:sz w:val="18"/>
          <w:szCs w:val="18"/>
          <w:lang w:eastAsia="nl-NL"/>
        </w:rPr>
        <w:t>Voor het stappenplan bij bloeddrukverlagende medicatie en het optimaliseren van het lipidenprofiel wordt verwezen naar de Multidisciplinaire Richtlijn cardiovasculair Risicomanagement (herziening 2011) en het ketenzorgprogramma CVRM</w:t>
      </w:r>
      <w:r>
        <w:rPr>
          <w:rFonts w:ascii="Verdana" w:eastAsia="Times New Roman" w:hAnsi="Verdana" w:cs="Helvetica"/>
          <w:color w:val="000000"/>
          <w:sz w:val="18"/>
          <w:szCs w:val="18"/>
          <w:lang w:eastAsia="nl-NL"/>
        </w:rPr>
        <w:t>.</w:t>
      </w:r>
    </w:p>
    <w:p w14:paraId="426D4319" w14:textId="77777777" w:rsidR="00444CE5" w:rsidRPr="00444CE5" w:rsidRDefault="00444CE5" w:rsidP="00444CE5"/>
    <w:p w14:paraId="4D6638A9" w14:textId="46D3EEAF" w:rsidR="00444CE5" w:rsidRDefault="00444CE5" w:rsidP="00444CE5">
      <w:pPr>
        <w:pStyle w:val="Kop2"/>
        <w:rPr>
          <w:rFonts w:ascii="Verdana" w:hAnsi="Verdana"/>
          <w:color w:val="auto"/>
          <w:sz w:val="18"/>
          <w:szCs w:val="18"/>
        </w:rPr>
      </w:pPr>
      <w:r>
        <w:rPr>
          <w:rFonts w:ascii="Verdana" w:hAnsi="Verdana"/>
          <w:color w:val="auto"/>
          <w:sz w:val="18"/>
          <w:szCs w:val="18"/>
        </w:rPr>
        <w:t xml:space="preserve">9.6 </w:t>
      </w:r>
      <w:r w:rsidRPr="00444CE5">
        <w:rPr>
          <w:rFonts w:ascii="Verdana" w:hAnsi="Verdana"/>
          <w:color w:val="auto"/>
          <w:sz w:val="18"/>
          <w:szCs w:val="18"/>
        </w:rPr>
        <w:t>Informatieoverdracht</w:t>
      </w:r>
    </w:p>
    <w:p w14:paraId="6496F005" w14:textId="77777777" w:rsidR="00444CE5" w:rsidRPr="00444CE5" w:rsidRDefault="00444CE5" w:rsidP="00444CE5">
      <w:pPr>
        <w:shd w:val="clear" w:color="auto" w:fill="FFFFFF"/>
        <w:spacing w:after="0" w:line="240" w:lineRule="auto"/>
        <w:rPr>
          <w:rFonts w:ascii="Verdana" w:eastAsia="Times New Roman" w:hAnsi="Verdana" w:cs="Helvetica"/>
          <w:color w:val="000000"/>
          <w:sz w:val="18"/>
          <w:szCs w:val="18"/>
          <w:lang w:eastAsia="nl-NL"/>
        </w:rPr>
      </w:pPr>
      <w:r w:rsidRPr="00444CE5">
        <w:rPr>
          <w:rFonts w:ascii="Verdana" w:eastAsia="Times New Roman" w:hAnsi="Verdana" w:cs="Helvetica"/>
          <w:color w:val="000000"/>
          <w:sz w:val="18"/>
          <w:szCs w:val="18"/>
          <w:lang w:eastAsia="nl-NL"/>
        </w:rPr>
        <w:t>De huisarts vermeldt in zijn verwijsbrief (bij voorkeur via Zorgdomein):</w:t>
      </w:r>
    </w:p>
    <w:p w14:paraId="0D82DBDE" w14:textId="77777777" w:rsidR="00444CE5" w:rsidRPr="00513909" w:rsidRDefault="00444CE5" w:rsidP="00DB7BF8">
      <w:pPr>
        <w:pStyle w:val="Lijstalinea"/>
        <w:numPr>
          <w:ilvl w:val="0"/>
          <w:numId w:val="43"/>
        </w:numPr>
        <w:spacing w:after="0" w:line="240" w:lineRule="auto"/>
        <w:rPr>
          <w:rFonts w:ascii="Verdana" w:hAnsi="Verdana"/>
          <w:sz w:val="18"/>
          <w:szCs w:val="18"/>
          <w:lang w:eastAsia="nl-NL"/>
        </w:rPr>
      </w:pPr>
      <w:r w:rsidRPr="00513909">
        <w:rPr>
          <w:rFonts w:ascii="Verdana" w:hAnsi="Verdana"/>
          <w:sz w:val="18"/>
          <w:szCs w:val="18"/>
          <w:lang w:eastAsia="nl-NL"/>
        </w:rPr>
        <w:t>Een heldere vraagstelling</w:t>
      </w:r>
    </w:p>
    <w:p w14:paraId="70398446" w14:textId="77777777" w:rsidR="00444CE5" w:rsidRPr="00513909" w:rsidRDefault="00444CE5" w:rsidP="00DB7BF8">
      <w:pPr>
        <w:pStyle w:val="Lijstalinea"/>
        <w:numPr>
          <w:ilvl w:val="0"/>
          <w:numId w:val="43"/>
        </w:numPr>
        <w:spacing w:after="0" w:line="240" w:lineRule="auto"/>
        <w:rPr>
          <w:rFonts w:ascii="Verdana" w:hAnsi="Verdana"/>
          <w:sz w:val="18"/>
          <w:szCs w:val="18"/>
          <w:lang w:eastAsia="nl-NL"/>
        </w:rPr>
      </w:pPr>
      <w:r w:rsidRPr="00513909">
        <w:rPr>
          <w:rFonts w:ascii="Verdana" w:hAnsi="Verdana"/>
          <w:sz w:val="18"/>
          <w:szCs w:val="18"/>
          <w:lang w:eastAsia="nl-NL"/>
        </w:rPr>
        <w:t>Relevante (medische) gegevens</w:t>
      </w:r>
    </w:p>
    <w:p w14:paraId="69946D36" w14:textId="77777777" w:rsidR="00444CE5" w:rsidRPr="00513909" w:rsidRDefault="00444CE5" w:rsidP="00DB7BF8">
      <w:pPr>
        <w:pStyle w:val="Lijstalinea"/>
        <w:numPr>
          <w:ilvl w:val="1"/>
          <w:numId w:val="43"/>
        </w:numPr>
        <w:spacing w:after="0" w:line="240" w:lineRule="auto"/>
        <w:rPr>
          <w:rFonts w:ascii="Verdana" w:hAnsi="Verdana"/>
          <w:sz w:val="18"/>
          <w:szCs w:val="18"/>
          <w:lang w:eastAsia="nl-NL"/>
        </w:rPr>
      </w:pPr>
      <w:r w:rsidRPr="00513909">
        <w:rPr>
          <w:rFonts w:ascii="Verdana" w:hAnsi="Verdana"/>
          <w:sz w:val="18"/>
          <w:szCs w:val="18"/>
          <w:lang w:eastAsia="nl-NL"/>
        </w:rPr>
        <w:lastRenderedPageBreak/>
        <w:t xml:space="preserve">ziektebeloop, VG, </w:t>
      </w:r>
      <w:proofErr w:type="spellStart"/>
      <w:r w:rsidRPr="00513909">
        <w:rPr>
          <w:rFonts w:ascii="Verdana" w:hAnsi="Verdana"/>
          <w:sz w:val="18"/>
          <w:szCs w:val="18"/>
          <w:lang w:eastAsia="nl-NL"/>
        </w:rPr>
        <w:t>comorbiditeit</w:t>
      </w:r>
      <w:proofErr w:type="spellEnd"/>
      <w:r w:rsidRPr="00513909">
        <w:rPr>
          <w:rFonts w:ascii="Verdana" w:hAnsi="Verdana"/>
          <w:sz w:val="18"/>
          <w:szCs w:val="18"/>
          <w:lang w:eastAsia="nl-NL"/>
        </w:rPr>
        <w:t>, </w:t>
      </w:r>
    </w:p>
    <w:p w14:paraId="7E2E8D26" w14:textId="77777777" w:rsidR="00444CE5" w:rsidRPr="00513909" w:rsidRDefault="00444CE5" w:rsidP="00DB7BF8">
      <w:pPr>
        <w:pStyle w:val="Lijstalinea"/>
        <w:numPr>
          <w:ilvl w:val="1"/>
          <w:numId w:val="43"/>
        </w:numPr>
        <w:spacing w:after="0" w:line="240" w:lineRule="auto"/>
        <w:rPr>
          <w:rFonts w:ascii="Verdana" w:hAnsi="Verdana"/>
          <w:sz w:val="18"/>
          <w:szCs w:val="18"/>
          <w:lang w:eastAsia="nl-NL"/>
        </w:rPr>
      </w:pPr>
      <w:r w:rsidRPr="00513909">
        <w:rPr>
          <w:rFonts w:ascii="Verdana" w:hAnsi="Verdana"/>
          <w:sz w:val="18"/>
          <w:szCs w:val="18"/>
          <w:lang w:eastAsia="nl-NL"/>
        </w:rPr>
        <w:t>medicatie, toegepaste behandeling (inclusief dieetadviezen/beweegprogramma)</w:t>
      </w:r>
    </w:p>
    <w:p w14:paraId="5AE9F785" w14:textId="77777777" w:rsidR="00444CE5" w:rsidRPr="00513909" w:rsidRDefault="00444CE5" w:rsidP="00DB7BF8">
      <w:pPr>
        <w:pStyle w:val="Lijstalinea"/>
        <w:numPr>
          <w:ilvl w:val="1"/>
          <w:numId w:val="43"/>
        </w:numPr>
        <w:spacing w:after="0" w:line="240" w:lineRule="auto"/>
        <w:rPr>
          <w:rFonts w:ascii="Verdana" w:hAnsi="Verdana"/>
          <w:sz w:val="18"/>
          <w:szCs w:val="18"/>
          <w:lang w:eastAsia="nl-NL"/>
        </w:rPr>
      </w:pPr>
      <w:r w:rsidRPr="00513909">
        <w:rPr>
          <w:rFonts w:ascii="Verdana" w:hAnsi="Verdana"/>
          <w:sz w:val="18"/>
          <w:szCs w:val="18"/>
          <w:lang w:eastAsia="nl-NL"/>
        </w:rPr>
        <w:t>cardiovasculaire risicofactoren, lab gegevens</w:t>
      </w:r>
    </w:p>
    <w:p w14:paraId="5CC987F3" w14:textId="77777777" w:rsidR="00444CE5" w:rsidRPr="00513909" w:rsidRDefault="00444CE5" w:rsidP="00DB7BF8">
      <w:pPr>
        <w:pStyle w:val="Lijstalinea"/>
        <w:numPr>
          <w:ilvl w:val="1"/>
          <w:numId w:val="43"/>
        </w:numPr>
        <w:spacing w:after="0" w:line="240" w:lineRule="auto"/>
        <w:rPr>
          <w:rFonts w:ascii="Verdana" w:hAnsi="Verdana"/>
          <w:sz w:val="18"/>
          <w:szCs w:val="18"/>
          <w:lang w:eastAsia="nl-NL"/>
        </w:rPr>
      </w:pPr>
      <w:proofErr w:type="spellStart"/>
      <w:r w:rsidRPr="00513909">
        <w:rPr>
          <w:rFonts w:ascii="Verdana" w:hAnsi="Verdana"/>
          <w:sz w:val="18"/>
          <w:szCs w:val="18"/>
          <w:lang w:eastAsia="nl-NL"/>
        </w:rPr>
        <w:t>microvasculaire</w:t>
      </w:r>
      <w:proofErr w:type="spellEnd"/>
      <w:r w:rsidRPr="00513909">
        <w:rPr>
          <w:rFonts w:ascii="Verdana" w:hAnsi="Verdana"/>
          <w:sz w:val="18"/>
          <w:szCs w:val="18"/>
          <w:lang w:eastAsia="nl-NL"/>
        </w:rPr>
        <w:t xml:space="preserve"> complicaties, retinopathie</w:t>
      </w:r>
    </w:p>
    <w:p w14:paraId="3A715EED" w14:textId="77777777" w:rsidR="00444CE5" w:rsidRPr="00513909" w:rsidRDefault="00444CE5" w:rsidP="00DB7BF8">
      <w:pPr>
        <w:pStyle w:val="Lijstalinea"/>
        <w:numPr>
          <w:ilvl w:val="1"/>
          <w:numId w:val="43"/>
        </w:numPr>
        <w:spacing w:after="0" w:line="240" w:lineRule="auto"/>
        <w:rPr>
          <w:rFonts w:ascii="Verdana" w:hAnsi="Verdana"/>
          <w:sz w:val="18"/>
          <w:szCs w:val="18"/>
          <w:lang w:eastAsia="nl-NL"/>
        </w:rPr>
      </w:pPr>
      <w:r w:rsidRPr="00513909">
        <w:rPr>
          <w:rFonts w:ascii="Verdana" w:hAnsi="Verdana"/>
          <w:sz w:val="18"/>
          <w:szCs w:val="18"/>
          <w:lang w:eastAsia="nl-NL"/>
        </w:rPr>
        <w:t>sociale omstandigheden</w:t>
      </w:r>
    </w:p>
    <w:p w14:paraId="2A538849" w14:textId="77777777" w:rsidR="00444CE5" w:rsidRPr="00513909" w:rsidRDefault="00444CE5" w:rsidP="00513909">
      <w:pPr>
        <w:spacing w:after="0" w:line="240" w:lineRule="auto"/>
        <w:rPr>
          <w:rFonts w:ascii="Verdana" w:hAnsi="Verdana"/>
          <w:sz w:val="18"/>
          <w:szCs w:val="18"/>
          <w:lang w:eastAsia="nl-NL"/>
        </w:rPr>
      </w:pPr>
      <w:r w:rsidRPr="00513909">
        <w:rPr>
          <w:rFonts w:ascii="Verdana" w:hAnsi="Verdana"/>
          <w:sz w:val="18"/>
          <w:szCs w:val="18"/>
          <w:lang w:eastAsia="nl-NL"/>
        </w:rPr>
        <w:t xml:space="preserve">Bij </w:t>
      </w:r>
      <w:proofErr w:type="spellStart"/>
      <w:r w:rsidRPr="00513909">
        <w:rPr>
          <w:rFonts w:ascii="Verdana" w:hAnsi="Verdana"/>
          <w:sz w:val="18"/>
          <w:szCs w:val="18"/>
          <w:lang w:eastAsia="nl-NL"/>
        </w:rPr>
        <w:t>terugverwijzing</w:t>
      </w:r>
      <w:proofErr w:type="spellEnd"/>
      <w:r w:rsidRPr="00513909">
        <w:rPr>
          <w:rFonts w:ascii="Verdana" w:hAnsi="Verdana"/>
          <w:sz w:val="18"/>
          <w:szCs w:val="18"/>
          <w:lang w:eastAsia="nl-NL"/>
        </w:rPr>
        <w:t xml:space="preserve"> zorgt internist / endocrinoloog voor</w:t>
      </w:r>
    </w:p>
    <w:p w14:paraId="61A0185B" w14:textId="77777777" w:rsidR="00444CE5" w:rsidRPr="00513909" w:rsidRDefault="00444CE5" w:rsidP="00DB7BF8">
      <w:pPr>
        <w:pStyle w:val="Lijstalinea"/>
        <w:numPr>
          <w:ilvl w:val="0"/>
          <w:numId w:val="43"/>
        </w:numPr>
        <w:spacing w:after="0" w:line="240" w:lineRule="auto"/>
        <w:rPr>
          <w:rFonts w:ascii="Verdana" w:hAnsi="Verdana"/>
          <w:sz w:val="18"/>
          <w:szCs w:val="18"/>
          <w:lang w:eastAsia="nl-NL"/>
        </w:rPr>
      </w:pPr>
      <w:r w:rsidRPr="00513909">
        <w:rPr>
          <w:rFonts w:ascii="Verdana" w:hAnsi="Verdana"/>
          <w:sz w:val="18"/>
          <w:szCs w:val="18"/>
          <w:lang w:eastAsia="nl-NL"/>
        </w:rPr>
        <w:t>Duidelijk zorgplan</w:t>
      </w:r>
    </w:p>
    <w:p w14:paraId="55D351F8" w14:textId="77777777" w:rsidR="00444CE5" w:rsidRPr="00513909" w:rsidRDefault="00444CE5" w:rsidP="00DB7BF8">
      <w:pPr>
        <w:pStyle w:val="Lijstalinea"/>
        <w:numPr>
          <w:ilvl w:val="0"/>
          <w:numId w:val="43"/>
        </w:numPr>
        <w:spacing w:after="0" w:line="240" w:lineRule="auto"/>
        <w:rPr>
          <w:rFonts w:ascii="Verdana" w:hAnsi="Verdana"/>
          <w:sz w:val="18"/>
          <w:szCs w:val="18"/>
          <w:lang w:eastAsia="nl-NL"/>
        </w:rPr>
      </w:pPr>
      <w:r w:rsidRPr="00513909">
        <w:rPr>
          <w:rFonts w:ascii="Verdana" w:hAnsi="Verdana"/>
          <w:sz w:val="18"/>
          <w:szCs w:val="18"/>
          <w:lang w:eastAsia="nl-NL"/>
        </w:rPr>
        <w:t>Relevante (medische) gegevens</w:t>
      </w:r>
    </w:p>
    <w:p w14:paraId="26FC7B0D" w14:textId="77777777" w:rsidR="00444CE5" w:rsidRPr="00513909" w:rsidRDefault="00444CE5" w:rsidP="00DB7BF8">
      <w:pPr>
        <w:pStyle w:val="Lijstalinea"/>
        <w:numPr>
          <w:ilvl w:val="1"/>
          <w:numId w:val="43"/>
        </w:numPr>
        <w:spacing w:after="0" w:line="240" w:lineRule="auto"/>
        <w:rPr>
          <w:rFonts w:ascii="Verdana" w:hAnsi="Verdana"/>
          <w:sz w:val="18"/>
          <w:szCs w:val="18"/>
          <w:lang w:eastAsia="nl-NL"/>
        </w:rPr>
      </w:pPr>
      <w:r w:rsidRPr="00513909">
        <w:rPr>
          <w:rFonts w:ascii="Verdana" w:hAnsi="Verdana"/>
          <w:sz w:val="18"/>
          <w:szCs w:val="18"/>
          <w:lang w:eastAsia="nl-NL"/>
        </w:rPr>
        <w:t xml:space="preserve">ziektebeloop, VG, </w:t>
      </w:r>
      <w:proofErr w:type="spellStart"/>
      <w:r w:rsidRPr="00513909">
        <w:rPr>
          <w:rFonts w:ascii="Verdana" w:hAnsi="Verdana"/>
          <w:sz w:val="18"/>
          <w:szCs w:val="18"/>
          <w:lang w:eastAsia="nl-NL"/>
        </w:rPr>
        <w:t>comorbiditeit</w:t>
      </w:r>
      <w:proofErr w:type="spellEnd"/>
      <w:r w:rsidRPr="00513909">
        <w:rPr>
          <w:rFonts w:ascii="Verdana" w:hAnsi="Verdana"/>
          <w:sz w:val="18"/>
          <w:szCs w:val="18"/>
          <w:lang w:eastAsia="nl-NL"/>
        </w:rPr>
        <w:t>, </w:t>
      </w:r>
    </w:p>
    <w:p w14:paraId="3F09610A" w14:textId="77777777" w:rsidR="00444CE5" w:rsidRPr="00513909" w:rsidRDefault="00444CE5" w:rsidP="00DB7BF8">
      <w:pPr>
        <w:pStyle w:val="Lijstalinea"/>
        <w:numPr>
          <w:ilvl w:val="1"/>
          <w:numId w:val="43"/>
        </w:numPr>
        <w:spacing w:after="0" w:line="240" w:lineRule="auto"/>
        <w:rPr>
          <w:rFonts w:ascii="Verdana" w:hAnsi="Verdana"/>
          <w:sz w:val="18"/>
          <w:szCs w:val="18"/>
          <w:lang w:eastAsia="nl-NL"/>
        </w:rPr>
      </w:pPr>
      <w:r w:rsidRPr="00513909">
        <w:rPr>
          <w:rFonts w:ascii="Verdana" w:hAnsi="Verdana"/>
          <w:sz w:val="18"/>
          <w:szCs w:val="18"/>
          <w:lang w:eastAsia="nl-NL"/>
        </w:rPr>
        <w:t>medicatie, toegepaste behandeling</w:t>
      </w:r>
    </w:p>
    <w:p w14:paraId="65DC82C4" w14:textId="77777777" w:rsidR="00444CE5" w:rsidRPr="00513909" w:rsidRDefault="00444CE5" w:rsidP="00DB7BF8">
      <w:pPr>
        <w:pStyle w:val="Lijstalinea"/>
        <w:numPr>
          <w:ilvl w:val="1"/>
          <w:numId w:val="43"/>
        </w:numPr>
        <w:spacing w:after="0" w:line="240" w:lineRule="auto"/>
        <w:rPr>
          <w:rFonts w:ascii="Verdana" w:hAnsi="Verdana"/>
          <w:sz w:val="18"/>
          <w:szCs w:val="18"/>
          <w:lang w:eastAsia="nl-NL"/>
        </w:rPr>
      </w:pPr>
      <w:r w:rsidRPr="00513909">
        <w:rPr>
          <w:rFonts w:ascii="Verdana" w:hAnsi="Verdana"/>
          <w:sz w:val="18"/>
          <w:szCs w:val="18"/>
          <w:lang w:eastAsia="nl-NL"/>
        </w:rPr>
        <w:t>cardiovasculaire risicofactoren, lab gegevens</w:t>
      </w:r>
    </w:p>
    <w:p w14:paraId="4B788F1B" w14:textId="195534F8" w:rsidR="00444CE5" w:rsidRPr="00513909" w:rsidRDefault="00444CE5" w:rsidP="00DB7BF8">
      <w:pPr>
        <w:pStyle w:val="Lijstalinea"/>
        <w:numPr>
          <w:ilvl w:val="1"/>
          <w:numId w:val="43"/>
        </w:numPr>
        <w:spacing w:after="0" w:line="240" w:lineRule="auto"/>
        <w:rPr>
          <w:rFonts w:ascii="Verdana" w:hAnsi="Verdana"/>
          <w:sz w:val="18"/>
          <w:szCs w:val="18"/>
          <w:lang w:eastAsia="nl-NL"/>
        </w:rPr>
      </w:pPr>
      <w:proofErr w:type="spellStart"/>
      <w:r w:rsidRPr="00513909">
        <w:rPr>
          <w:rFonts w:ascii="Verdana" w:hAnsi="Verdana"/>
          <w:sz w:val="18"/>
          <w:szCs w:val="18"/>
          <w:lang w:eastAsia="nl-NL"/>
        </w:rPr>
        <w:t>microvasculaire</w:t>
      </w:r>
      <w:proofErr w:type="spellEnd"/>
      <w:r w:rsidRPr="00513909">
        <w:rPr>
          <w:rFonts w:ascii="Verdana" w:hAnsi="Verdana"/>
          <w:sz w:val="18"/>
          <w:szCs w:val="18"/>
          <w:lang w:eastAsia="nl-NL"/>
        </w:rPr>
        <w:t xml:space="preserve"> complicaties, retinopathie</w:t>
      </w:r>
      <w:r w:rsidR="00513909">
        <w:rPr>
          <w:rFonts w:ascii="Verdana" w:hAnsi="Verdana"/>
          <w:sz w:val="18"/>
          <w:szCs w:val="18"/>
          <w:lang w:eastAsia="nl-NL"/>
        </w:rPr>
        <w:t>.</w:t>
      </w:r>
    </w:p>
    <w:p w14:paraId="2B67194A" w14:textId="1C3CD845" w:rsidR="00444CE5" w:rsidRPr="00444CE5" w:rsidRDefault="00444CE5" w:rsidP="00444CE5">
      <w:pPr>
        <w:pStyle w:val="Kop2"/>
        <w:rPr>
          <w:rFonts w:ascii="Verdana" w:hAnsi="Verdana"/>
          <w:color w:val="auto"/>
          <w:sz w:val="18"/>
          <w:szCs w:val="18"/>
        </w:rPr>
      </w:pPr>
      <w:r>
        <w:rPr>
          <w:rFonts w:ascii="Verdana" w:hAnsi="Verdana"/>
          <w:color w:val="auto"/>
          <w:sz w:val="18"/>
          <w:szCs w:val="18"/>
        </w:rPr>
        <w:t xml:space="preserve">9.7 </w:t>
      </w:r>
      <w:r w:rsidRPr="00444CE5">
        <w:rPr>
          <w:rFonts w:ascii="Verdana" w:hAnsi="Verdana"/>
          <w:color w:val="auto"/>
          <w:sz w:val="18"/>
          <w:szCs w:val="18"/>
        </w:rPr>
        <w:t>Indicatoren Diabetes mellitus type 2</w:t>
      </w:r>
    </w:p>
    <w:p w14:paraId="34B9DA62" w14:textId="5B8A699A" w:rsidR="00513909" w:rsidRPr="006F3979" w:rsidRDefault="00513909" w:rsidP="00513909">
      <w:pPr>
        <w:pStyle w:val="Kop2"/>
        <w:shd w:val="clear" w:color="auto" w:fill="FFFFFF"/>
        <w:spacing w:before="0" w:line="300" w:lineRule="atLeast"/>
        <w:rPr>
          <w:rFonts w:ascii="Verdana" w:hAnsi="Verdana" w:cs="Helvetica"/>
          <w:color w:val="000000"/>
          <w:sz w:val="18"/>
          <w:szCs w:val="18"/>
        </w:rPr>
      </w:pPr>
    </w:p>
    <w:tbl>
      <w:tblPr>
        <w:tblW w:w="1005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010"/>
        <w:gridCol w:w="3650"/>
        <w:gridCol w:w="4395"/>
      </w:tblGrid>
      <w:tr w:rsidR="00513909" w14:paraId="1B000EC8" w14:textId="77777777" w:rsidTr="006F3979">
        <w:tc>
          <w:tcPr>
            <w:tcW w:w="201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8FBAA6E" w14:textId="77777777" w:rsidR="00513909" w:rsidRPr="006F3979" w:rsidRDefault="00513909">
            <w:pPr>
              <w:pStyle w:val="Normaalweb"/>
              <w:spacing w:before="0" w:beforeAutospacing="0" w:after="200" w:afterAutospacing="0"/>
              <w:rPr>
                <w:rFonts w:ascii="Verdana" w:hAnsi="Verdana"/>
                <w:color w:val="000000"/>
                <w:sz w:val="18"/>
                <w:szCs w:val="18"/>
              </w:rPr>
            </w:pPr>
            <w:proofErr w:type="spellStart"/>
            <w:r w:rsidRPr="006F3979">
              <w:rPr>
                <w:rStyle w:val="Zwaar"/>
                <w:rFonts w:ascii="Verdana" w:eastAsiaTheme="majorEastAsia" w:hAnsi="Verdana" w:cs="Calibri"/>
                <w:color w:val="000000"/>
                <w:sz w:val="18"/>
                <w:szCs w:val="18"/>
                <w:lang w:val="en-GB"/>
              </w:rPr>
              <w:t>Categorie</w:t>
            </w:r>
            <w:proofErr w:type="spellEnd"/>
          </w:p>
        </w:tc>
        <w:tc>
          <w:tcPr>
            <w:tcW w:w="3650" w:type="dxa"/>
            <w:tcBorders>
              <w:top w:val="single" w:sz="8" w:space="0" w:color="000000"/>
              <w:left w:val="single" w:sz="8" w:space="0" w:color="auto"/>
              <w:bottom w:val="single" w:sz="8" w:space="0" w:color="000000"/>
              <w:right w:val="single" w:sz="8" w:space="0" w:color="000000"/>
            </w:tcBorders>
            <w:shd w:val="clear" w:color="auto" w:fill="auto"/>
            <w:tcMar>
              <w:top w:w="0" w:type="dxa"/>
              <w:left w:w="108" w:type="dxa"/>
              <w:bottom w:w="0" w:type="dxa"/>
              <w:right w:w="108" w:type="dxa"/>
            </w:tcMar>
            <w:hideMark/>
          </w:tcPr>
          <w:p w14:paraId="49C62D14"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Style w:val="Zwaar"/>
                <w:rFonts w:ascii="Verdana" w:eastAsiaTheme="majorEastAsia" w:hAnsi="Verdana" w:cs="Calibri"/>
                <w:color w:val="000000"/>
                <w:sz w:val="18"/>
                <w:szCs w:val="18"/>
                <w:lang w:val="en-GB"/>
              </w:rPr>
              <w:t>Indicator</w:t>
            </w:r>
          </w:p>
        </w:tc>
        <w:tc>
          <w:tcPr>
            <w:tcW w:w="4395" w:type="dxa"/>
            <w:tcBorders>
              <w:top w:val="single" w:sz="8" w:space="0" w:color="000000"/>
              <w:left w:val="single" w:sz="8" w:space="0" w:color="auto"/>
              <w:bottom w:val="single" w:sz="8" w:space="0" w:color="000000"/>
              <w:right w:val="single" w:sz="8" w:space="0" w:color="000000"/>
            </w:tcBorders>
            <w:shd w:val="clear" w:color="auto" w:fill="auto"/>
            <w:tcMar>
              <w:top w:w="0" w:type="dxa"/>
              <w:left w:w="108" w:type="dxa"/>
              <w:bottom w:w="0" w:type="dxa"/>
              <w:right w:w="108" w:type="dxa"/>
            </w:tcMar>
            <w:hideMark/>
          </w:tcPr>
          <w:p w14:paraId="52BC406A" w14:textId="77777777" w:rsidR="00513909" w:rsidRPr="006F3979" w:rsidRDefault="00513909">
            <w:pPr>
              <w:pStyle w:val="Normaalweb"/>
              <w:spacing w:before="0" w:beforeAutospacing="0" w:after="200" w:afterAutospacing="0"/>
              <w:rPr>
                <w:rFonts w:ascii="Verdana" w:hAnsi="Verdana"/>
                <w:color w:val="000000"/>
                <w:sz w:val="18"/>
                <w:szCs w:val="18"/>
              </w:rPr>
            </w:pPr>
            <w:proofErr w:type="spellStart"/>
            <w:r w:rsidRPr="006F3979">
              <w:rPr>
                <w:rStyle w:val="Zwaar"/>
                <w:rFonts w:ascii="Verdana" w:eastAsiaTheme="majorEastAsia" w:hAnsi="Verdana" w:cs="Calibri"/>
                <w:color w:val="000000"/>
                <w:sz w:val="18"/>
                <w:szCs w:val="18"/>
                <w:lang w:val="en-GB"/>
              </w:rPr>
              <w:t>Labcodes</w:t>
            </w:r>
            <w:proofErr w:type="spellEnd"/>
          </w:p>
        </w:tc>
      </w:tr>
      <w:tr w:rsidR="00513909" w14:paraId="180AF701" w14:textId="77777777" w:rsidTr="006F3979">
        <w:tc>
          <w:tcPr>
            <w:tcW w:w="20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C43D430" w14:textId="77777777" w:rsidR="00513909" w:rsidRPr="006F3979" w:rsidRDefault="00513909">
            <w:pPr>
              <w:pStyle w:val="Normaalweb"/>
              <w:spacing w:before="0" w:beforeAutospacing="0" w:after="200" w:afterAutospacing="0"/>
              <w:rPr>
                <w:rFonts w:ascii="Verdana" w:hAnsi="Verdana"/>
                <w:color w:val="000000"/>
                <w:sz w:val="18"/>
                <w:szCs w:val="18"/>
              </w:rPr>
            </w:pPr>
            <w:proofErr w:type="spellStart"/>
            <w:r w:rsidRPr="006F3979">
              <w:rPr>
                <w:rFonts w:ascii="Verdana" w:hAnsi="Verdana" w:cs="Calibri"/>
                <w:color w:val="000000"/>
                <w:sz w:val="18"/>
                <w:szCs w:val="18"/>
                <w:lang w:val="en-GB"/>
              </w:rPr>
              <w:t>Aantal</w:t>
            </w:r>
            <w:proofErr w:type="spellEnd"/>
            <w:r w:rsidRPr="006F3979">
              <w:rPr>
                <w:rFonts w:ascii="Verdana" w:hAnsi="Verdana" w:cs="Calibri"/>
                <w:color w:val="000000"/>
                <w:sz w:val="18"/>
                <w:szCs w:val="18"/>
                <w:lang w:val="en-GB"/>
              </w:rPr>
              <w:t xml:space="preserve"> </w:t>
            </w:r>
            <w:proofErr w:type="spellStart"/>
            <w:r w:rsidRPr="006F3979">
              <w:rPr>
                <w:rFonts w:ascii="Verdana" w:hAnsi="Verdana" w:cs="Calibri"/>
                <w:color w:val="000000"/>
                <w:sz w:val="18"/>
                <w:szCs w:val="18"/>
                <w:lang w:val="en-GB"/>
              </w:rPr>
              <w:t>patiënten</w:t>
            </w:r>
            <w:proofErr w:type="spellEnd"/>
          </w:p>
        </w:tc>
        <w:tc>
          <w:tcPr>
            <w:tcW w:w="3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3024DC"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rPr>
              <w:t>Aantal patiënten bekend met diabetes mellitus type 2</w:t>
            </w:r>
          </w:p>
        </w:tc>
        <w:tc>
          <w:tcPr>
            <w:tcW w:w="4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02C34C"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lang w:val="en-GB"/>
              </w:rPr>
              <w:t>ICPC T90.02</w:t>
            </w:r>
          </w:p>
        </w:tc>
      </w:tr>
      <w:tr w:rsidR="00513909" w14:paraId="77D98473" w14:textId="77777777" w:rsidTr="006F3979">
        <w:tc>
          <w:tcPr>
            <w:tcW w:w="20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7B2AFC6" w14:textId="77777777" w:rsidR="00513909" w:rsidRPr="006F3979" w:rsidRDefault="00513909">
            <w:pPr>
              <w:rPr>
                <w:rFonts w:ascii="Verdana" w:hAnsi="Verdana"/>
                <w:color w:val="000000"/>
                <w:sz w:val="18"/>
                <w:szCs w:val="18"/>
              </w:rPr>
            </w:pPr>
          </w:p>
        </w:tc>
        <w:tc>
          <w:tcPr>
            <w:tcW w:w="3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0E2F4A"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rPr>
              <w:t>Aantal diabetespatiënten type 2 met hoofdbehandelaar huisarts</w:t>
            </w:r>
          </w:p>
        </w:tc>
        <w:tc>
          <w:tcPr>
            <w:tcW w:w="4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38D86A"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rPr>
              <w:t>Alle patiënten met ICPC T90.02</w:t>
            </w:r>
          </w:p>
          <w:p w14:paraId="53D32CA1"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rPr>
              <w:t>EN</w:t>
            </w:r>
          </w:p>
          <w:p w14:paraId="6763F953"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rPr>
              <w:t>DMHB TZ  = 48,</w:t>
            </w:r>
          </w:p>
          <w:p w14:paraId="0160C105"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rPr>
              <w:t>Peildatum 31 december (2014), laatste uitslag OOIT gemeten</w:t>
            </w:r>
          </w:p>
        </w:tc>
      </w:tr>
      <w:tr w:rsidR="00513909" w14:paraId="77FAEFA8" w14:textId="77777777" w:rsidTr="006F3979">
        <w:tc>
          <w:tcPr>
            <w:tcW w:w="20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EBB335A" w14:textId="77777777" w:rsidR="00513909" w:rsidRPr="006F3979" w:rsidRDefault="00513909">
            <w:pPr>
              <w:rPr>
                <w:rFonts w:ascii="Verdana" w:hAnsi="Verdana"/>
                <w:color w:val="000000"/>
                <w:sz w:val="18"/>
                <w:szCs w:val="18"/>
              </w:rPr>
            </w:pPr>
          </w:p>
        </w:tc>
        <w:tc>
          <w:tcPr>
            <w:tcW w:w="3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ADE794"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rPr>
              <w:t>Aantal diabetespatiënten met hoofdbehandelaar specialist</w:t>
            </w:r>
          </w:p>
        </w:tc>
        <w:tc>
          <w:tcPr>
            <w:tcW w:w="4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99D131"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rPr>
              <w:t>Alle patiënten met ICPC T90.02</w:t>
            </w:r>
            <w:r w:rsidRPr="006F3979">
              <w:rPr>
                <w:rFonts w:ascii="Verdana" w:hAnsi="Verdana" w:cs="Calibri"/>
                <w:color w:val="000000"/>
                <w:sz w:val="18"/>
                <w:szCs w:val="18"/>
              </w:rPr>
              <w:br/>
              <w:t>EN</w:t>
            </w:r>
            <w:r w:rsidRPr="006F3979">
              <w:rPr>
                <w:rFonts w:ascii="Verdana" w:hAnsi="Verdana" w:cs="Calibri"/>
                <w:color w:val="000000"/>
                <w:sz w:val="18"/>
                <w:szCs w:val="18"/>
              </w:rPr>
              <w:br/>
              <w:t>DMHB TZ  (2206) = 49</w:t>
            </w:r>
            <w:r w:rsidRPr="006F3979">
              <w:rPr>
                <w:rFonts w:ascii="Verdana" w:hAnsi="Verdana" w:cs="Calibri"/>
                <w:color w:val="000000"/>
                <w:sz w:val="18"/>
                <w:szCs w:val="18"/>
              </w:rPr>
              <w:br/>
              <w:t>Peildatum 31 december 2014, laatste uitslag OOIT gemeten</w:t>
            </w:r>
          </w:p>
        </w:tc>
      </w:tr>
      <w:tr w:rsidR="00513909" w14:paraId="5FCB9963" w14:textId="77777777" w:rsidTr="006F3979">
        <w:tc>
          <w:tcPr>
            <w:tcW w:w="20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0C8FC56"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Style w:val="Nadruk"/>
                <w:rFonts w:ascii="Verdana" w:hAnsi="Verdana" w:cs="Calibri"/>
                <w:color w:val="000000"/>
                <w:sz w:val="18"/>
                <w:szCs w:val="18"/>
              </w:rPr>
              <w:t>Noemer voor onderstaande procesindicatoren en uitkomstindicatoren</w:t>
            </w:r>
          </w:p>
        </w:tc>
        <w:tc>
          <w:tcPr>
            <w:tcW w:w="3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855644"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rPr>
              <w:t>Aantal diabetespatiënten type 2 met hoofdbehandelaar huisarts die een </w:t>
            </w:r>
            <w:r w:rsidRPr="006F3979">
              <w:rPr>
                <w:rStyle w:val="Zwaar"/>
                <w:rFonts w:ascii="Verdana" w:eastAsiaTheme="majorEastAsia" w:hAnsi="Verdana" w:cs="Calibri"/>
                <w:color w:val="000000"/>
                <w:sz w:val="18"/>
                <w:szCs w:val="18"/>
              </w:rPr>
              <w:t>heel jaar in zorgprogramma</w:t>
            </w:r>
            <w:r w:rsidRPr="006F3979">
              <w:rPr>
                <w:rFonts w:ascii="Verdana" w:hAnsi="Verdana" w:cs="Calibri"/>
                <w:color w:val="000000"/>
                <w:sz w:val="18"/>
                <w:szCs w:val="18"/>
              </w:rPr>
              <w:t> zijn opgenomen</w:t>
            </w:r>
          </w:p>
        </w:tc>
        <w:tc>
          <w:tcPr>
            <w:tcW w:w="4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4B659D"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rPr>
              <w:t>Alle patiënten met ICPC T90.02</w:t>
            </w:r>
          </w:p>
          <w:p w14:paraId="56861BFD"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rPr>
              <w:t>EN</w:t>
            </w:r>
          </w:p>
          <w:p w14:paraId="71EC9E96"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rPr>
              <w:t>DMHB TZ  = 48,</w:t>
            </w:r>
          </w:p>
          <w:p w14:paraId="1D8CCCFE"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rPr>
              <w:t>EN GEEN</w:t>
            </w:r>
          </w:p>
          <w:p w14:paraId="3DA0E059"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rPr>
              <w:t>meting geen geregelde zorg DMRZ TZ (1789)</w:t>
            </w:r>
          </w:p>
        </w:tc>
      </w:tr>
      <w:tr w:rsidR="00513909" w14:paraId="7DBAE33A" w14:textId="77777777" w:rsidTr="006F3979">
        <w:tc>
          <w:tcPr>
            <w:tcW w:w="20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0C849C0" w14:textId="77777777" w:rsidR="00513909" w:rsidRPr="006F3979" w:rsidRDefault="00513909">
            <w:pPr>
              <w:pStyle w:val="Normaalweb"/>
              <w:spacing w:before="0" w:beforeAutospacing="0" w:after="200" w:afterAutospacing="0"/>
              <w:rPr>
                <w:rFonts w:ascii="Verdana" w:hAnsi="Verdana"/>
                <w:color w:val="000000"/>
                <w:sz w:val="18"/>
                <w:szCs w:val="18"/>
              </w:rPr>
            </w:pPr>
            <w:proofErr w:type="spellStart"/>
            <w:r w:rsidRPr="006F3979">
              <w:rPr>
                <w:rFonts w:ascii="Verdana" w:hAnsi="Verdana" w:cs="Calibri"/>
                <w:color w:val="000000"/>
                <w:sz w:val="18"/>
                <w:szCs w:val="18"/>
                <w:lang w:val="en-GB"/>
              </w:rPr>
              <w:t>Opkomst</w:t>
            </w:r>
            <w:proofErr w:type="spellEnd"/>
          </w:p>
          <w:p w14:paraId="3EC21BF9"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lang w:val="en-GB"/>
              </w:rPr>
              <w:t>(</w:t>
            </w:r>
            <w:proofErr w:type="spellStart"/>
            <w:r w:rsidRPr="006F3979">
              <w:rPr>
                <w:rFonts w:ascii="Verdana" w:hAnsi="Verdana" w:cs="Calibri"/>
                <w:color w:val="000000"/>
                <w:sz w:val="18"/>
                <w:szCs w:val="18"/>
                <w:lang w:val="en-GB"/>
              </w:rPr>
              <w:t>procesindicator</w:t>
            </w:r>
            <w:proofErr w:type="spellEnd"/>
            <w:r w:rsidRPr="006F3979">
              <w:rPr>
                <w:rFonts w:ascii="Verdana" w:hAnsi="Verdana" w:cs="Calibri"/>
                <w:color w:val="000000"/>
                <w:sz w:val="18"/>
                <w:szCs w:val="18"/>
                <w:lang w:val="en-GB"/>
              </w:rPr>
              <w:t>)</w:t>
            </w:r>
          </w:p>
        </w:tc>
        <w:tc>
          <w:tcPr>
            <w:tcW w:w="3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B7F567"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rPr>
              <w:t>Alle diabetespatiënten type 2  gehele jaar in zorgprogramma waarbij de HbA1c is gemeten in meetperiode</w:t>
            </w:r>
          </w:p>
        </w:tc>
        <w:tc>
          <w:tcPr>
            <w:tcW w:w="4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4E3102"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rPr>
              <w:t>Alle patiënten in zorgprogramma</w:t>
            </w:r>
            <w:r w:rsidRPr="006F3979">
              <w:rPr>
                <w:rFonts w:ascii="Verdana" w:hAnsi="Verdana" w:cs="Calibri"/>
                <w:color w:val="000000"/>
                <w:sz w:val="18"/>
                <w:szCs w:val="18"/>
              </w:rPr>
              <w:br/>
              <w:t>met WCIA: HBAC B (2816) in (2014)</w:t>
            </w:r>
          </w:p>
        </w:tc>
      </w:tr>
      <w:tr w:rsidR="00513909" w14:paraId="2B9D18A3" w14:textId="77777777" w:rsidTr="006F3979">
        <w:tc>
          <w:tcPr>
            <w:tcW w:w="20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5AC2F8B"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Style w:val="Nadruk"/>
                <w:rFonts w:ascii="Verdana" w:hAnsi="Verdana" w:cs="Calibri"/>
                <w:color w:val="000000"/>
                <w:sz w:val="18"/>
                <w:szCs w:val="18"/>
              </w:rPr>
              <w:t>Noemer voor onderstaande uitkomst indicator</w:t>
            </w:r>
          </w:p>
        </w:tc>
        <w:tc>
          <w:tcPr>
            <w:tcW w:w="3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A8AA8F"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rPr>
              <w:t xml:space="preserve">Aantal diabetespatiënten in zorgprogramma &lt; 70 </w:t>
            </w:r>
            <w:proofErr w:type="spellStart"/>
            <w:r w:rsidRPr="006F3979">
              <w:rPr>
                <w:rFonts w:ascii="Verdana" w:hAnsi="Verdana" w:cs="Calibri"/>
                <w:color w:val="000000"/>
                <w:sz w:val="18"/>
                <w:szCs w:val="18"/>
              </w:rPr>
              <w:t>jr</w:t>
            </w:r>
            <w:proofErr w:type="spellEnd"/>
            <w:r w:rsidRPr="006F3979">
              <w:rPr>
                <w:rFonts w:ascii="Verdana" w:hAnsi="Verdana" w:cs="Calibri"/>
                <w:color w:val="000000"/>
                <w:sz w:val="18"/>
                <w:szCs w:val="18"/>
              </w:rPr>
              <w:t xml:space="preserve"> bij wie HbA1c is bepaald</w:t>
            </w:r>
          </w:p>
        </w:tc>
        <w:tc>
          <w:tcPr>
            <w:tcW w:w="4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A3F93B"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rPr>
              <w:t xml:space="preserve">Alle patiënten in zorgprogramma &lt; 70 </w:t>
            </w:r>
            <w:proofErr w:type="spellStart"/>
            <w:r w:rsidRPr="006F3979">
              <w:rPr>
                <w:rFonts w:ascii="Verdana" w:hAnsi="Verdana" w:cs="Calibri"/>
                <w:color w:val="000000"/>
                <w:sz w:val="18"/>
                <w:szCs w:val="18"/>
              </w:rPr>
              <w:t>jr</w:t>
            </w:r>
            <w:proofErr w:type="spellEnd"/>
            <w:r w:rsidRPr="006F3979">
              <w:rPr>
                <w:rFonts w:ascii="Verdana" w:hAnsi="Verdana" w:cs="Calibri"/>
                <w:color w:val="000000"/>
                <w:sz w:val="18"/>
                <w:szCs w:val="18"/>
              </w:rPr>
              <w:t xml:space="preserve"> met WCIA: HBAC B (2816) in 2014</w:t>
            </w:r>
          </w:p>
        </w:tc>
      </w:tr>
      <w:tr w:rsidR="00513909" w14:paraId="3B6D9AB1" w14:textId="77777777" w:rsidTr="006F3979">
        <w:tc>
          <w:tcPr>
            <w:tcW w:w="20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4C6F4A4" w14:textId="77777777" w:rsidR="00513909" w:rsidRPr="006F3979" w:rsidRDefault="00513909">
            <w:pPr>
              <w:pStyle w:val="Normaalweb"/>
              <w:spacing w:before="0" w:beforeAutospacing="0" w:after="200" w:afterAutospacing="0"/>
              <w:rPr>
                <w:rFonts w:ascii="Verdana" w:hAnsi="Verdana"/>
                <w:color w:val="000000"/>
                <w:sz w:val="18"/>
                <w:szCs w:val="18"/>
              </w:rPr>
            </w:pPr>
            <w:proofErr w:type="spellStart"/>
            <w:r w:rsidRPr="006F3979">
              <w:rPr>
                <w:rFonts w:ascii="Verdana" w:hAnsi="Verdana" w:cs="Calibri"/>
                <w:color w:val="000000"/>
                <w:sz w:val="18"/>
                <w:szCs w:val="18"/>
                <w:lang w:val="en-GB"/>
              </w:rPr>
              <w:t>Uitkomstindicator</w:t>
            </w:r>
            <w:proofErr w:type="spellEnd"/>
            <w:r w:rsidRPr="006F3979">
              <w:rPr>
                <w:rFonts w:ascii="Verdana" w:hAnsi="Verdana" w:cs="Calibri"/>
                <w:color w:val="000000"/>
                <w:sz w:val="18"/>
                <w:szCs w:val="18"/>
                <w:lang w:val="en-GB"/>
              </w:rPr>
              <w:t>)</w:t>
            </w:r>
          </w:p>
        </w:tc>
        <w:tc>
          <w:tcPr>
            <w:tcW w:w="3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A3FFBD"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rPr>
              <w:t xml:space="preserve">Aantal diabetespatiënten type 2 in zorgprogramma &lt; 70 </w:t>
            </w:r>
            <w:proofErr w:type="spellStart"/>
            <w:r w:rsidRPr="006F3979">
              <w:rPr>
                <w:rFonts w:ascii="Verdana" w:hAnsi="Verdana" w:cs="Calibri"/>
                <w:color w:val="000000"/>
                <w:sz w:val="18"/>
                <w:szCs w:val="18"/>
              </w:rPr>
              <w:t>jr</w:t>
            </w:r>
            <w:proofErr w:type="spellEnd"/>
            <w:r w:rsidRPr="006F3979">
              <w:rPr>
                <w:rFonts w:ascii="Verdana" w:hAnsi="Verdana" w:cs="Calibri"/>
                <w:color w:val="000000"/>
                <w:sz w:val="18"/>
                <w:szCs w:val="18"/>
              </w:rPr>
              <w:t xml:space="preserve"> bij wie HbA1c is bepaald met HbA1c lager of gelijk 53 </w:t>
            </w:r>
            <w:proofErr w:type="spellStart"/>
            <w:r w:rsidRPr="006F3979">
              <w:rPr>
                <w:rFonts w:ascii="Verdana" w:hAnsi="Verdana" w:cs="Calibri"/>
                <w:color w:val="000000"/>
                <w:sz w:val="18"/>
                <w:szCs w:val="18"/>
              </w:rPr>
              <w:t>mmol</w:t>
            </w:r>
            <w:proofErr w:type="spellEnd"/>
            <w:r w:rsidRPr="006F3979">
              <w:rPr>
                <w:rFonts w:ascii="Verdana" w:hAnsi="Verdana" w:cs="Calibri"/>
                <w:color w:val="000000"/>
                <w:sz w:val="18"/>
                <w:szCs w:val="18"/>
              </w:rPr>
              <w:t>/mol</w:t>
            </w:r>
          </w:p>
        </w:tc>
        <w:tc>
          <w:tcPr>
            <w:tcW w:w="4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96A610"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rPr>
              <w:t xml:space="preserve">Alle patiënten in zorgprogramma &lt; 70 </w:t>
            </w:r>
            <w:proofErr w:type="spellStart"/>
            <w:r w:rsidRPr="006F3979">
              <w:rPr>
                <w:rFonts w:ascii="Verdana" w:hAnsi="Verdana" w:cs="Calibri"/>
                <w:color w:val="000000"/>
                <w:sz w:val="18"/>
                <w:szCs w:val="18"/>
              </w:rPr>
              <w:t>jr</w:t>
            </w:r>
            <w:proofErr w:type="spellEnd"/>
            <w:r w:rsidRPr="006F3979">
              <w:rPr>
                <w:rFonts w:ascii="Verdana" w:hAnsi="Verdana" w:cs="Calibri"/>
                <w:color w:val="000000"/>
                <w:sz w:val="18"/>
                <w:szCs w:val="18"/>
              </w:rPr>
              <w:t xml:space="preserve"> met WCIA: HBAC B (2816) in 2014 en HBAC B &lt;= 53</w:t>
            </w:r>
          </w:p>
        </w:tc>
      </w:tr>
      <w:tr w:rsidR="00513909" w14:paraId="6DC1D771" w14:textId="77777777" w:rsidTr="006F3979">
        <w:tc>
          <w:tcPr>
            <w:tcW w:w="20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6D43AE9" w14:textId="77777777" w:rsidR="00513909" w:rsidRPr="006F3979" w:rsidRDefault="00513909">
            <w:pPr>
              <w:rPr>
                <w:rFonts w:ascii="Verdana" w:hAnsi="Verdana"/>
                <w:color w:val="000000"/>
                <w:sz w:val="18"/>
                <w:szCs w:val="18"/>
              </w:rPr>
            </w:pPr>
          </w:p>
        </w:tc>
        <w:tc>
          <w:tcPr>
            <w:tcW w:w="3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E4E8D7" w14:textId="77777777" w:rsidR="00513909" w:rsidRPr="006F3979" w:rsidRDefault="00513909">
            <w:pPr>
              <w:rPr>
                <w:rFonts w:ascii="Verdana" w:hAnsi="Verdana"/>
                <w:sz w:val="18"/>
                <w:szCs w:val="18"/>
              </w:rPr>
            </w:pPr>
          </w:p>
        </w:tc>
        <w:tc>
          <w:tcPr>
            <w:tcW w:w="4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C56508" w14:textId="77777777" w:rsidR="00513909" w:rsidRPr="006F3979" w:rsidRDefault="00513909">
            <w:pPr>
              <w:rPr>
                <w:rFonts w:ascii="Verdana" w:hAnsi="Verdana"/>
                <w:sz w:val="18"/>
                <w:szCs w:val="18"/>
              </w:rPr>
            </w:pPr>
          </w:p>
        </w:tc>
      </w:tr>
      <w:tr w:rsidR="00513909" w14:paraId="28FDA769" w14:textId="77777777" w:rsidTr="006F3979">
        <w:tc>
          <w:tcPr>
            <w:tcW w:w="20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0730DB3"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lang w:val="en-GB"/>
              </w:rPr>
              <w:lastRenderedPageBreak/>
              <w:t xml:space="preserve">Screening op </w:t>
            </w:r>
            <w:proofErr w:type="spellStart"/>
            <w:r w:rsidRPr="006F3979">
              <w:rPr>
                <w:rFonts w:ascii="Verdana" w:hAnsi="Verdana" w:cs="Calibri"/>
                <w:color w:val="000000"/>
                <w:sz w:val="18"/>
                <w:szCs w:val="18"/>
                <w:lang w:val="en-GB"/>
              </w:rPr>
              <w:t>complicaties</w:t>
            </w:r>
            <w:proofErr w:type="spellEnd"/>
          </w:p>
          <w:p w14:paraId="18E16B6A"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lang w:val="en-GB"/>
              </w:rPr>
              <w:t>(</w:t>
            </w:r>
            <w:proofErr w:type="spellStart"/>
            <w:r w:rsidRPr="006F3979">
              <w:rPr>
                <w:rFonts w:ascii="Verdana" w:hAnsi="Verdana" w:cs="Calibri"/>
                <w:color w:val="000000"/>
                <w:sz w:val="18"/>
                <w:szCs w:val="18"/>
                <w:lang w:val="en-GB"/>
              </w:rPr>
              <w:t>procesindicator</w:t>
            </w:r>
            <w:proofErr w:type="spellEnd"/>
            <w:r w:rsidRPr="006F3979">
              <w:rPr>
                <w:rFonts w:ascii="Verdana" w:hAnsi="Verdana" w:cs="Calibri"/>
                <w:color w:val="000000"/>
                <w:sz w:val="18"/>
                <w:szCs w:val="18"/>
                <w:lang w:val="en-GB"/>
              </w:rPr>
              <w:t>)</w:t>
            </w:r>
          </w:p>
        </w:tc>
        <w:tc>
          <w:tcPr>
            <w:tcW w:w="3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E27DC1"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rPr>
              <w:t>Aantal diabetespatiënten type 2 in zorgprogramma met een funduscontrole in afgelopen twee jaar</w:t>
            </w:r>
          </w:p>
        </w:tc>
        <w:tc>
          <w:tcPr>
            <w:tcW w:w="4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FF0A16"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rPr>
              <w:t>Alle patiënten in zorgprogramma met</w:t>
            </w:r>
          </w:p>
          <w:p w14:paraId="3C32D7F1"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rPr>
              <w:t xml:space="preserve">WCIA: FUFO FA (2129) </w:t>
            </w:r>
            <w:proofErr w:type="spellStart"/>
            <w:r w:rsidRPr="006F3979">
              <w:rPr>
                <w:rFonts w:ascii="Verdana" w:hAnsi="Verdana" w:cs="Calibri"/>
                <w:color w:val="000000"/>
                <w:sz w:val="18"/>
                <w:szCs w:val="18"/>
              </w:rPr>
              <w:t>òf</w:t>
            </w:r>
            <w:proofErr w:type="spellEnd"/>
          </w:p>
          <w:p w14:paraId="05930C66"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rPr>
              <w:t xml:space="preserve">WCIA: DAFU FZ (1638) </w:t>
            </w:r>
            <w:proofErr w:type="spellStart"/>
            <w:r w:rsidRPr="006F3979">
              <w:rPr>
                <w:rFonts w:ascii="Verdana" w:hAnsi="Verdana" w:cs="Calibri"/>
                <w:color w:val="000000"/>
                <w:sz w:val="18"/>
                <w:szCs w:val="18"/>
              </w:rPr>
              <w:t>òf</w:t>
            </w:r>
            <w:proofErr w:type="spellEnd"/>
          </w:p>
          <w:p w14:paraId="754F6258"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rPr>
              <w:t>WCIA: DMRP FA LI (1652), DMRP FA RE (1653)</w:t>
            </w:r>
          </w:p>
          <w:p w14:paraId="017CBA24"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lang w:val="en-GB"/>
              </w:rPr>
              <w:t>in 2013 of 2014</w:t>
            </w:r>
          </w:p>
        </w:tc>
      </w:tr>
      <w:tr w:rsidR="00513909" w14:paraId="6D70CF96" w14:textId="77777777" w:rsidTr="006F3979">
        <w:tc>
          <w:tcPr>
            <w:tcW w:w="20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60C20B1"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lang w:val="en-GB"/>
              </w:rPr>
              <w:t xml:space="preserve">Screening op </w:t>
            </w:r>
            <w:proofErr w:type="spellStart"/>
            <w:r w:rsidRPr="006F3979">
              <w:rPr>
                <w:rFonts w:ascii="Verdana" w:hAnsi="Verdana" w:cs="Calibri"/>
                <w:color w:val="000000"/>
                <w:sz w:val="18"/>
                <w:szCs w:val="18"/>
                <w:lang w:val="en-GB"/>
              </w:rPr>
              <w:t>complicaties</w:t>
            </w:r>
            <w:proofErr w:type="spellEnd"/>
          </w:p>
          <w:p w14:paraId="3A4EF876"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lang w:val="en-GB"/>
              </w:rPr>
              <w:t>(</w:t>
            </w:r>
            <w:proofErr w:type="spellStart"/>
            <w:r w:rsidRPr="006F3979">
              <w:rPr>
                <w:rFonts w:ascii="Verdana" w:hAnsi="Verdana" w:cs="Calibri"/>
                <w:color w:val="000000"/>
                <w:sz w:val="18"/>
                <w:szCs w:val="18"/>
                <w:lang w:val="en-GB"/>
              </w:rPr>
              <w:t>procesindicator</w:t>
            </w:r>
            <w:proofErr w:type="spellEnd"/>
            <w:r w:rsidRPr="006F3979">
              <w:rPr>
                <w:rFonts w:ascii="Verdana" w:hAnsi="Verdana" w:cs="Calibri"/>
                <w:color w:val="000000"/>
                <w:sz w:val="18"/>
                <w:szCs w:val="18"/>
                <w:lang w:val="en-GB"/>
              </w:rPr>
              <w:t>)</w:t>
            </w:r>
          </w:p>
        </w:tc>
        <w:tc>
          <w:tcPr>
            <w:tcW w:w="3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9E9403"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rPr>
              <w:t>Aantal diabetespatiënten in zorgprogramma met urineonderzoek (porties) op albumine of albumine/creatinine ratio</w:t>
            </w:r>
          </w:p>
        </w:tc>
        <w:tc>
          <w:tcPr>
            <w:tcW w:w="4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A0D750" w14:textId="77777777" w:rsidR="00513909" w:rsidRPr="006F3979" w:rsidRDefault="00513909">
            <w:pPr>
              <w:pStyle w:val="Normaalweb"/>
              <w:spacing w:before="0" w:beforeAutospacing="0" w:after="200" w:afterAutospacing="0"/>
              <w:rPr>
                <w:rFonts w:ascii="Verdana" w:hAnsi="Verdana"/>
                <w:color w:val="000000"/>
                <w:sz w:val="18"/>
                <w:szCs w:val="18"/>
              </w:rPr>
            </w:pPr>
            <w:r w:rsidRPr="006F3979">
              <w:rPr>
                <w:rFonts w:ascii="Verdana" w:hAnsi="Verdana" w:cs="Calibri"/>
                <w:color w:val="000000"/>
                <w:sz w:val="18"/>
                <w:szCs w:val="18"/>
              </w:rPr>
              <w:t xml:space="preserve">Alle patiënten in zorgprogramma met WCIA: ALB U (38) </w:t>
            </w:r>
            <w:proofErr w:type="spellStart"/>
            <w:r w:rsidRPr="006F3979">
              <w:rPr>
                <w:rFonts w:ascii="Verdana" w:hAnsi="Verdana" w:cs="Calibri"/>
                <w:color w:val="000000"/>
                <w:sz w:val="18"/>
                <w:szCs w:val="18"/>
              </w:rPr>
              <w:t>òf</w:t>
            </w:r>
            <w:proofErr w:type="spellEnd"/>
            <w:r w:rsidRPr="006F3979">
              <w:rPr>
                <w:rFonts w:ascii="Verdana" w:hAnsi="Verdana" w:cs="Calibri"/>
                <w:color w:val="000000"/>
                <w:sz w:val="18"/>
                <w:szCs w:val="18"/>
              </w:rPr>
              <w:t xml:space="preserve"> ALBK U MI (40) in 2014</w:t>
            </w:r>
          </w:p>
        </w:tc>
      </w:tr>
    </w:tbl>
    <w:p w14:paraId="22487411" w14:textId="77777777" w:rsidR="00444CE5" w:rsidRDefault="00444CE5" w:rsidP="00785697">
      <w:pPr>
        <w:pStyle w:val="Kop2"/>
        <w:spacing w:before="0" w:line="240" w:lineRule="auto"/>
        <w:rPr>
          <w:rFonts w:ascii="Verdana" w:hAnsi="Verdana" w:cstheme="minorHAnsi"/>
          <w:color w:val="auto"/>
          <w:sz w:val="18"/>
          <w:szCs w:val="18"/>
        </w:rPr>
      </w:pPr>
    </w:p>
    <w:p w14:paraId="254C51FA" w14:textId="77777777" w:rsidR="00444CE5" w:rsidRDefault="00444CE5" w:rsidP="00785697">
      <w:pPr>
        <w:pStyle w:val="Kop2"/>
        <w:spacing w:before="0" w:line="240" w:lineRule="auto"/>
        <w:rPr>
          <w:rFonts w:ascii="Verdana" w:hAnsi="Verdana" w:cstheme="minorHAnsi"/>
          <w:color w:val="auto"/>
          <w:sz w:val="18"/>
          <w:szCs w:val="18"/>
        </w:rPr>
      </w:pPr>
    </w:p>
    <w:p w14:paraId="761DB457" w14:textId="77777777" w:rsidR="00785697" w:rsidRPr="00384F50" w:rsidRDefault="00785697" w:rsidP="00785697">
      <w:pPr>
        <w:spacing w:after="0" w:line="240" w:lineRule="auto"/>
        <w:rPr>
          <w:rFonts w:ascii="Verdana" w:eastAsiaTheme="majorEastAsia" w:hAnsi="Verdana" w:cstheme="minorHAnsi"/>
          <w:b/>
          <w:bCs/>
          <w:color w:val="365F91" w:themeColor="accent1" w:themeShade="BF"/>
          <w:sz w:val="20"/>
          <w:szCs w:val="20"/>
        </w:rPr>
      </w:pPr>
      <w:r w:rsidRPr="00384F50">
        <w:rPr>
          <w:rFonts w:ascii="Verdana" w:hAnsi="Verdana" w:cstheme="minorHAnsi"/>
          <w:sz w:val="20"/>
          <w:szCs w:val="20"/>
        </w:rPr>
        <w:br w:type="page"/>
      </w:r>
    </w:p>
    <w:p w14:paraId="01D9B0C1" w14:textId="7A043649" w:rsidR="00E25BDB" w:rsidRDefault="00E25BDB" w:rsidP="00E25BDB">
      <w:pPr>
        <w:pStyle w:val="Kop1"/>
        <w:rPr>
          <w:rFonts w:ascii="Verdana" w:hAnsi="Verdana"/>
          <w:color w:val="auto"/>
          <w:sz w:val="22"/>
          <w:szCs w:val="22"/>
        </w:rPr>
      </w:pPr>
      <w:bookmarkStart w:id="56" w:name="_Toc24044716"/>
      <w:r>
        <w:rPr>
          <w:rFonts w:ascii="Verdana" w:hAnsi="Verdana"/>
          <w:color w:val="auto"/>
          <w:sz w:val="22"/>
          <w:szCs w:val="22"/>
        </w:rPr>
        <w:lastRenderedPageBreak/>
        <w:t>10. Zelfmanagement bij diabetes</w:t>
      </w:r>
      <w:bookmarkEnd w:id="56"/>
    </w:p>
    <w:p w14:paraId="130A0680" w14:textId="77777777" w:rsidR="006F3979" w:rsidRPr="006F3979" w:rsidRDefault="006F3979" w:rsidP="006F3979">
      <w:pPr>
        <w:spacing w:after="0" w:line="240" w:lineRule="auto"/>
        <w:rPr>
          <w:rFonts w:ascii="Verdana" w:hAnsi="Verdana" w:cstheme="minorHAnsi"/>
          <w:color w:val="000000" w:themeColor="text1"/>
          <w:sz w:val="18"/>
          <w:szCs w:val="18"/>
        </w:rPr>
      </w:pPr>
      <w:r w:rsidRPr="006F3979">
        <w:rPr>
          <w:rFonts w:ascii="Verdana" w:hAnsi="Verdana" w:cstheme="minorHAnsi"/>
          <w:color w:val="000000" w:themeColor="text1"/>
          <w:sz w:val="18"/>
          <w:szCs w:val="18"/>
        </w:rPr>
        <w:t>Zelfmanagement van de patiënt is een belangrijk onderdeel van het ketenzorgprogramma. Zelfmanagement  betekent dat de patiënt actief onderdeel uitmaakt van het zorgproces en verantwoordelijk is voor de eigen inzet,</w:t>
      </w:r>
      <w:r w:rsidRPr="006F3979">
        <w:rPr>
          <w:rFonts w:ascii="Verdana" w:hAnsi="Verdana" w:cstheme="minorHAnsi"/>
          <w:sz w:val="18"/>
          <w:szCs w:val="18"/>
        </w:rPr>
        <w:t xml:space="preserve"> rekening houdend met zijn mogelijkheden en wensen</w:t>
      </w:r>
      <w:r w:rsidRPr="006F3979">
        <w:rPr>
          <w:rFonts w:ascii="Verdana" w:hAnsi="Verdana" w:cstheme="minorHAnsi"/>
          <w:color w:val="000000" w:themeColor="text1"/>
          <w:sz w:val="18"/>
          <w:szCs w:val="18"/>
        </w:rPr>
        <w:t>. De zorgverleners helpen de patiënt door hem te ondersteunen in het nemen van de regie over zijn eigen behandelproces. Educatie is hierin onontbeerlijk. Educatie is noodzakelijk voor gedragsverandering en het opstellen van een goed individueel zorgplan. Het jaargesprek en EHealth kunnen helpend zijn in zelfmanagement.</w:t>
      </w:r>
    </w:p>
    <w:p w14:paraId="02A82123" w14:textId="77777777" w:rsidR="006F3979" w:rsidRPr="006F3979" w:rsidRDefault="006F3979" w:rsidP="006F3979">
      <w:pPr>
        <w:pStyle w:val="Kop2"/>
        <w:spacing w:before="0" w:line="240" w:lineRule="auto"/>
        <w:rPr>
          <w:rFonts w:ascii="Verdana" w:hAnsi="Verdana" w:cstheme="minorHAnsi"/>
          <w:sz w:val="18"/>
          <w:szCs w:val="18"/>
        </w:rPr>
      </w:pPr>
    </w:p>
    <w:p w14:paraId="070BFDE1" w14:textId="04C6367F" w:rsidR="006F3979" w:rsidRPr="006F3979" w:rsidRDefault="008D7EE2" w:rsidP="006F3979">
      <w:pPr>
        <w:pStyle w:val="Kop2"/>
        <w:spacing w:before="0" w:line="240" w:lineRule="auto"/>
        <w:rPr>
          <w:rFonts w:ascii="Verdana" w:hAnsi="Verdana" w:cstheme="minorHAnsi"/>
          <w:color w:val="auto"/>
          <w:sz w:val="18"/>
          <w:szCs w:val="18"/>
        </w:rPr>
      </w:pPr>
      <w:r>
        <w:rPr>
          <w:rFonts w:ascii="Verdana" w:hAnsi="Verdana" w:cstheme="minorHAnsi"/>
          <w:color w:val="auto"/>
          <w:sz w:val="18"/>
          <w:szCs w:val="18"/>
        </w:rPr>
        <w:t>10</w:t>
      </w:r>
      <w:r w:rsidR="006F3979" w:rsidRPr="006F3979">
        <w:rPr>
          <w:rFonts w:ascii="Verdana" w:hAnsi="Verdana" w:cstheme="minorHAnsi"/>
          <w:color w:val="auto"/>
          <w:sz w:val="18"/>
          <w:szCs w:val="18"/>
        </w:rPr>
        <w:t>.1 Educatie</w:t>
      </w:r>
    </w:p>
    <w:p w14:paraId="72176320" w14:textId="77777777" w:rsidR="006F3979" w:rsidRPr="006F3979" w:rsidRDefault="006F3979" w:rsidP="006F3979">
      <w:pPr>
        <w:spacing w:after="0" w:line="240" w:lineRule="auto"/>
        <w:rPr>
          <w:rFonts w:ascii="Verdana" w:hAnsi="Verdana" w:cstheme="minorHAnsi"/>
          <w:sz w:val="18"/>
          <w:szCs w:val="18"/>
        </w:rPr>
      </w:pPr>
      <w:r w:rsidRPr="006F3979">
        <w:rPr>
          <w:rFonts w:ascii="Verdana" w:hAnsi="Verdana" w:cstheme="minorHAnsi"/>
          <w:sz w:val="18"/>
          <w:szCs w:val="18"/>
        </w:rPr>
        <w:t>In de bijlages per discipline staat welke informatie gegeven moet worden aan de patiënt per fase van het ziekteproces. Het is belangrijk om met huisarts, POH, diëtiste, fysio en apotheker af te stemmen welke informatie door wie wordt verstrekt.</w:t>
      </w:r>
    </w:p>
    <w:p w14:paraId="0642B0EA" w14:textId="77777777" w:rsidR="006F3979" w:rsidRPr="006F3979" w:rsidRDefault="006F3979" w:rsidP="006F3979">
      <w:pPr>
        <w:spacing w:after="0" w:line="240" w:lineRule="auto"/>
        <w:rPr>
          <w:rFonts w:ascii="Verdana" w:hAnsi="Verdana" w:cstheme="minorHAnsi"/>
          <w:sz w:val="18"/>
          <w:szCs w:val="18"/>
        </w:rPr>
      </w:pPr>
    </w:p>
    <w:p w14:paraId="4789B3BC" w14:textId="77777777" w:rsidR="006F3979" w:rsidRPr="006F3979" w:rsidRDefault="006F3979" w:rsidP="006F3979">
      <w:pPr>
        <w:spacing w:after="0" w:line="240" w:lineRule="auto"/>
        <w:rPr>
          <w:rFonts w:ascii="Verdana" w:hAnsi="Verdana" w:cstheme="minorHAnsi"/>
          <w:sz w:val="18"/>
          <w:szCs w:val="18"/>
        </w:rPr>
      </w:pPr>
      <w:r w:rsidRPr="006F3979">
        <w:rPr>
          <w:rFonts w:ascii="Verdana" w:hAnsi="Verdana" w:cstheme="minorHAnsi"/>
          <w:sz w:val="18"/>
          <w:szCs w:val="18"/>
        </w:rPr>
        <w:t>Het bespreken van alle onderwerpen moet toegespitst zijn op de individuele mogelijkheden, behoefte en gewoonte van de patiënt. In het algemeen geldt voor educatie:</w:t>
      </w:r>
    </w:p>
    <w:p w14:paraId="08C10C04" w14:textId="77777777" w:rsidR="006F3979" w:rsidRPr="006F3979" w:rsidRDefault="006F3979" w:rsidP="006F3979">
      <w:pPr>
        <w:pStyle w:val="Geenafstand"/>
        <w:rPr>
          <w:rFonts w:ascii="Verdana" w:hAnsi="Verdana" w:cstheme="minorHAnsi"/>
          <w:sz w:val="18"/>
          <w:szCs w:val="18"/>
        </w:rPr>
      </w:pPr>
    </w:p>
    <w:p w14:paraId="70F6AB53" w14:textId="1EC7981C" w:rsidR="006F3979" w:rsidRPr="006F3979" w:rsidRDefault="006F3979" w:rsidP="006F3979">
      <w:pPr>
        <w:pStyle w:val="Geenafstand"/>
        <w:rPr>
          <w:rFonts w:ascii="Verdana" w:hAnsi="Verdana" w:cstheme="minorHAnsi"/>
          <w:sz w:val="18"/>
          <w:szCs w:val="18"/>
        </w:rPr>
      </w:pPr>
      <w:r w:rsidRPr="006F3979">
        <w:rPr>
          <w:rFonts w:ascii="Verdana" w:hAnsi="Verdana" w:cstheme="minorHAnsi"/>
          <w:sz w:val="18"/>
          <w:szCs w:val="18"/>
        </w:rPr>
        <w:t>Prioriteren</w:t>
      </w:r>
      <w:r>
        <w:rPr>
          <w:rFonts w:ascii="Verdana" w:hAnsi="Verdana" w:cstheme="minorHAnsi"/>
          <w:sz w:val="18"/>
          <w:szCs w:val="18"/>
        </w:rPr>
        <w:t xml:space="preserve"> (</w:t>
      </w:r>
      <w:r w:rsidRPr="006F3979">
        <w:rPr>
          <w:rFonts w:ascii="Verdana" w:hAnsi="Verdana" w:cstheme="minorHAnsi"/>
          <w:sz w:val="18"/>
          <w:szCs w:val="18"/>
        </w:rPr>
        <w:t>belangrijkste eerst)</w:t>
      </w:r>
    </w:p>
    <w:p w14:paraId="42177FFF" w14:textId="07B5E1A2" w:rsidR="006F3979" w:rsidRPr="006F3979" w:rsidRDefault="006F3979" w:rsidP="006F3979">
      <w:pPr>
        <w:pStyle w:val="Geenafstand"/>
        <w:rPr>
          <w:rFonts w:ascii="Verdana" w:hAnsi="Verdana" w:cstheme="minorHAnsi"/>
          <w:sz w:val="18"/>
          <w:szCs w:val="18"/>
        </w:rPr>
      </w:pPr>
      <w:r>
        <w:rPr>
          <w:rFonts w:ascii="Verdana" w:hAnsi="Verdana" w:cstheme="minorHAnsi"/>
          <w:sz w:val="18"/>
          <w:szCs w:val="18"/>
        </w:rPr>
        <w:t>Faseren (</w:t>
      </w:r>
      <w:r w:rsidRPr="006F3979">
        <w:rPr>
          <w:rFonts w:ascii="Verdana" w:hAnsi="Verdana" w:cstheme="minorHAnsi"/>
          <w:sz w:val="18"/>
          <w:szCs w:val="18"/>
        </w:rPr>
        <w:t>duidelijke boodschap en herhalen van de boodschap)</w:t>
      </w:r>
    </w:p>
    <w:p w14:paraId="1A962265" w14:textId="7F21C761" w:rsidR="006F3979" w:rsidRPr="006F3979" w:rsidRDefault="006F3979" w:rsidP="006F3979">
      <w:pPr>
        <w:pStyle w:val="Geenafstand"/>
        <w:rPr>
          <w:rFonts w:ascii="Verdana" w:hAnsi="Verdana" w:cstheme="minorHAnsi"/>
          <w:sz w:val="18"/>
          <w:szCs w:val="18"/>
        </w:rPr>
      </w:pPr>
      <w:r w:rsidRPr="006F3979">
        <w:rPr>
          <w:rFonts w:ascii="Verdana" w:hAnsi="Verdana" w:cstheme="minorHAnsi"/>
          <w:sz w:val="18"/>
          <w:szCs w:val="18"/>
        </w:rPr>
        <w:t>Doseren (niet alles te gelijk)</w:t>
      </w:r>
    </w:p>
    <w:p w14:paraId="0CB23E7B" w14:textId="77777777" w:rsidR="006F3979" w:rsidRPr="006F3979" w:rsidRDefault="006F3979" w:rsidP="006F3979">
      <w:pPr>
        <w:pStyle w:val="Geenafstand"/>
        <w:rPr>
          <w:rFonts w:ascii="Verdana" w:hAnsi="Verdana" w:cstheme="minorHAnsi"/>
          <w:sz w:val="18"/>
          <w:szCs w:val="18"/>
          <w:lang w:eastAsia="nl-NL"/>
        </w:rPr>
      </w:pPr>
    </w:p>
    <w:p w14:paraId="2D13BA98" w14:textId="1E06B769" w:rsidR="006F3979" w:rsidRPr="00947CF3" w:rsidRDefault="006F3979" w:rsidP="006F3979">
      <w:pPr>
        <w:pStyle w:val="Geenafstand"/>
        <w:rPr>
          <w:rFonts w:ascii="Verdana" w:hAnsi="Verdana" w:cstheme="minorHAnsi"/>
          <w:sz w:val="18"/>
          <w:szCs w:val="18"/>
          <w:highlight w:val="yellow"/>
          <w:lang w:eastAsia="nl-NL"/>
        </w:rPr>
      </w:pPr>
      <w:r w:rsidRPr="00947CF3">
        <w:rPr>
          <w:rFonts w:ascii="Verdana" w:hAnsi="Verdana" w:cstheme="minorHAnsi"/>
          <w:sz w:val="18"/>
          <w:szCs w:val="18"/>
          <w:highlight w:val="yellow"/>
          <w:lang w:eastAsia="nl-NL"/>
        </w:rPr>
        <w:t>Ook groepseducatie is een optie. Maak hierbij onderscheid tussen mensen die pas kort of lang diabetes hebben en houd ook rekening met opleidingsniveau en specifieke doelgroepen, zoals migranten.</w:t>
      </w:r>
    </w:p>
    <w:p w14:paraId="02B6E7A1" w14:textId="14925576" w:rsidR="001E0529" w:rsidRPr="00947CF3" w:rsidRDefault="001E0529" w:rsidP="006F3979">
      <w:pPr>
        <w:pStyle w:val="Geenafstand"/>
        <w:rPr>
          <w:rFonts w:ascii="Verdana" w:hAnsi="Verdana" w:cstheme="minorHAnsi"/>
          <w:sz w:val="18"/>
          <w:szCs w:val="18"/>
          <w:highlight w:val="yellow"/>
          <w:lang w:eastAsia="nl-NL"/>
        </w:rPr>
      </w:pPr>
      <w:r w:rsidRPr="00947CF3">
        <w:rPr>
          <w:rFonts w:ascii="Verdana" w:hAnsi="Verdana" w:cstheme="minorHAnsi"/>
          <w:sz w:val="18"/>
          <w:szCs w:val="18"/>
          <w:highlight w:val="yellow"/>
          <w:lang w:eastAsia="nl-NL"/>
        </w:rPr>
        <w:t>Er zijn veel programma’s die groepsgewijs aandacht besteden aan leefstijl. Niet alle programma’s zijn beschikbaar in iedere regio. Zinvol om per zorggroep of samenwerkingsverband af te spreken met welke programma’s gewerkt wordt of om samen een programma op te zetten.</w:t>
      </w:r>
    </w:p>
    <w:p w14:paraId="4CE5557A" w14:textId="20EC9776" w:rsidR="001E0529" w:rsidRPr="00947CF3" w:rsidRDefault="001E0529" w:rsidP="006F3979">
      <w:pPr>
        <w:pStyle w:val="Geenafstand"/>
        <w:rPr>
          <w:rFonts w:ascii="Verdana" w:hAnsi="Verdana" w:cstheme="minorHAnsi"/>
          <w:sz w:val="18"/>
          <w:szCs w:val="18"/>
          <w:highlight w:val="yellow"/>
          <w:lang w:eastAsia="nl-NL"/>
        </w:rPr>
      </w:pPr>
      <w:r w:rsidRPr="00947CF3">
        <w:rPr>
          <w:rFonts w:ascii="Verdana" w:hAnsi="Verdana" w:cstheme="minorHAnsi"/>
          <w:sz w:val="18"/>
          <w:szCs w:val="18"/>
          <w:highlight w:val="yellow"/>
          <w:lang w:eastAsia="nl-NL"/>
        </w:rPr>
        <w:t xml:space="preserve">Hieronder </w:t>
      </w:r>
      <w:r w:rsidR="00947CF3" w:rsidRPr="00947CF3">
        <w:rPr>
          <w:rFonts w:ascii="Verdana" w:hAnsi="Verdana" w:cstheme="minorHAnsi"/>
          <w:sz w:val="18"/>
          <w:szCs w:val="18"/>
          <w:highlight w:val="yellow"/>
          <w:lang w:eastAsia="nl-NL"/>
        </w:rPr>
        <w:t>een aantal voorbeelden van programma’s:</w:t>
      </w:r>
    </w:p>
    <w:p w14:paraId="2F7B5BD7" w14:textId="791C21D1" w:rsidR="00947CF3" w:rsidRPr="00947CF3" w:rsidRDefault="0064019F" w:rsidP="00DB7BF8">
      <w:pPr>
        <w:pStyle w:val="Geenafstand"/>
        <w:numPr>
          <w:ilvl w:val="0"/>
          <w:numId w:val="52"/>
        </w:numPr>
        <w:rPr>
          <w:rFonts w:ascii="Verdana" w:hAnsi="Verdana" w:cstheme="minorHAnsi"/>
          <w:sz w:val="18"/>
          <w:szCs w:val="18"/>
          <w:highlight w:val="yellow"/>
          <w:lang w:eastAsia="nl-NL"/>
        </w:rPr>
      </w:pPr>
      <w:hyperlink r:id="rId20" w:history="1">
        <w:r w:rsidR="00947CF3" w:rsidRPr="00947CF3">
          <w:rPr>
            <w:rStyle w:val="Hyperlink"/>
            <w:rFonts w:ascii="Verdana" w:hAnsi="Verdana" w:cstheme="minorHAnsi"/>
            <w:sz w:val="18"/>
            <w:szCs w:val="18"/>
            <w:highlight w:val="yellow"/>
            <w:lang w:eastAsia="nl-NL"/>
          </w:rPr>
          <w:t>Diabetes challenge</w:t>
        </w:r>
      </w:hyperlink>
    </w:p>
    <w:p w14:paraId="25F00898" w14:textId="2FFF403B" w:rsidR="00947CF3" w:rsidRPr="00947CF3" w:rsidRDefault="0064019F" w:rsidP="00DB7BF8">
      <w:pPr>
        <w:pStyle w:val="Geenafstand"/>
        <w:numPr>
          <w:ilvl w:val="0"/>
          <w:numId w:val="52"/>
        </w:numPr>
        <w:rPr>
          <w:rFonts w:ascii="Verdana" w:hAnsi="Verdana" w:cstheme="minorHAnsi"/>
          <w:sz w:val="18"/>
          <w:szCs w:val="18"/>
          <w:highlight w:val="yellow"/>
          <w:lang w:eastAsia="nl-NL"/>
        </w:rPr>
      </w:pPr>
      <w:hyperlink r:id="rId21" w:history="1">
        <w:r w:rsidR="00947CF3" w:rsidRPr="00947CF3">
          <w:rPr>
            <w:rStyle w:val="Hyperlink"/>
            <w:rFonts w:ascii="Verdana" w:hAnsi="Verdana" w:cstheme="minorHAnsi"/>
            <w:sz w:val="18"/>
            <w:szCs w:val="18"/>
            <w:highlight w:val="yellow"/>
            <w:lang w:eastAsia="nl-NL"/>
          </w:rPr>
          <w:t>Gecombineerde leefstijlinterventie</w:t>
        </w:r>
      </w:hyperlink>
    </w:p>
    <w:p w14:paraId="6E4FD566" w14:textId="044148BC" w:rsidR="00947CF3" w:rsidRPr="00947CF3" w:rsidRDefault="0064019F" w:rsidP="00DB7BF8">
      <w:pPr>
        <w:pStyle w:val="Geenafstand"/>
        <w:numPr>
          <w:ilvl w:val="0"/>
          <w:numId w:val="52"/>
        </w:numPr>
        <w:rPr>
          <w:rFonts w:ascii="Verdana" w:hAnsi="Verdana" w:cstheme="minorHAnsi"/>
          <w:sz w:val="18"/>
          <w:szCs w:val="18"/>
          <w:highlight w:val="yellow"/>
          <w:lang w:eastAsia="nl-NL"/>
        </w:rPr>
      </w:pPr>
      <w:hyperlink r:id="rId22" w:history="1">
        <w:r w:rsidR="00947CF3" w:rsidRPr="00947CF3">
          <w:rPr>
            <w:rStyle w:val="Hyperlink"/>
            <w:rFonts w:ascii="Verdana" w:hAnsi="Verdana" w:cstheme="minorHAnsi"/>
            <w:sz w:val="18"/>
            <w:szCs w:val="18"/>
            <w:highlight w:val="yellow"/>
            <w:lang w:eastAsia="nl-NL"/>
          </w:rPr>
          <w:t>Keer diabetes om</w:t>
        </w:r>
      </w:hyperlink>
    </w:p>
    <w:p w14:paraId="579005D3" w14:textId="739F18B1" w:rsidR="00947CF3" w:rsidRDefault="0064019F" w:rsidP="00DB7BF8">
      <w:pPr>
        <w:pStyle w:val="Geenafstand"/>
        <w:numPr>
          <w:ilvl w:val="0"/>
          <w:numId w:val="52"/>
        </w:numPr>
        <w:rPr>
          <w:rFonts w:ascii="Verdana" w:hAnsi="Verdana" w:cstheme="minorHAnsi"/>
          <w:sz w:val="18"/>
          <w:szCs w:val="18"/>
          <w:lang w:eastAsia="nl-NL"/>
        </w:rPr>
      </w:pPr>
      <w:hyperlink r:id="rId23" w:history="1">
        <w:r w:rsidR="00947CF3" w:rsidRPr="00947CF3">
          <w:rPr>
            <w:rStyle w:val="Hyperlink"/>
            <w:rFonts w:ascii="Verdana" w:hAnsi="Verdana" w:cstheme="minorHAnsi"/>
            <w:sz w:val="18"/>
            <w:szCs w:val="18"/>
            <w:highlight w:val="yellow"/>
            <w:lang w:eastAsia="nl-NL"/>
          </w:rPr>
          <w:t>Prisma cursus</w:t>
        </w:r>
      </w:hyperlink>
    </w:p>
    <w:p w14:paraId="39833776" w14:textId="77777777" w:rsidR="00947CF3" w:rsidRPr="006F3979" w:rsidRDefault="00947CF3" w:rsidP="00947CF3">
      <w:pPr>
        <w:pStyle w:val="Geenafstand"/>
        <w:ind w:left="720"/>
        <w:rPr>
          <w:rFonts w:ascii="Verdana" w:hAnsi="Verdana" w:cstheme="minorHAnsi"/>
          <w:sz w:val="18"/>
          <w:szCs w:val="18"/>
          <w:lang w:eastAsia="nl-NL"/>
        </w:rPr>
      </w:pPr>
    </w:p>
    <w:p w14:paraId="68EA1EC0" w14:textId="77777777" w:rsidR="006F3979" w:rsidRPr="006F3979" w:rsidRDefault="006F3979" w:rsidP="006F3979">
      <w:pPr>
        <w:spacing w:after="0" w:line="240" w:lineRule="auto"/>
        <w:rPr>
          <w:rFonts w:ascii="Verdana" w:hAnsi="Verdana" w:cstheme="minorHAnsi"/>
          <w:sz w:val="18"/>
          <w:szCs w:val="18"/>
        </w:rPr>
      </w:pPr>
    </w:p>
    <w:p w14:paraId="78AA9B2A" w14:textId="0618E705" w:rsidR="006F3979" w:rsidRPr="006F3979" w:rsidRDefault="008D7EE2" w:rsidP="006F3979">
      <w:pPr>
        <w:pStyle w:val="Kop2"/>
        <w:spacing w:before="0" w:line="240" w:lineRule="auto"/>
        <w:rPr>
          <w:rFonts w:ascii="Verdana" w:hAnsi="Verdana" w:cstheme="minorHAnsi"/>
          <w:color w:val="auto"/>
          <w:sz w:val="18"/>
          <w:szCs w:val="18"/>
        </w:rPr>
      </w:pPr>
      <w:r>
        <w:rPr>
          <w:rFonts w:ascii="Verdana" w:hAnsi="Verdana" w:cstheme="minorHAnsi"/>
          <w:color w:val="auto"/>
          <w:sz w:val="18"/>
          <w:szCs w:val="18"/>
        </w:rPr>
        <w:t>10</w:t>
      </w:r>
      <w:r w:rsidR="006F3979" w:rsidRPr="006F3979">
        <w:rPr>
          <w:rFonts w:ascii="Verdana" w:hAnsi="Verdana" w:cstheme="minorHAnsi"/>
          <w:color w:val="auto"/>
          <w:sz w:val="18"/>
          <w:szCs w:val="18"/>
        </w:rPr>
        <w:t>.2 Individueel zorgplan</w:t>
      </w:r>
    </w:p>
    <w:p w14:paraId="440F9E48" w14:textId="77777777" w:rsidR="006F3979" w:rsidRPr="006F3979" w:rsidRDefault="006F3979" w:rsidP="006F3979">
      <w:pPr>
        <w:pStyle w:val="Geenafstand"/>
        <w:rPr>
          <w:rFonts w:ascii="Verdana" w:hAnsi="Verdana" w:cstheme="minorHAnsi"/>
          <w:sz w:val="18"/>
          <w:szCs w:val="18"/>
        </w:rPr>
      </w:pPr>
      <w:r w:rsidRPr="006F3979">
        <w:rPr>
          <w:rFonts w:ascii="Verdana" w:hAnsi="Verdana" w:cstheme="minorHAnsi"/>
          <w:sz w:val="18"/>
          <w:szCs w:val="18"/>
        </w:rPr>
        <w:t>Het individuele zorgplan helpt mensen met diabetes om meer regie te nemen over hun gezondheid. Een individueel zorgplan vergroot de kans dat de patiënt met diabetes dichter bij de gezondheidsdoelen komt die patiënt en zorgverlener nastreven. Belangrijk is dat de doelen aansluiten op de zorgbehoefte van de persoon met diabetes = zorg op maat. Het accent ligt daarbij op duidelijke afspraken over: wat kan de patiënt zelf doen (zelfmanagement) en waar is ondersteuning nodig. Het individueel zorgplan omvat afspraken over</w:t>
      </w:r>
    </w:p>
    <w:p w14:paraId="26380C18" w14:textId="77777777" w:rsidR="006F3979" w:rsidRPr="006F3979" w:rsidRDefault="006F3979" w:rsidP="006F3979">
      <w:pPr>
        <w:pStyle w:val="Geenafstand"/>
        <w:rPr>
          <w:rFonts w:ascii="Verdana" w:hAnsi="Verdana" w:cstheme="minorHAnsi"/>
          <w:sz w:val="18"/>
          <w:szCs w:val="18"/>
        </w:rPr>
      </w:pPr>
    </w:p>
    <w:p w14:paraId="4F34C9B0" w14:textId="77777777" w:rsidR="006F3979" w:rsidRPr="006F3979" w:rsidRDefault="006F3979" w:rsidP="006F3979">
      <w:pPr>
        <w:pStyle w:val="Geenafstand"/>
        <w:rPr>
          <w:rFonts w:ascii="Verdana" w:hAnsi="Verdana" w:cstheme="minorHAnsi"/>
          <w:sz w:val="18"/>
          <w:szCs w:val="18"/>
        </w:rPr>
      </w:pPr>
      <w:r w:rsidRPr="006F3979">
        <w:rPr>
          <w:rFonts w:ascii="Verdana" w:hAnsi="Verdana" w:cstheme="minorHAnsi"/>
          <w:sz w:val="18"/>
          <w:szCs w:val="18"/>
        </w:rPr>
        <w:t xml:space="preserve">Behandeling </w:t>
      </w:r>
    </w:p>
    <w:p w14:paraId="372A3E07" w14:textId="77777777" w:rsidR="006F3979" w:rsidRPr="006F3979" w:rsidRDefault="006F3979" w:rsidP="006F3979">
      <w:pPr>
        <w:pStyle w:val="Geenafstand"/>
        <w:rPr>
          <w:rFonts w:ascii="Verdana" w:hAnsi="Verdana" w:cstheme="minorHAnsi"/>
          <w:sz w:val="18"/>
          <w:szCs w:val="18"/>
        </w:rPr>
      </w:pPr>
      <w:r w:rsidRPr="006F3979">
        <w:rPr>
          <w:rFonts w:ascii="Verdana" w:hAnsi="Verdana" w:cstheme="minorHAnsi"/>
          <w:sz w:val="18"/>
          <w:szCs w:val="18"/>
        </w:rPr>
        <w:t xml:space="preserve">Streefwaarden </w:t>
      </w:r>
    </w:p>
    <w:p w14:paraId="6A9A6B41" w14:textId="5BBBD3FE" w:rsidR="006F3979" w:rsidRPr="006F3979" w:rsidRDefault="006F3979" w:rsidP="006F3979">
      <w:pPr>
        <w:pStyle w:val="Geenafstand"/>
        <w:rPr>
          <w:rFonts w:ascii="Verdana" w:hAnsi="Verdana" w:cstheme="minorHAnsi"/>
          <w:sz w:val="18"/>
          <w:szCs w:val="18"/>
        </w:rPr>
      </w:pPr>
      <w:r w:rsidRPr="006F3979">
        <w:rPr>
          <w:rFonts w:ascii="Verdana" w:hAnsi="Verdana" w:cstheme="minorHAnsi"/>
          <w:sz w:val="18"/>
          <w:szCs w:val="18"/>
        </w:rPr>
        <w:t xml:space="preserve">Lifestyle </w:t>
      </w:r>
      <w:r>
        <w:rPr>
          <w:rFonts w:ascii="Verdana" w:hAnsi="Verdana" w:cstheme="minorHAnsi"/>
          <w:sz w:val="18"/>
          <w:szCs w:val="18"/>
        </w:rPr>
        <w:t>(</w:t>
      </w:r>
      <w:r w:rsidRPr="006F3979">
        <w:rPr>
          <w:rFonts w:ascii="Verdana" w:hAnsi="Verdana" w:cstheme="minorHAnsi"/>
          <w:sz w:val="18"/>
          <w:szCs w:val="18"/>
        </w:rPr>
        <w:t>bewegen, voeding, roken)</w:t>
      </w:r>
    </w:p>
    <w:p w14:paraId="41119F37" w14:textId="77777777" w:rsidR="006F3979" w:rsidRPr="006F3979" w:rsidRDefault="006F3979" w:rsidP="006F3979">
      <w:pPr>
        <w:pStyle w:val="Geenafstand"/>
        <w:rPr>
          <w:rFonts w:ascii="Verdana" w:hAnsi="Verdana" w:cstheme="minorHAnsi"/>
          <w:sz w:val="18"/>
          <w:szCs w:val="18"/>
        </w:rPr>
      </w:pPr>
      <w:r w:rsidRPr="006F3979">
        <w:rPr>
          <w:rFonts w:ascii="Verdana" w:hAnsi="Verdana" w:cstheme="minorHAnsi"/>
          <w:sz w:val="18"/>
          <w:szCs w:val="18"/>
        </w:rPr>
        <w:t>Te behalen doelen met afspraken over wat de patiënt zelf doet en waar de patiënt ondersteuning krijgt en door wie.</w:t>
      </w:r>
    </w:p>
    <w:p w14:paraId="5C15CB75" w14:textId="77777777" w:rsidR="006F3979" w:rsidRPr="006F3979" w:rsidRDefault="006F3979" w:rsidP="006F3979">
      <w:pPr>
        <w:pStyle w:val="Geenafstand"/>
        <w:rPr>
          <w:rFonts w:ascii="Verdana" w:hAnsi="Verdana" w:cstheme="minorHAnsi"/>
          <w:sz w:val="18"/>
          <w:szCs w:val="18"/>
        </w:rPr>
      </w:pPr>
    </w:p>
    <w:p w14:paraId="4B2B3679" w14:textId="77777777" w:rsidR="006F3979" w:rsidRPr="006F3979" w:rsidRDefault="006F3979" w:rsidP="006F3979">
      <w:pPr>
        <w:spacing w:after="0" w:line="240" w:lineRule="auto"/>
        <w:rPr>
          <w:rFonts w:ascii="Verdana" w:hAnsi="Verdana" w:cstheme="minorHAnsi"/>
          <w:color w:val="000000" w:themeColor="text1"/>
          <w:sz w:val="18"/>
          <w:szCs w:val="18"/>
        </w:rPr>
      </w:pPr>
      <w:r w:rsidRPr="006F3979">
        <w:rPr>
          <w:rFonts w:ascii="Verdana" w:hAnsi="Verdana" w:cstheme="minorHAnsi"/>
          <w:sz w:val="18"/>
          <w:szCs w:val="18"/>
        </w:rPr>
        <w:t xml:space="preserve">Essentieel is dat de patiënt het IZP kan inzien en raadplegen. Daarbij is het essentieel dat het IZP  </w:t>
      </w:r>
      <w:r w:rsidRPr="006F3979">
        <w:rPr>
          <w:rFonts w:ascii="Verdana" w:hAnsi="Verdana" w:cstheme="minorHAnsi"/>
          <w:color w:val="000000" w:themeColor="text1"/>
          <w:sz w:val="18"/>
          <w:szCs w:val="18"/>
        </w:rPr>
        <w:t>beschikbaar is voor de andere zorgverleners in het ketenzorg programma. Bij voorkeur via ICT. Overdracht en terugkoppeling tussen de zorgverleners wordt op dit individuele zorgplan gebaseerd.</w:t>
      </w:r>
    </w:p>
    <w:p w14:paraId="53D59A2B" w14:textId="77777777" w:rsidR="006F3979" w:rsidRPr="006F3979" w:rsidRDefault="006F3979" w:rsidP="006F3979">
      <w:pPr>
        <w:pStyle w:val="Kop2"/>
        <w:spacing w:before="0" w:line="240" w:lineRule="auto"/>
        <w:rPr>
          <w:rFonts w:ascii="Verdana" w:hAnsi="Verdana" w:cstheme="minorHAnsi"/>
          <w:sz w:val="18"/>
          <w:szCs w:val="18"/>
        </w:rPr>
      </w:pPr>
    </w:p>
    <w:p w14:paraId="44885822" w14:textId="538CD0B5" w:rsidR="006F3979" w:rsidRPr="006F3979" w:rsidRDefault="008D7EE2" w:rsidP="006F3979">
      <w:pPr>
        <w:pStyle w:val="Kop2"/>
        <w:spacing w:before="0" w:line="240" w:lineRule="auto"/>
        <w:rPr>
          <w:rFonts w:ascii="Verdana" w:hAnsi="Verdana" w:cstheme="minorHAnsi"/>
          <w:color w:val="auto"/>
          <w:sz w:val="18"/>
          <w:szCs w:val="18"/>
        </w:rPr>
      </w:pPr>
      <w:r>
        <w:rPr>
          <w:rFonts w:ascii="Verdana" w:hAnsi="Verdana" w:cstheme="minorHAnsi"/>
          <w:color w:val="auto"/>
          <w:sz w:val="18"/>
          <w:szCs w:val="18"/>
        </w:rPr>
        <w:t>10</w:t>
      </w:r>
      <w:r w:rsidR="006F3979" w:rsidRPr="006F3979">
        <w:rPr>
          <w:rFonts w:ascii="Verdana" w:hAnsi="Verdana" w:cstheme="minorHAnsi"/>
          <w:color w:val="auto"/>
          <w:sz w:val="18"/>
          <w:szCs w:val="18"/>
        </w:rPr>
        <w:t>.3 Jaargesprek</w:t>
      </w:r>
    </w:p>
    <w:p w14:paraId="3D222D99" w14:textId="77777777" w:rsidR="006F3979" w:rsidRPr="00FF178F" w:rsidRDefault="006F3979" w:rsidP="006F3979">
      <w:pPr>
        <w:pStyle w:val="Geenafstand"/>
        <w:rPr>
          <w:rFonts w:ascii="Verdana" w:hAnsi="Verdana" w:cstheme="minorHAnsi"/>
          <w:sz w:val="18"/>
          <w:szCs w:val="18"/>
        </w:rPr>
      </w:pPr>
      <w:r w:rsidRPr="00FF178F">
        <w:rPr>
          <w:rFonts w:ascii="Verdana" w:hAnsi="Verdana" w:cstheme="minorHAnsi"/>
          <w:sz w:val="18"/>
          <w:szCs w:val="18"/>
          <w:shd w:val="clear" w:color="auto" w:fill="FCFCFC"/>
        </w:rPr>
        <w:t>Persoonsgebonden factoren zijn van grote invloed  op de persoonsgebonden doelen.</w:t>
      </w:r>
    </w:p>
    <w:p w14:paraId="633C2716" w14:textId="77777777" w:rsidR="006F3979" w:rsidRPr="00FF178F" w:rsidRDefault="006F3979" w:rsidP="006F3979">
      <w:pPr>
        <w:pStyle w:val="Geenafstand"/>
        <w:rPr>
          <w:rFonts w:ascii="Verdana" w:hAnsi="Verdana" w:cstheme="minorHAnsi"/>
          <w:sz w:val="18"/>
          <w:szCs w:val="18"/>
          <w:shd w:val="clear" w:color="auto" w:fill="FCFCFC"/>
        </w:rPr>
      </w:pPr>
      <w:r w:rsidRPr="00FF178F">
        <w:rPr>
          <w:rFonts w:ascii="Verdana" w:hAnsi="Verdana" w:cstheme="minorHAnsi"/>
          <w:sz w:val="18"/>
          <w:szCs w:val="18"/>
        </w:rPr>
        <w:t xml:space="preserve">Het jaargesprek is een gesprekmodel waarmee  persoonsgerichte aanpak en gedeelde besluitvorming wordt gefaciliteerd. </w:t>
      </w:r>
      <w:r w:rsidRPr="00FF178F">
        <w:rPr>
          <w:rFonts w:ascii="Verdana" w:hAnsi="Verdana" w:cstheme="minorHAnsi"/>
          <w:sz w:val="18"/>
          <w:szCs w:val="18"/>
          <w:shd w:val="clear" w:color="auto" w:fill="FCFCFC"/>
        </w:rPr>
        <w:t>In dit gespreksmodel vraagt de zorgverlener aan het begin van het gesprek niet alleen naar factoren die met de ziekte samenhangen, zoals klachten, regulering en medicatie, maar naar persoonsgebonden factoren zoals kwaliteit van leven, kennis van diabetes, ziektepercepties, vaardigheden om met de ziekte om te gaan, steun van de partner en steun uit de sociale omgeving. Dit gespreksmodel kan worden toegepast door huisarts of POH.</w:t>
      </w:r>
    </w:p>
    <w:p w14:paraId="15B47566" w14:textId="77777777" w:rsidR="006F3979" w:rsidRPr="00FF178F" w:rsidRDefault="006F3979" w:rsidP="006F3979">
      <w:pPr>
        <w:pStyle w:val="Geenafstand"/>
        <w:rPr>
          <w:rFonts w:ascii="Verdana" w:hAnsi="Verdana" w:cstheme="minorHAnsi"/>
          <w:sz w:val="18"/>
          <w:szCs w:val="18"/>
          <w:shd w:val="clear" w:color="auto" w:fill="FCFCFC"/>
        </w:rPr>
      </w:pPr>
    </w:p>
    <w:tbl>
      <w:tblPr>
        <w:tblStyle w:val="Tabelraster"/>
        <w:tblW w:w="0" w:type="auto"/>
        <w:tblLook w:val="04A0" w:firstRow="1" w:lastRow="0" w:firstColumn="1" w:lastColumn="0" w:noHBand="0" w:noVBand="1"/>
      </w:tblPr>
      <w:tblGrid>
        <w:gridCol w:w="9062"/>
      </w:tblGrid>
      <w:tr w:rsidR="006F3979" w:rsidRPr="00FF178F" w14:paraId="2E3A1FC2" w14:textId="77777777" w:rsidTr="008D7EE2">
        <w:tc>
          <w:tcPr>
            <w:tcW w:w="9212" w:type="dxa"/>
          </w:tcPr>
          <w:p w14:paraId="47088DF1" w14:textId="77777777" w:rsidR="006F3979" w:rsidRPr="00FF178F" w:rsidRDefault="006F3979" w:rsidP="008D7EE2">
            <w:pPr>
              <w:pStyle w:val="Geenafstand"/>
              <w:rPr>
                <w:rFonts w:ascii="Verdana" w:hAnsi="Verdana" w:cstheme="minorHAnsi"/>
                <w:sz w:val="18"/>
                <w:szCs w:val="18"/>
              </w:rPr>
            </w:pPr>
            <w:r w:rsidRPr="00FF178F">
              <w:rPr>
                <w:rStyle w:val="heading"/>
                <w:rFonts w:ascii="Verdana" w:hAnsi="Verdana" w:cstheme="minorHAnsi"/>
                <w:b/>
                <w:bCs/>
                <w:color w:val="333333"/>
                <w:spacing w:val="2"/>
                <w:sz w:val="18"/>
                <w:szCs w:val="18"/>
              </w:rPr>
              <w:t>HET DIABETES-JAARGESPREK: VIER STAPPEN</w:t>
            </w:r>
          </w:p>
        </w:tc>
      </w:tr>
      <w:tr w:rsidR="006F3979" w:rsidRPr="006F3979" w14:paraId="0EC85FBA" w14:textId="77777777" w:rsidTr="008D7EE2">
        <w:tc>
          <w:tcPr>
            <w:tcW w:w="9212" w:type="dxa"/>
          </w:tcPr>
          <w:p w14:paraId="06E11AB7" w14:textId="77777777" w:rsidR="006F3979" w:rsidRPr="00FF178F" w:rsidRDefault="006F3979" w:rsidP="00DB7BF8">
            <w:pPr>
              <w:pStyle w:val="Geenafstand"/>
              <w:numPr>
                <w:ilvl w:val="0"/>
                <w:numId w:val="8"/>
              </w:numPr>
              <w:rPr>
                <w:rFonts w:ascii="Verdana" w:hAnsi="Verdana" w:cstheme="minorHAnsi"/>
                <w:sz w:val="18"/>
                <w:szCs w:val="18"/>
              </w:rPr>
            </w:pPr>
            <w:r w:rsidRPr="00FF178F">
              <w:rPr>
                <w:rFonts w:ascii="Verdana" w:hAnsi="Verdana" w:cstheme="minorHAnsi"/>
                <w:sz w:val="18"/>
                <w:szCs w:val="18"/>
              </w:rPr>
              <w:lastRenderedPageBreak/>
              <w:t xml:space="preserve">Bespreek naast </w:t>
            </w:r>
            <w:proofErr w:type="spellStart"/>
            <w:r w:rsidRPr="00FF178F">
              <w:rPr>
                <w:rFonts w:ascii="Verdana" w:hAnsi="Verdana" w:cstheme="minorHAnsi"/>
                <w:sz w:val="18"/>
                <w:szCs w:val="18"/>
              </w:rPr>
              <w:t>ziektegebonden</w:t>
            </w:r>
            <w:proofErr w:type="spellEnd"/>
            <w:r w:rsidRPr="00FF178F">
              <w:rPr>
                <w:rFonts w:ascii="Verdana" w:hAnsi="Verdana" w:cstheme="minorHAnsi"/>
                <w:sz w:val="18"/>
                <w:szCs w:val="18"/>
              </w:rPr>
              <w:t xml:space="preserve"> factoren ook de persoonsgebonden factoren die bepalen hoe iemands zelfmanagement gestalte krijgt. </w:t>
            </w:r>
          </w:p>
          <w:p w14:paraId="04CA8BAB" w14:textId="77777777" w:rsidR="006F3979" w:rsidRPr="00FF178F" w:rsidRDefault="006F3979" w:rsidP="008D7EE2">
            <w:pPr>
              <w:pStyle w:val="Geenafstand"/>
              <w:ind w:left="720"/>
              <w:rPr>
                <w:rFonts w:ascii="Verdana" w:hAnsi="Verdana" w:cstheme="minorHAnsi"/>
                <w:sz w:val="18"/>
                <w:szCs w:val="18"/>
              </w:rPr>
            </w:pPr>
            <w:r w:rsidRPr="00FF178F">
              <w:rPr>
                <w:rFonts w:ascii="Verdana" w:hAnsi="Verdana" w:cstheme="minorHAnsi"/>
                <w:sz w:val="18"/>
                <w:szCs w:val="18"/>
              </w:rPr>
              <w:t>Welke zaken besproken worden, hangt mede af van wat voor de patiënt op dat moment belangrijk is.</w:t>
            </w:r>
          </w:p>
          <w:p w14:paraId="695CC089" w14:textId="77777777" w:rsidR="006F3979" w:rsidRPr="00FF178F" w:rsidRDefault="006F3979" w:rsidP="00DB7BF8">
            <w:pPr>
              <w:pStyle w:val="Geenafstand"/>
              <w:numPr>
                <w:ilvl w:val="0"/>
                <w:numId w:val="8"/>
              </w:numPr>
              <w:rPr>
                <w:rFonts w:ascii="Verdana" w:hAnsi="Verdana" w:cstheme="minorHAnsi"/>
                <w:sz w:val="18"/>
                <w:szCs w:val="18"/>
              </w:rPr>
            </w:pPr>
            <w:r w:rsidRPr="00FF178F">
              <w:rPr>
                <w:rFonts w:ascii="Verdana" w:hAnsi="Verdana" w:cstheme="minorHAnsi"/>
                <w:sz w:val="18"/>
                <w:szCs w:val="18"/>
              </w:rPr>
              <w:t>Bepaal op basis van zowel de ziekte- als de persoonsgebonden factoren de doelstellingen voor komend jaar.</w:t>
            </w:r>
          </w:p>
          <w:p w14:paraId="2653486C" w14:textId="77777777" w:rsidR="006F3979" w:rsidRPr="00FF178F" w:rsidRDefault="006F3979" w:rsidP="00DB7BF8">
            <w:pPr>
              <w:pStyle w:val="Geenafstand"/>
              <w:numPr>
                <w:ilvl w:val="0"/>
                <w:numId w:val="8"/>
              </w:numPr>
              <w:rPr>
                <w:rFonts w:ascii="Verdana" w:hAnsi="Verdana" w:cstheme="minorHAnsi"/>
                <w:sz w:val="18"/>
                <w:szCs w:val="18"/>
              </w:rPr>
            </w:pPr>
            <w:r w:rsidRPr="00FF178F">
              <w:rPr>
                <w:rFonts w:ascii="Verdana" w:hAnsi="Verdana" w:cstheme="minorHAnsi"/>
                <w:sz w:val="18"/>
                <w:szCs w:val="18"/>
              </w:rPr>
              <w:t>Bespreek welke behandeling en begeleiding daarbij passen. Wat vindt de patiënt daarvan? Moeten doelen worden bijgesteld?</w:t>
            </w:r>
          </w:p>
          <w:p w14:paraId="640E2C5A" w14:textId="77777777" w:rsidR="006F3979" w:rsidRPr="00FF178F" w:rsidRDefault="006F3979" w:rsidP="00DB7BF8">
            <w:pPr>
              <w:pStyle w:val="Geenafstand"/>
              <w:numPr>
                <w:ilvl w:val="0"/>
                <w:numId w:val="8"/>
              </w:numPr>
              <w:rPr>
                <w:rFonts w:ascii="Verdana" w:hAnsi="Verdana" w:cstheme="minorHAnsi"/>
                <w:sz w:val="18"/>
                <w:szCs w:val="18"/>
              </w:rPr>
            </w:pPr>
            <w:r w:rsidRPr="00FF178F">
              <w:rPr>
                <w:rFonts w:ascii="Verdana" w:hAnsi="Verdana" w:cstheme="minorHAnsi"/>
                <w:sz w:val="18"/>
                <w:szCs w:val="18"/>
              </w:rPr>
              <w:t>Als doelen en behandeling vaststaan, wat betekent dat dan voor de behandeling en begeleiding komend jaar?</w:t>
            </w:r>
          </w:p>
        </w:tc>
      </w:tr>
    </w:tbl>
    <w:p w14:paraId="380D0CAE" w14:textId="77777777" w:rsidR="006F3979" w:rsidRPr="006F3979" w:rsidRDefault="006F3979" w:rsidP="006F3979">
      <w:pPr>
        <w:pStyle w:val="Kop2"/>
        <w:spacing w:before="0" w:line="240" w:lineRule="auto"/>
        <w:rPr>
          <w:rFonts w:ascii="Verdana" w:hAnsi="Verdana" w:cstheme="minorHAnsi"/>
          <w:sz w:val="18"/>
          <w:szCs w:val="18"/>
          <w:highlight w:val="yellow"/>
        </w:rPr>
      </w:pPr>
    </w:p>
    <w:p w14:paraId="3BD73B9D" w14:textId="558ADCB6" w:rsidR="001E0529" w:rsidRDefault="008D7EE2" w:rsidP="001E0529">
      <w:pPr>
        <w:pStyle w:val="Kop2"/>
        <w:spacing w:before="0" w:line="240" w:lineRule="auto"/>
        <w:rPr>
          <w:rFonts w:ascii="Verdana" w:hAnsi="Verdana" w:cstheme="minorHAnsi"/>
          <w:color w:val="auto"/>
          <w:sz w:val="18"/>
          <w:szCs w:val="18"/>
        </w:rPr>
      </w:pPr>
      <w:r w:rsidRPr="00FF178F">
        <w:rPr>
          <w:rFonts w:ascii="Verdana" w:hAnsi="Verdana" w:cstheme="minorHAnsi"/>
          <w:color w:val="auto"/>
          <w:sz w:val="18"/>
          <w:szCs w:val="18"/>
        </w:rPr>
        <w:t>10</w:t>
      </w:r>
      <w:r w:rsidR="006F3979" w:rsidRPr="00FF178F">
        <w:rPr>
          <w:rFonts w:ascii="Verdana" w:hAnsi="Verdana" w:cstheme="minorHAnsi"/>
          <w:color w:val="auto"/>
          <w:sz w:val="18"/>
          <w:szCs w:val="18"/>
        </w:rPr>
        <w:t xml:space="preserve">.4 </w:t>
      </w:r>
      <w:proofErr w:type="spellStart"/>
      <w:r w:rsidR="006F3979" w:rsidRPr="00FF178F">
        <w:rPr>
          <w:rFonts w:ascii="Verdana" w:hAnsi="Verdana" w:cstheme="minorHAnsi"/>
          <w:color w:val="auto"/>
          <w:sz w:val="18"/>
          <w:szCs w:val="18"/>
        </w:rPr>
        <w:t>E-Health</w:t>
      </w:r>
      <w:proofErr w:type="spellEnd"/>
    </w:p>
    <w:p w14:paraId="4B4223EF" w14:textId="77777777" w:rsidR="001E0529" w:rsidRPr="001E0529" w:rsidRDefault="001E0529" w:rsidP="001E0529"/>
    <w:p w14:paraId="4748E07D" w14:textId="4341605F" w:rsidR="006F3979" w:rsidRPr="00FF178F" w:rsidRDefault="006F3979" w:rsidP="006F3979">
      <w:pPr>
        <w:pStyle w:val="Geenafstand"/>
        <w:rPr>
          <w:rFonts w:ascii="Verdana" w:hAnsi="Verdana" w:cstheme="minorHAnsi"/>
          <w:sz w:val="18"/>
          <w:szCs w:val="18"/>
        </w:rPr>
      </w:pPr>
      <w:proofErr w:type="spellStart"/>
      <w:r w:rsidRPr="00FF178F">
        <w:rPr>
          <w:rFonts w:ascii="Verdana" w:hAnsi="Verdana" w:cstheme="minorHAnsi"/>
          <w:sz w:val="18"/>
          <w:szCs w:val="18"/>
        </w:rPr>
        <w:t>E-Health</w:t>
      </w:r>
      <w:proofErr w:type="spellEnd"/>
      <w:r w:rsidRPr="00FF178F">
        <w:rPr>
          <w:rFonts w:ascii="Verdana" w:hAnsi="Verdana" w:cstheme="minorHAnsi"/>
          <w:sz w:val="18"/>
          <w:szCs w:val="18"/>
        </w:rPr>
        <w:t xml:space="preserve"> is het gebruik van nieuwe informatie- en communicatietechnologieën, </w:t>
      </w:r>
    </w:p>
    <w:p w14:paraId="51D8F95F" w14:textId="77777777" w:rsidR="006F3979" w:rsidRPr="00FF178F" w:rsidRDefault="006F3979" w:rsidP="006F3979">
      <w:pPr>
        <w:pStyle w:val="Geenafstand"/>
        <w:rPr>
          <w:rFonts w:ascii="Verdana" w:hAnsi="Verdana" w:cstheme="minorHAnsi"/>
          <w:sz w:val="18"/>
          <w:szCs w:val="18"/>
        </w:rPr>
      </w:pPr>
      <w:r w:rsidRPr="00FF178F">
        <w:rPr>
          <w:rFonts w:ascii="Verdana" w:hAnsi="Verdana" w:cstheme="minorHAnsi"/>
          <w:sz w:val="18"/>
          <w:szCs w:val="18"/>
        </w:rPr>
        <w:t>en met name internet-technologie, om gezondheid en gezondheidszorg te ondersteunen of te verbeteren. E health kan worden ingezet bij voorlichting en educatie. Zoals thuisarts.nl of diep.nl. Daarnaast kan e -health gebruik worden voor het communicatie tussen patiënt en zorgverleners (</w:t>
      </w:r>
      <w:proofErr w:type="spellStart"/>
      <w:r w:rsidRPr="00FF178F">
        <w:rPr>
          <w:rFonts w:ascii="Verdana" w:hAnsi="Verdana" w:cstheme="minorHAnsi"/>
          <w:sz w:val="18"/>
          <w:szCs w:val="18"/>
        </w:rPr>
        <w:t>patientenportaal</w:t>
      </w:r>
      <w:proofErr w:type="spellEnd"/>
      <w:r w:rsidRPr="00FF178F">
        <w:rPr>
          <w:rFonts w:ascii="Verdana" w:hAnsi="Verdana" w:cstheme="minorHAnsi"/>
          <w:sz w:val="18"/>
          <w:szCs w:val="18"/>
        </w:rPr>
        <w:t>) of voor zorgverleners onderling ( KIS). E Health technologie zoals stappentellers, voedings apps, glucosemonitoring kan op individueel niveau de patiënt ondersteunen in zelfmanagement.</w:t>
      </w:r>
    </w:p>
    <w:p w14:paraId="0BE382D0" w14:textId="77777777" w:rsidR="006F3979" w:rsidRPr="00FF178F" w:rsidRDefault="006F3979" w:rsidP="006F3979">
      <w:pPr>
        <w:pStyle w:val="Geenafstand"/>
        <w:rPr>
          <w:rFonts w:ascii="Verdana" w:hAnsi="Verdana" w:cstheme="minorHAnsi"/>
          <w:sz w:val="18"/>
          <w:szCs w:val="18"/>
        </w:rPr>
      </w:pPr>
    </w:p>
    <w:p w14:paraId="321E1C1D" w14:textId="0BB22BAA" w:rsidR="006F3979" w:rsidRDefault="006F3979" w:rsidP="006F3979">
      <w:pPr>
        <w:pStyle w:val="Geenafstand"/>
        <w:rPr>
          <w:rFonts w:ascii="Verdana" w:hAnsi="Verdana" w:cstheme="minorHAnsi"/>
          <w:sz w:val="18"/>
          <w:szCs w:val="18"/>
        </w:rPr>
      </w:pPr>
      <w:r w:rsidRPr="00FF178F">
        <w:rPr>
          <w:rFonts w:ascii="Verdana" w:hAnsi="Verdana" w:cstheme="minorHAnsi"/>
          <w:sz w:val="18"/>
          <w:szCs w:val="18"/>
        </w:rPr>
        <w:t xml:space="preserve">Een op de drie diabetespatiënten blijkt deel te willen nemen aan een </w:t>
      </w:r>
      <w:proofErr w:type="spellStart"/>
      <w:r w:rsidRPr="00FF178F">
        <w:rPr>
          <w:rFonts w:ascii="Verdana" w:hAnsi="Verdana" w:cstheme="minorHAnsi"/>
          <w:sz w:val="18"/>
          <w:szCs w:val="18"/>
        </w:rPr>
        <w:t>internetbased</w:t>
      </w:r>
      <w:proofErr w:type="spellEnd"/>
      <w:r w:rsidRPr="00FF178F">
        <w:rPr>
          <w:rFonts w:ascii="Verdana" w:hAnsi="Verdana" w:cstheme="minorHAnsi"/>
          <w:sz w:val="18"/>
          <w:szCs w:val="18"/>
        </w:rPr>
        <w:t xml:space="preserve"> zelfmanagement programma. Huisartsen schatten dat vaak lager in. Onbekendheid van een portal of ene programma is de grootste drempel om niet mee te doen.</w:t>
      </w:r>
    </w:p>
    <w:p w14:paraId="4D41C531" w14:textId="4AFDDC47" w:rsidR="001E0529" w:rsidRDefault="001E0529" w:rsidP="006F3979">
      <w:pPr>
        <w:pStyle w:val="Geenafstand"/>
        <w:rPr>
          <w:rFonts w:ascii="Verdana" w:hAnsi="Verdana" w:cstheme="minorHAnsi"/>
          <w:sz w:val="18"/>
          <w:szCs w:val="18"/>
        </w:rPr>
      </w:pPr>
    </w:p>
    <w:p w14:paraId="0EA37B52" w14:textId="53AD18B5" w:rsidR="006F3979" w:rsidRDefault="006F3979" w:rsidP="001E0529">
      <w:pPr>
        <w:pStyle w:val="Kop2"/>
        <w:spacing w:before="0" w:line="240" w:lineRule="auto"/>
        <w:rPr>
          <w:rFonts w:ascii="Verdana" w:hAnsi="Verdana" w:cstheme="minorHAnsi"/>
          <w:color w:val="auto"/>
          <w:sz w:val="18"/>
          <w:szCs w:val="18"/>
        </w:rPr>
      </w:pPr>
    </w:p>
    <w:p w14:paraId="0A654994" w14:textId="77777777" w:rsidR="001E0529" w:rsidRPr="001E0529" w:rsidRDefault="001E0529" w:rsidP="001E0529"/>
    <w:p w14:paraId="220AC1C8" w14:textId="77777777" w:rsidR="00E25BDB" w:rsidRDefault="00E25BDB">
      <w:pPr>
        <w:rPr>
          <w:rFonts w:ascii="Verdana" w:eastAsiaTheme="majorEastAsia" w:hAnsi="Verdana" w:cstheme="majorBidi"/>
          <w:b/>
          <w:bCs/>
        </w:rPr>
      </w:pPr>
      <w:r>
        <w:rPr>
          <w:rFonts w:ascii="Verdana" w:hAnsi="Verdana"/>
        </w:rPr>
        <w:br w:type="page"/>
      </w:r>
    </w:p>
    <w:p w14:paraId="3E2880C8" w14:textId="669A9CD2" w:rsidR="00E25BDB" w:rsidRPr="008F72BA" w:rsidRDefault="00E25BDB" w:rsidP="00E25BDB">
      <w:pPr>
        <w:pStyle w:val="Kop1"/>
        <w:rPr>
          <w:rFonts w:ascii="Verdana" w:hAnsi="Verdana"/>
          <w:color w:val="auto"/>
          <w:sz w:val="22"/>
          <w:szCs w:val="22"/>
        </w:rPr>
      </w:pPr>
      <w:bookmarkStart w:id="57" w:name="_Toc9846508"/>
      <w:bookmarkStart w:id="58" w:name="_Toc24044717"/>
      <w:r>
        <w:rPr>
          <w:rFonts w:ascii="Verdana" w:hAnsi="Verdana"/>
          <w:color w:val="auto"/>
          <w:sz w:val="22"/>
          <w:szCs w:val="22"/>
        </w:rPr>
        <w:lastRenderedPageBreak/>
        <w:t>11. Kwaliteit</w:t>
      </w:r>
      <w:bookmarkEnd w:id="57"/>
      <w:bookmarkEnd w:id="58"/>
    </w:p>
    <w:p w14:paraId="32E14DDA" w14:textId="77777777" w:rsidR="00E25BDB" w:rsidRPr="00384F50" w:rsidRDefault="00E25BDB" w:rsidP="00E25BDB">
      <w:pPr>
        <w:spacing w:after="0" w:line="240" w:lineRule="auto"/>
        <w:rPr>
          <w:rFonts w:ascii="Verdana" w:hAnsi="Verdana" w:cstheme="minorHAnsi"/>
          <w:sz w:val="20"/>
          <w:szCs w:val="20"/>
        </w:rPr>
      </w:pPr>
      <w:bookmarkStart w:id="59" w:name="_Toc351382400"/>
      <w:bookmarkStart w:id="60" w:name="_Toc351382580"/>
      <w:bookmarkStart w:id="61" w:name="_Toc357156648"/>
      <w:bookmarkStart w:id="62" w:name="_Toc396743645"/>
      <w:bookmarkStart w:id="63" w:name="_Toc397093986"/>
      <w:bookmarkStart w:id="64" w:name="_Toc397347814"/>
      <w:bookmarkStart w:id="65" w:name="_Toc398303673"/>
      <w:bookmarkStart w:id="66" w:name="_Toc398541078"/>
      <w:bookmarkStart w:id="67" w:name="_Toc398541557"/>
      <w:bookmarkStart w:id="68" w:name="_Toc399761073"/>
      <w:bookmarkStart w:id="69" w:name="_Toc399761387"/>
      <w:bookmarkStart w:id="70" w:name="_Toc434503823"/>
      <w:bookmarkStart w:id="71" w:name="_Toc435193094"/>
      <w:bookmarkStart w:id="72" w:name="_Toc436055158"/>
      <w:bookmarkStart w:id="73" w:name="_Toc476903256"/>
      <w:bookmarkStart w:id="74" w:name="_Toc339455867"/>
      <w:bookmarkStart w:id="75" w:name="_Toc346187752"/>
      <w:bookmarkStart w:id="76" w:name="_Toc476903286"/>
      <w:bookmarkStart w:id="77" w:name="_Toc519245322"/>
    </w:p>
    <w:p w14:paraId="08746BD5" w14:textId="77777777" w:rsidR="00E25BDB" w:rsidRPr="00E25BDB" w:rsidRDefault="00E25BDB" w:rsidP="00E25BDB">
      <w:pPr>
        <w:spacing w:after="0" w:line="240" w:lineRule="auto"/>
        <w:rPr>
          <w:rFonts w:ascii="Verdana" w:hAnsi="Verdana" w:cstheme="minorHAnsi"/>
          <w:b/>
          <w:sz w:val="18"/>
          <w:szCs w:val="18"/>
        </w:rPr>
      </w:pPr>
      <w:r w:rsidRPr="00E25BDB">
        <w:rPr>
          <w:rFonts w:ascii="Verdana" w:hAnsi="Verdana" w:cstheme="minorHAnsi"/>
          <w:sz w:val="18"/>
          <w:szCs w:val="18"/>
        </w:rPr>
        <w:t>Het meten van de kwaliteit van zorg gebeurt met behulp van kwaliteitsindicatoren. Ook is (na)scholing nodig en een gedegen aanpak bij de implementatie om tot een goede kwaliteit van zorg te komen. Alleen implementeren is echter niet toereikend. Na implementatie is het belangrijk om een kwaliteitsmanagementsysteem te implementeren waarmee het programma in een continue cyclus wordt aangepast aan nieuwe ontwikkelingen. Meer informatie hierover vindt u in de implementatiehandleiding van het Knooppunt Ketenzorg.</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E25BDB">
        <w:rPr>
          <w:rFonts w:ascii="Verdana" w:hAnsi="Verdana" w:cstheme="minorHAnsi"/>
          <w:sz w:val="18"/>
          <w:szCs w:val="18"/>
        </w:rPr>
        <w:t xml:space="preserve"> In 2019 ontwikkelt Knooppunt Ketenzorg een nieuwe implementatiehandleiding.</w:t>
      </w:r>
    </w:p>
    <w:p w14:paraId="7559705D" w14:textId="77777777" w:rsidR="00E25BDB" w:rsidRPr="00E25BDB" w:rsidRDefault="00E25BDB" w:rsidP="00E25BDB">
      <w:pPr>
        <w:pStyle w:val="Kop2"/>
        <w:keepLines w:val="0"/>
        <w:numPr>
          <w:ilvl w:val="1"/>
          <w:numId w:val="0"/>
        </w:numPr>
        <w:tabs>
          <w:tab w:val="num" w:pos="5811"/>
        </w:tabs>
        <w:spacing w:before="0" w:line="240" w:lineRule="auto"/>
        <w:ind w:left="567" w:hanging="567"/>
        <w:rPr>
          <w:rFonts w:ascii="Verdana" w:hAnsi="Verdana" w:cstheme="minorHAnsi"/>
          <w:sz w:val="18"/>
          <w:szCs w:val="18"/>
        </w:rPr>
      </w:pPr>
      <w:bookmarkStart w:id="78" w:name="_Toc476903257"/>
    </w:p>
    <w:p w14:paraId="0338A383" w14:textId="72F72ABF" w:rsidR="00E25BDB" w:rsidRPr="00E25BDB" w:rsidRDefault="008D7EE2" w:rsidP="00E25BDB">
      <w:pPr>
        <w:pStyle w:val="Kop2"/>
        <w:keepLines w:val="0"/>
        <w:numPr>
          <w:ilvl w:val="1"/>
          <w:numId w:val="0"/>
        </w:numPr>
        <w:tabs>
          <w:tab w:val="num" w:pos="5811"/>
        </w:tabs>
        <w:spacing w:before="0" w:line="240" w:lineRule="auto"/>
        <w:ind w:left="567" w:hanging="567"/>
        <w:rPr>
          <w:rFonts w:ascii="Verdana" w:hAnsi="Verdana" w:cstheme="minorHAnsi"/>
          <w:color w:val="auto"/>
          <w:sz w:val="18"/>
          <w:szCs w:val="18"/>
        </w:rPr>
      </w:pPr>
      <w:r>
        <w:rPr>
          <w:rFonts w:ascii="Verdana" w:hAnsi="Verdana" w:cstheme="minorHAnsi"/>
          <w:color w:val="auto"/>
          <w:sz w:val="18"/>
          <w:szCs w:val="18"/>
        </w:rPr>
        <w:t>11</w:t>
      </w:r>
      <w:r w:rsidR="00E25BDB" w:rsidRPr="00E25BDB">
        <w:rPr>
          <w:rFonts w:ascii="Verdana" w:hAnsi="Verdana" w:cstheme="minorHAnsi"/>
          <w:color w:val="auto"/>
          <w:sz w:val="18"/>
          <w:szCs w:val="18"/>
        </w:rPr>
        <w:t>.1 Kwaliteitsindicatoren</w:t>
      </w:r>
      <w:bookmarkEnd w:id="74"/>
      <w:bookmarkEnd w:id="75"/>
      <w:bookmarkEnd w:id="78"/>
    </w:p>
    <w:p w14:paraId="2EE598A8" w14:textId="77777777" w:rsidR="00E25BDB" w:rsidRPr="00E25BDB" w:rsidRDefault="00E25BDB" w:rsidP="00E25BDB">
      <w:pPr>
        <w:spacing w:after="0" w:line="240" w:lineRule="auto"/>
        <w:rPr>
          <w:rFonts w:ascii="Verdana" w:hAnsi="Verdana" w:cstheme="minorHAnsi"/>
          <w:sz w:val="18"/>
          <w:szCs w:val="18"/>
        </w:rPr>
      </w:pPr>
    </w:p>
    <w:p w14:paraId="391E2420" w14:textId="77777777" w:rsidR="00E25BDB" w:rsidRPr="00FF178F" w:rsidRDefault="00E25BDB" w:rsidP="00E25BDB">
      <w:pPr>
        <w:spacing w:after="0" w:line="240" w:lineRule="auto"/>
        <w:rPr>
          <w:rFonts w:ascii="Verdana" w:hAnsi="Verdana" w:cstheme="minorHAnsi"/>
          <w:sz w:val="18"/>
          <w:szCs w:val="18"/>
        </w:rPr>
      </w:pPr>
      <w:r w:rsidRPr="00FF178F">
        <w:rPr>
          <w:rFonts w:ascii="Verdana" w:hAnsi="Verdana" w:cstheme="minorHAnsi"/>
          <w:sz w:val="18"/>
          <w:szCs w:val="18"/>
        </w:rPr>
        <w:t xml:space="preserve">De kwaliteit van een multidisciplinair ketenzorgprogramma wordt bij voorkeur ook multidisciplinair gemeten. Er is hiervoor nog geen goede set indicatoren aanwezig. Voor deze versie van het ketenzorgprogramma DM2 van het knooppunt ketenzorg Zuid Holland Noord is daarom uitgegaan van de </w:t>
      </w:r>
      <w:proofErr w:type="spellStart"/>
      <w:r w:rsidRPr="00FF178F">
        <w:rPr>
          <w:rFonts w:ascii="Verdana" w:hAnsi="Verdana" w:cstheme="minorHAnsi"/>
          <w:sz w:val="18"/>
          <w:szCs w:val="18"/>
        </w:rPr>
        <w:t>kwaliteitsindicatorenset</w:t>
      </w:r>
      <w:proofErr w:type="spellEnd"/>
      <w:r w:rsidRPr="00FF178F">
        <w:rPr>
          <w:rFonts w:ascii="Verdana" w:hAnsi="Verdana" w:cstheme="minorHAnsi"/>
          <w:sz w:val="18"/>
          <w:szCs w:val="18"/>
        </w:rPr>
        <w:t xml:space="preserve"> van de NHG, versie 1.10 februari 2018.</w:t>
      </w:r>
    </w:p>
    <w:p w14:paraId="545CA7DB" w14:textId="77777777" w:rsidR="00E25BDB" w:rsidRPr="00FF178F" w:rsidRDefault="00E25BDB" w:rsidP="00E25BDB">
      <w:pPr>
        <w:spacing w:after="0" w:line="240" w:lineRule="auto"/>
        <w:rPr>
          <w:rFonts w:ascii="Verdana" w:hAnsi="Verdana" w:cstheme="minorHAnsi"/>
          <w:sz w:val="18"/>
          <w:szCs w:val="18"/>
        </w:rPr>
      </w:pPr>
    </w:p>
    <w:p w14:paraId="01A05A4C" w14:textId="77777777" w:rsidR="00E25BDB" w:rsidRPr="00FF178F" w:rsidRDefault="00E25BDB" w:rsidP="00E25BDB">
      <w:pPr>
        <w:spacing w:after="0" w:line="240" w:lineRule="auto"/>
        <w:rPr>
          <w:rFonts w:ascii="Verdana" w:hAnsi="Verdana" w:cstheme="minorHAnsi"/>
          <w:sz w:val="18"/>
          <w:szCs w:val="18"/>
        </w:rPr>
      </w:pPr>
      <w:r w:rsidRPr="00FF178F">
        <w:rPr>
          <w:rFonts w:ascii="Verdana" w:hAnsi="Verdana" w:cstheme="minorHAnsi"/>
          <w:sz w:val="18"/>
          <w:szCs w:val="18"/>
        </w:rPr>
        <w:t xml:space="preserve">Belangrijk bij het meten van kwaliteit is dat de gekozen set goede spiegelinformatie biedt voor kwalitatieve interne verbetering en gegevens genereert die overeengekomen zijn met de ziektekostenverzekeraar. Een voorbeeld van een pragmatische set die de benodigde informatie genereert is hieronder opgenomen. Deze regionaal uitgewerkte </w:t>
      </w:r>
      <w:proofErr w:type="spellStart"/>
      <w:r w:rsidRPr="00FF178F">
        <w:rPr>
          <w:rFonts w:ascii="Verdana" w:hAnsi="Verdana" w:cstheme="minorHAnsi"/>
          <w:sz w:val="18"/>
          <w:szCs w:val="18"/>
        </w:rPr>
        <w:t>indicatorenset</w:t>
      </w:r>
      <w:proofErr w:type="spellEnd"/>
      <w:r w:rsidRPr="00FF178F">
        <w:rPr>
          <w:rFonts w:ascii="Verdana" w:hAnsi="Verdana" w:cstheme="minorHAnsi"/>
          <w:sz w:val="18"/>
          <w:szCs w:val="18"/>
        </w:rPr>
        <w:t xml:space="preserve"> is afgeleid van de bovengenoemde NHG </w:t>
      </w:r>
      <w:proofErr w:type="spellStart"/>
      <w:r w:rsidRPr="00FF178F">
        <w:rPr>
          <w:rFonts w:ascii="Verdana" w:hAnsi="Verdana" w:cstheme="minorHAnsi"/>
          <w:sz w:val="18"/>
          <w:szCs w:val="18"/>
        </w:rPr>
        <w:t>indicatorenset</w:t>
      </w:r>
      <w:proofErr w:type="spellEnd"/>
      <w:r w:rsidRPr="00FF178F">
        <w:rPr>
          <w:rFonts w:ascii="Verdana" w:hAnsi="Verdana" w:cstheme="minorHAnsi"/>
          <w:sz w:val="18"/>
          <w:szCs w:val="18"/>
        </w:rPr>
        <w:t>.</w:t>
      </w:r>
    </w:p>
    <w:p w14:paraId="7FB4D1FF" w14:textId="77777777" w:rsidR="00E25BDB" w:rsidRPr="00FF178F" w:rsidRDefault="00E25BDB" w:rsidP="00E25BDB">
      <w:pPr>
        <w:spacing w:after="0" w:line="240" w:lineRule="auto"/>
        <w:rPr>
          <w:rFonts w:ascii="Verdana" w:hAnsi="Verdana" w:cstheme="minorHAnsi"/>
          <w:sz w:val="18"/>
          <w:szCs w:val="18"/>
        </w:rPr>
      </w:pPr>
    </w:p>
    <w:p w14:paraId="56E93346" w14:textId="77777777" w:rsidR="00E25BDB" w:rsidRPr="00FF178F" w:rsidRDefault="00E25BDB" w:rsidP="00E25BDB">
      <w:pPr>
        <w:pBdr>
          <w:top w:val="single" w:sz="4" w:space="1" w:color="auto"/>
          <w:left w:val="single" w:sz="4" w:space="4" w:color="auto"/>
          <w:bottom w:val="single" w:sz="4" w:space="1" w:color="auto"/>
          <w:right w:val="single" w:sz="4" w:space="4" w:color="auto"/>
        </w:pBdr>
        <w:spacing w:after="0" w:line="240" w:lineRule="auto"/>
        <w:rPr>
          <w:rFonts w:ascii="Verdana" w:hAnsi="Verdana" w:cstheme="minorHAnsi"/>
          <w:b/>
          <w:sz w:val="18"/>
          <w:szCs w:val="18"/>
        </w:rPr>
      </w:pPr>
      <w:r w:rsidRPr="00FF178F">
        <w:rPr>
          <w:rFonts w:ascii="Verdana" w:hAnsi="Verdana" w:cstheme="minorHAnsi"/>
          <w:sz w:val="18"/>
          <w:szCs w:val="18"/>
        </w:rPr>
        <w:t>Een lokaal samenwerkingsverband kan daar waar wenselijk eigen aanpassingen maken (dus meer of minder indicatoren).</w:t>
      </w:r>
    </w:p>
    <w:p w14:paraId="4B60F1C0" w14:textId="77777777" w:rsidR="00E25BDB" w:rsidRPr="00FF178F" w:rsidRDefault="00E25BDB" w:rsidP="00E25BDB">
      <w:pPr>
        <w:spacing w:after="0" w:line="240" w:lineRule="auto"/>
        <w:rPr>
          <w:rFonts w:ascii="Verdana" w:hAnsi="Verdana" w:cstheme="minorHAnsi"/>
          <w:sz w:val="18"/>
          <w:szCs w:val="18"/>
        </w:rPr>
      </w:pPr>
    </w:p>
    <w:p w14:paraId="61272D1D" w14:textId="77777777" w:rsidR="00E25BDB" w:rsidRPr="00FF178F" w:rsidRDefault="00E25BDB" w:rsidP="00E25BDB">
      <w:pPr>
        <w:pBdr>
          <w:top w:val="single" w:sz="4" w:space="1" w:color="auto"/>
          <w:left w:val="single" w:sz="4" w:space="4" w:color="auto"/>
          <w:bottom w:val="single" w:sz="4" w:space="1" w:color="auto"/>
          <w:right w:val="single" w:sz="4" w:space="4" w:color="auto"/>
        </w:pBdr>
        <w:spacing w:after="0" w:line="240" w:lineRule="auto"/>
        <w:rPr>
          <w:rFonts w:ascii="Verdana" w:hAnsi="Verdana" w:cstheme="minorHAnsi"/>
          <w:sz w:val="18"/>
          <w:szCs w:val="18"/>
        </w:rPr>
      </w:pPr>
      <w:r w:rsidRPr="00FF178F">
        <w:rPr>
          <w:rFonts w:ascii="Verdana" w:hAnsi="Verdana" w:cstheme="minorHAnsi"/>
          <w:sz w:val="18"/>
          <w:szCs w:val="18"/>
        </w:rPr>
        <w:t xml:space="preserve">In het lokale ketenzorgprogramma wordt aangegeven hoe de dataverzameling plaatsvindt </w:t>
      </w:r>
    </w:p>
    <w:p w14:paraId="36FA8D9F" w14:textId="77777777" w:rsidR="00E25BDB" w:rsidRPr="00FF178F" w:rsidRDefault="00E25BDB" w:rsidP="00E25BDB">
      <w:pPr>
        <w:spacing w:after="0" w:line="240" w:lineRule="auto"/>
        <w:rPr>
          <w:rFonts w:ascii="Verdana" w:hAnsi="Verdana" w:cstheme="minorHAnsi"/>
          <w:sz w:val="18"/>
          <w:szCs w:val="18"/>
        </w:rPr>
      </w:pPr>
    </w:p>
    <w:p w14:paraId="4517EFAB" w14:textId="77777777" w:rsidR="00E25BDB" w:rsidRPr="00FF178F" w:rsidRDefault="00E25BDB" w:rsidP="00E25BDB">
      <w:pPr>
        <w:spacing w:after="0" w:line="240" w:lineRule="auto"/>
        <w:rPr>
          <w:rFonts w:ascii="Verdana" w:hAnsi="Verdana" w:cstheme="minorHAnsi"/>
          <w:sz w:val="18"/>
          <w:szCs w:val="18"/>
        </w:rPr>
      </w:pPr>
      <w:bookmarkStart w:id="79" w:name="_Hlk526509407"/>
      <w:r w:rsidRPr="00FF178F">
        <w:rPr>
          <w:rFonts w:ascii="Verdana" w:hAnsi="Verdana" w:cstheme="minorHAnsi"/>
          <w:sz w:val="18"/>
          <w:szCs w:val="18"/>
        </w:rPr>
        <w:t>In het geval van niet-geregelde zorg zijn twee categorieën patiënten te onderscheiden:</w:t>
      </w:r>
    </w:p>
    <w:p w14:paraId="425243F8" w14:textId="77777777" w:rsidR="00E25BDB" w:rsidRPr="00FF178F" w:rsidRDefault="00E25BDB" w:rsidP="00DB7BF8">
      <w:pPr>
        <w:pStyle w:val="Lijstalinea"/>
        <w:numPr>
          <w:ilvl w:val="0"/>
          <w:numId w:val="9"/>
        </w:numPr>
        <w:spacing w:after="0" w:line="240" w:lineRule="auto"/>
        <w:rPr>
          <w:rFonts w:ascii="Verdana" w:hAnsi="Verdana" w:cstheme="minorHAnsi"/>
          <w:sz w:val="18"/>
          <w:szCs w:val="18"/>
        </w:rPr>
      </w:pPr>
      <w:r w:rsidRPr="00FF178F">
        <w:rPr>
          <w:rFonts w:ascii="Verdana" w:hAnsi="Verdana" w:cstheme="minorHAnsi"/>
          <w:sz w:val="18"/>
          <w:szCs w:val="18"/>
        </w:rPr>
        <w:t>patiënten die kiezen voor helemaal geen programmatische preventie (de ‘exit-optie)’: deze patiënten worden niet in de ketenzorgprogramma opgenomen. In het dossier van deze patiënt wordt aangegeven dat zij niet-geregelde zorg ontvangen.</w:t>
      </w:r>
    </w:p>
    <w:p w14:paraId="69065A8E" w14:textId="77777777" w:rsidR="00E25BDB" w:rsidRPr="00FF178F" w:rsidRDefault="00E25BDB" w:rsidP="00DB7BF8">
      <w:pPr>
        <w:pStyle w:val="Lijstalinea"/>
        <w:numPr>
          <w:ilvl w:val="0"/>
          <w:numId w:val="9"/>
        </w:numPr>
        <w:spacing w:after="0" w:line="240" w:lineRule="auto"/>
        <w:rPr>
          <w:rFonts w:ascii="Verdana" w:hAnsi="Verdana" w:cstheme="minorHAnsi"/>
          <w:sz w:val="18"/>
          <w:szCs w:val="18"/>
        </w:rPr>
      </w:pPr>
      <w:r w:rsidRPr="00FF178F">
        <w:rPr>
          <w:rFonts w:ascii="Verdana" w:hAnsi="Verdana" w:cstheme="minorHAnsi"/>
          <w:sz w:val="18"/>
          <w:szCs w:val="18"/>
        </w:rPr>
        <w:t>patiënten die kiezen voor het slechts zeer gedeeltelijk nastreven van de in het ketenzorgprogramma opgenomen doelen. Als patiënten met dergelijke niet-geregelde zorg in het ketenzorgprogramma worden opgenomen zal dit uiteraard effect hebben op de uitkomsten van de indicatoren . Het kan in dit kader dan ook van belang zijn ook bij hen aan te geven dat er sprake is van niet-geregelde zorg.</w:t>
      </w:r>
    </w:p>
    <w:p w14:paraId="33CCF525" w14:textId="77777777" w:rsidR="00E25BDB" w:rsidRPr="00FF178F" w:rsidRDefault="00E25BDB" w:rsidP="00E25BDB">
      <w:pPr>
        <w:spacing w:after="0" w:line="240" w:lineRule="auto"/>
        <w:rPr>
          <w:rFonts w:ascii="Verdana" w:hAnsi="Verdana" w:cstheme="minorHAnsi"/>
          <w:sz w:val="18"/>
          <w:szCs w:val="18"/>
        </w:rPr>
      </w:pPr>
    </w:p>
    <w:p w14:paraId="58E55412" w14:textId="77777777" w:rsidR="00E25BDB" w:rsidRPr="00FF178F" w:rsidRDefault="00E25BDB" w:rsidP="00E25BDB">
      <w:pPr>
        <w:pStyle w:val="Kop3"/>
        <w:spacing w:before="0" w:line="240" w:lineRule="auto"/>
        <w:rPr>
          <w:rFonts w:ascii="Verdana" w:hAnsi="Verdana" w:cstheme="minorHAnsi"/>
          <w:i/>
          <w:color w:val="auto"/>
          <w:sz w:val="18"/>
          <w:szCs w:val="18"/>
        </w:rPr>
      </w:pPr>
      <w:bookmarkStart w:id="80" w:name="_Toc519245276"/>
      <w:bookmarkStart w:id="81" w:name="_Toc532558865"/>
      <w:r w:rsidRPr="00FF178F">
        <w:rPr>
          <w:rFonts w:ascii="Verdana" w:hAnsi="Verdana" w:cstheme="minorHAnsi"/>
          <w:i/>
          <w:color w:val="auto"/>
          <w:sz w:val="18"/>
          <w:szCs w:val="18"/>
        </w:rPr>
        <w:t xml:space="preserve">Inspanning bij no-show </w:t>
      </w:r>
      <w:proofErr w:type="spellStart"/>
      <w:r w:rsidRPr="00FF178F">
        <w:rPr>
          <w:rFonts w:ascii="Verdana" w:hAnsi="Verdana" w:cstheme="minorHAnsi"/>
          <w:i/>
          <w:color w:val="auto"/>
          <w:sz w:val="18"/>
          <w:szCs w:val="18"/>
        </w:rPr>
        <w:t>patienten</w:t>
      </w:r>
      <w:bookmarkEnd w:id="80"/>
      <w:bookmarkEnd w:id="81"/>
      <w:proofErr w:type="spellEnd"/>
    </w:p>
    <w:p w14:paraId="70D72940" w14:textId="77777777" w:rsidR="00E25BDB" w:rsidRPr="00FF178F" w:rsidRDefault="00E25BDB" w:rsidP="00E25BDB">
      <w:pPr>
        <w:spacing w:after="0" w:line="240" w:lineRule="auto"/>
        <w:rPr>
          <w:rFonts w:ascii="Verdana" w:hAnsi="Verdana" w:cstheme="minorHAnsi"/>
          <w:sz w:val="18"/>
          <w:szCs w:val="18"/>
        </w:rPr>
      </w:pPr>
      <w:r w:rsidRPr="00FF178F">
        <w:rPr>
          <w:rFonts w:ascii="Verdana" w:hAnsi="Verdana" w:cstheme="minorHAnsi"/>
          <w:sz w:val="18"/>
          <w:szCs w:val="18"/>
        </w:rPr>
        <w:t>Wanneer een patiënt instroomt in het diabetes ketenzorgprogramma wordt van te voren uitgelegd wat  de zorg en de daarbij controles inhoudt. In de praktijk blijkt dat niet alle patiënten trouw op de afspraken komen. Daarin wordt onderscheid gemaakt tussen  een no-show en een zorgweigeraar. No-show is  iemand die niet op de gemaakte afspraken komt.  Een  zorgweigeraar is  iemand die geen  (programmatische) zorg wil. Er wordt enige inspanning van de zorgverleners verwacht bij no –show patiënten:</w:t>
      </w:r>
    </w:p>
    <w:p w14:paraId="09567FFA" w14:textId="77777777" w:rsidR="00E25BDB" w:rsidRPr="00FF178F" w:rsidRDefault="00E25BDB" w:rsidP="00E25BDB">
      <w:pPr>
        <w:spacing w:after="0" w:line="240" w:lineRule="auto"/>
        <w:rPr>
          <w:rFonts w:ascii="Verdana" w:hAnsi="Verdana" w:cstheme="minorHAnsi"/>
          <w:sz w:val="18"/>
          <w:szCs w:val="18"/>
        </w:rPr>
      </w:pPr>
    </w:p>
    <w:tbl>
      <w:tblPr>
        <w:tblStyle w:val="Tabelraster"/>
        <w:tblW w:w="9067" w:type="dxa"/>
        <w:tblLook w:val="04A0" w:firstRow="1" w:lastRow="0" w:firstColumn="1" w:lastColumn="0" w:noHBand="0" w:noVBand="1"/>
      </w:tblPr>
      <w:tblGrid>
        <w:gridCol w:w="9067"/>
      </w:tblGrid>
      <w:tr w:rsidR="00E25BDB" w:rsidRPr="00FF178F" w14:paraId="621D188D" w14:textId="77777777" w:rsidTr="00E25BDB">
        <w:tc>
          <w:tcPr>
            <w:tcW w:w="9067" w:type="dxa"/>
          </w:tcPr>
          <w:p w14:paraId="567859E2" w14:textId="77777777" w:rsidR="00E25BDB" w:rsidRPr="00FF178F" w:rsidRDefault="00E25BDB" w:rsidP="00E25BDB">
            <w:pPr>
              <w:rPr>
                <w:rFonts w:ascii="Verdana" w:hAnsi="Verdana" w:cstheme="minorHAnsi"/>
                <w:b/>
                <w:sz w:val="18"/>
                <w:szCs w:val="18"/>
              </w:rPr>
            </w:pPr>
            <w:r w:rsidRPr="00FF178F">
              <w:rPr>
                <w:rFonts w:ascii="Verdana" w:hAnsi="Verdana" w:cstheme="minorHAnsi"/>
                <w:b/>
                <w:sz w:val="18"/>
                <w:szCs w:val="18"/>
              </w:rPr>
              <w:t>No- show</w:t>
            </w:r>
          </w:p>
        </w:tc>
      </w:tr>
      <w:tr w:rsidR="00E25BDB" w:rsidRPr="00FF178F" w14:paraId="1C433CB9" w14:textId="77777777" w:rsidTr="00E25BDB">
        <w:tc>
          <w:tcPr>
            <w:tcW w:w="9067" w:type="dxa"/>
          </w:tcPr>
          <w:p w14:paraId="1143D72E" w14:textId="77777777" w:rsidR="00E25BDB" w:rsidRPr="00FF178F" w:rsidRDefault="00E25BDB" w:rsidP="00E25BDB">
            <w:pPr>
              <w:pStyle w:val="Default"/>
              <w:rPr>
                <w:rFonts w:ascii="Verdana" w:hAnsi="Verdana" w:cstheme="minorHAnsi"/>
                <w:sz w:val="18"/>
                <w:szCs w:val="18"/>
              </w:rPr>
            </w:pPr>
            <w:r w:rsidRPr="00FF178F">
              <w:rPr>
                <w:rFonts w:ascii="Verdana" w:hAnsi="Verdana" w:cstheme="minorHAnsi"/>
                <w:sz w:val="18"/>
                <w:szCs w:val="18"/>
              </w:rPr>
              <w:t xml:space="preserve">Patiënt heeft een afspraak staan in de agenda: </w:t>
            </w:r>
          </w:p>
          <w:p w14:paraId="72A2C026" w14:textId="77777777" w:rsidR="00E25BDB" w:rsidRPr="00FF178F" w:rsidRDefault="00E25BDB" w:rsidP="00E25BDB">
            <w:pPr>
              <w:pStyle w:val="Default"/>
              <w:rPr>
                <w:rFonts w:ascii="Verdana" w:hAnsi="Verdana" w:cstheme="minorHAnsi"/>
                <w:sz w:val="18"/>
                <w:szCs w:val="18"/>
              </w:rPr>
            </w:pPr>
            <w:r w:rsidRPr="00FF178F">
              <w:rPr>
                <w:rFonts w:ascii="Verdana" w:hAnsi="Verdana" w:cstheme="minorHAnsi"/>
                <w:sz w:val="18"/>
                <w:szCs w:val="18"/>
              </w:rPr>
              <w:t xml:space="preserve">Patiënt belt op tijd af </w:t>
            </w:r>
            <w:r w:rsidRPr="00FF178F">
              <w:rPr>
                <w:rFonts w:ascii="Verdana" w:hAnsi="Verdana" w:cstheme="minorHAnsi"/>
                <w:b/>
                <w:bCs/>
                <w:sz w:val="18"/>
                <w:szCs w:val="18"/>
              </w:rPr>
              <w:t xml:space="preserve">wel </w:t>
            </w:r>
            <w:r w:rsidRPr="00FF178F">
              <w:rPr>
                <w:rFonts w:ascii="Verdana" w:hAnsi="Verdana" w:cstheme="minorHAnsi"/>
                <w:sz w:val="18"/>
                <w:szCs w:val="18"/>
              </w:rPr>
              <w:t xml:space="preserve">als </w:t>
            </w:r>
            <w:r w:rsidRPr="00FF178F">
              <w:rPr>
                <w:rFonts w:ascii="Verdana" w:hAnsi="Verdana" w:cstheme="minorHAnsi"/>
                <w:b/>
                <w:bCs/>
                <w:sz w:val="18"/>
                <w:szCs w:val="18"/>
              </w:rPr>
              <w:t xml:space="preserve">No-show </w:t>
            </w:r>
            <w:r w:rsidRPr="00FF178F">
              <w:rPr>
                <w:rFonts w:ascii="Verdana" w:hAnsi="Verdana" w:cstheme="minorHAnsi"/>
                <w:sz w:val="18"/>
                <w:szCs w:val="18"/>
              </w:rPr>
              <w:t xml:space="preserve">invoeren in HIS/KIS en dan ook aanvinken en evt. gelijk een nieuwe afspraak plannen. </w:t>
            </w:r>
          </w:p>
          <w:p w14:paraId="68B253BC" w14:textId="77777777" w:rsidR="00E25BDB" w:rsidRPr="00FF178F" w:rsidRDefault="00E25BDB" w:rsidP="00E25BDB">
            <w:pPr>
              <w:pStyle w:val="Default"/>
              <w:rPr>
                <w:rFonts w:ascii="Verdana" w:hAnsi="Verdana" w:cstheme="minorHAnsi"/>
                <w:sz w:val="18"/>
                <w:szCs w:val="18"/>
              </w:rPr>
            </w:pPr>
            <w:r w:rsidRPr="00FF178F">
              <w:rPr>
                <w:rFonts w:ascii="Verdana" w:hAnsi="Verdana" w:cstheme="minorHAnsi"/>
                <w:sz w:val="18"/>
                <w:szCs w:val="18"/>
              </w:rPr>
              <w:t>Patiënt komt niet op de afspraak en POH/</w:t>
            </w:r>
            <w:proofErr w:type="spellStart"/>
            <w:r w:rsidRPr="00FF178F">
              <w:rPr>
                <w:rFonts w:ascii="Verdana" w:hAnsi="Verdana" w:cstheme="minorHAnsi"/>
                <w:sz w:val="18"/>
                <w:szCs w:val="18"/>
              </w:rPr>
              <w:t>asst</w:t>
            </w:r>
            <w:proofErr w:type="spellEnd"/>
            <w:r w:rsidRPr="00FF178F">
              <w:rPr>
                <w:rFonts w:ascii="Verdana" w:hAnsi="Verdana" w:cstheme="minorHAnsi"/>
                <w:sz w:val="18"/>
                <w:szCs w:val="18"/>
              </w:rPr>
              <w:t xml:space="preserve"> maakt zo spoedig mogelijk een nieuwe afspraak. </w:t>
            </w:r>
          </w:p>
        </w:tc>
      </w:tr>
      <w:tr w:rsidR="00E25BDB" w:rsidRPr="00FF178F" w14:paraId="4092CEF2" w14:textId="77777777" w:rsidTr="00E25BDB">
        <w:tc>
          <w:tcPr>
            <w:tcW w:w="9067" w:type="dxa"/>
          </w:tcPr>
          <w:p w14:paraId="5A7D4E7C" w14:textId="77777777" w:rsidR="00E25BDB" w:rsidRPr="00FF178F" w:rsidRDefault="00E25BDB" w:rsidP="00E25BDB">
            <w:pPr>
              <w:pStyle w:val="Default"/>
              <w:rPr>
                <w:rFonts w:ascii="Verdana" w:hAnsi="Verdana" w:cstheme="minorHAnsi"/>
                <w:sz w:val="18"/>
                <w:szCs w:val="18"/>
              </w:rPr>
            </w:pPr>
            <w:r w:rsidRPr="00FF178F">
              <w:rPr>
                <w:rFonts w:ascii="Verdana" w:hAnsi="Verdana" w:cstheme="minorHAnsi"/>
                <w:sz w:val="18"/>
                <w:szCs w:val="18"/>
              </w:rPr>
              <w:t xml:space="preserve">Je belt de patiënt op om te vragen waarom hij/zij niet op de afspraak is verschenen: </w:t>
            </w:r>
          </w:p>
          <w:p w14:paraId="1438DD9D" w14:textId="77777777" w:rsidR="00E25BDB" w:rsidRPr="00FF178F" w:rsidRDefault="00E25BDB" w:rsidP="00E25BDB">
            <w:pPr>
              <w:pStyle w:val="Default"/>
              <w:rPr>
                <w:rFonts w:ascii="Verdana" w:hAnsi="Verdana" w:cstheme="minorHAnsi"/>
                <w:sz w:val="18"/>
                <w:szCs w:val="18"/>
              </w:rPr>
            </w:pPr>
            <w:r w:rsidRPr="00FF178F">
              <w:rPr>
                <w:rFonts w:ascii="Verdana" w:hAnsi="Verdana" w:cstheme="minorHAnsi"/>
                <w:sz w:val="18"/>
                <w:szCs w:val="18"/>
              </w:rPr>
              <w:t xml:space="preserve">Patiënt wil niet meer op controle komen </w:t>
            </w:r>
          </w:p>
          <w:p w14:paraId="649A9F75" w14:textId="77777777" w:rsidR="00E25BDB" w:rsidRPr="00FF178F" w:rsidRDefault="00E25BDB" w:rsidP="00E25BDB">
            <w:pPr>
              <w:pStyle w:val="Default"/>
              <w:rPr>
                <w:rFonts w:ascii="Verdana" w:hAnsi="Verdana" w:cstheme="minorHAnsi"/>
                <w:sz w:val="18"/>
                <w:szCs w:val="18"/>
              </w:rPr>
            </w:pPr>
            <w:r w:rsidRPr="00FF178F">
              <w:rPr>
                <w:rFonts w:ascii="Verdana" w:hAnsi="Verdana" w:cstheme="minorHAnsi"/>
                <w:sz w:val="18"/>
                <w:szCs w:val="18"/>
              </w:rPr>
              <w:t xml:space="preserve">noteer dit duidelijk in journaal en maak een afspraak voor deze patiënt bij de HA om dit te bespreken. </w:t>
            </w:r>
          </w:p>
          <w:p w14:paraId="1AE43A07" w14:textId="77777777" w:rsidR="00E25BDB" w:rsidRPr="00FF178F" w:rsidRDefault="00E25BDB" w:rsidP="00E25BDB">
            <w:pPr>
              <w:pStyle w:val="Default"/>
              <w:rPr>
                <w:rFonts w:ascii="Verdana" w:hAnsi="Verdana" w:cstheme="minorHAnsi"/>
                <w:sz w:val="18"/>
                <w:szCs w:val="18"/>
              </w:rPr>
            </w:pPr>
            <w:r w:rsidRPr="00FF178F">
              <w:rPr>
                <w:rFonts w:ascii="Verdana" w:hAnsi="Verdana" w:cstheme="minorHAnsi"/>
                <w:sz w:val="18"/>
                <w:szCs w:val="18"/>
              </w:rPr>
              <w:t xml:space="preserve">Patiënt is het vergeten of andere reden en wil wel een nieuwe afspraak </w:t>
            </w:r>
            <w:r w:rsidRPr="00FF178F">
              <w:rPr>
                <w:rFonts w:ascii="Verdana" w:hAnsi="Verdana" w:cstheme="minorHAnsi"/>
                <w:sz w:val="18"/>
                <w:szCs w:val="18"/>
              </w:rPr>
              <w:t></w:t>
            </w:r>
            <w:r w:rsidRPr="00FF178F">
              <w:rPr>
                <w:rFonts w:ascii="Verdana" w:hAnsi="Verdana" w:cstheme="minorHAnsi"/>
                <w:sz w:val="18"/>
                <w:szCs w:val="18"/>
              </w:rPr>
              <w:t xml:space="preserve">Zo spoedig mogelijk een nieuwe afspraak maken op spreekuur. </w:t>
            </w:r>
          </w:p>
        </w:tc>
      </w:tr>
      <w:tr w:rsidR="00E25BDB" w:rsidRPr="00FF178F" w14:paraId="1C056563" w14:textId="77777777" w:rsidTr="00E25BDB">
        <w:tc>
          <w:tcPr>
            <w:tcW w:w="9067" w:type="dxa"/>
          </w:tcPr>
          <w:p w14:paraId="5B1A00CA" w14:textId="77777777" w:rsidR="00E25BDB" w:rsidRPr="00FF178F" w:rsidRDefault="00E25BDB" w:rsidP="00E25BDB">
            <w:pPr>
              <w:pStyle w:val="Default"/>
              <w:rPr>
                <w:rFonts w:ascii="Verdana" w:hAnsi="Verdana" w:cstheme="minorHAnsi"/>
                <w:sz w:val="18"/>
                <w:szCs w:val="18"/>
              </w:rPr>
            </w:pPr>
            <w:r w:rsidRPr="00FF178F">
              <w:rPr>
                <w:rFonts w:ascii="Verdana" w:hAnsi="Verdana" w:cstheme="minorHAnsi"/>
                <w:sz w:val="18"/>
                <w:szCs w:val="18"/>
              </w:rPr>
              <w:t xml:space="preserve">Patiënt komt 2e keer niet op het spreekuur: </w:t>
            </w:r>
          </w:p>
          <w:p w14:paraId="0F9D2E49" w14:textId="77777777" w:rsidR="00E25BDB" w:rsidRPr="00FF178F" w:rsidRDefault="00E25BDB" w:rsidP="00E25BDB">
            <w:pPr>
              <w:pStyle w:val="Default"/>
              <w:rPr>
                <w:rFonts w:ascii="Verdana" w:hAnsi="Verdana" w:cstheme="minorHAnsi"/>
                <w:sz w:val="18"/>
                <w:szCs w:val="18"/>
              </w:rPr>
            </w:pPr>
            <w:r w:rsidRPr="00FF178F">
              <w:rPr>
                <w:rFonts w:ascii="Verdana" w:hAnsi="Verdana" w:cstheme="minorHAnsi"/>
                <w:sz w:val="18"/>
                <w:szCs w:val="18"/>
              </w:rPr>
              <w:t xml:space="preserve">Dit keer stuur je een brief met daarin de nieuwe afspraak op spreekuur POH. </w:t>
            </w:r>
          </w:p>
        </w:tc>
      </w:tr>
      <w:tr w:rsidR="00E25BDB" w:rsidRPr="00FF178F" w14:paraId="2713D467" w14:textId="77777777" w:rsidTr="00E25BDB">
        <w:tc>
          <w:tcPr>
            <w:tcW w:w="9067" w:type="dxa"/>
          </w:tcPr>
          <w:p w14:paraId="160F49A7" w14:textId="77777777" w:rsidR="00E25BDB" w:rsidRPr="00FF178F" w:rsidRDefault="00E25BDB" w:rsidP="00E25BDB">
            <w:pPr>
              <w:pStyle w:val="Default"/>
              <w:rPr>
                <w:rFonts w:ascii="Verdana" w:hAnsi="Verdana" w:cstheme="minorHAnsi"/>
                <w:sz w:val="18"/>
                <w:szCs w:val="18"/>
              </w:rPr>
            </w:pPr>
            <w:r w:rsidRPr="00FF178F">
              <w:rPr>
                <w:rFonts w:ascii="Verdana" w:hAnsi="Verdana" w:cstheme="minorHAnsi"/>
                <w:sz w:val="18"/>
                <w:szCs w:val="18"/>
              </w:rPr>
              <w:t xml:space="preserve">Patiënt komt 3e keer niet op het spreekuur: </w:t>
            </w:r>
          </w:p>
          <w:p w14:paraId="63895878" w14:textId="77777777" w:rsidR="00E25BDB" w:rsidRPr="00FF178F" w:rsidRDefault="00E25BDB" w:rsidP="00E25BDB">
            <w:pPr>
              <w:pStyle w:val="Default"/>
              <w:rPr>
                <w:rFonts w:ascii="Verdana" w:hAnsi="Verdana" w:cstheme="minorHAnsi"/>
                <w:sz w:val="18"/>
                <w:szCs w:val="18"/>
              </w:rPr>
            </w:pPr>
            <w:r w:rsidRPr="00FF178F">
              <w:rPr>
                <w:rFonts w:ascii="Verdana" w:hAnsi="Verdana" w:cstheme="minorHAnsi"/>
                <w:sz w:val="18"/>
                <w:szCs w:val="18"/>
              </w:rPr>
              <w:t xml:space="preserve">Wederom een brief met daar in de nieuwe afspraak op spreekuur POH. </w:t>
            </w:r>
          </w:p>
        </w:tc>
      </w:tr>
      <w:tr w:rsidR="00E25BDB" w:rsidRPr="00FF178F" w14:paraId="3326F711" w14:textId="77777777" w:rsidTr="00E25BDB">
        <w:tc>
          <w:tcPr>
            <w:tcW w:w="9067" w:type="dxa"/>
          </w:tcPr>
          <w:p w14:paraId="3EC840F8" w14:textId="77777777" w:rsidR="00E25BDB" w:rsidRPr="00FF178F" w:rsidRDefault="00E25BDB" w:rsidP="00E25BDB">
            <w:pPr>
              <w:pStyle w:val="Default"/>
              <w:rPr>
                <w:rFonts w:ascii="Verdana" w:hAnsi="Verdana" w:cstheme="minorHAnsi"/>
                <w:sz w:val="18"/>
                <w:szCs w:val="18"/>
              </w:rPr>
            </w:pPr>
            <w:r w:rsidRPr="00FF178F">
              <w:rPr>
                <w:rFonts w:ascii="Verdana" w:hAnsi="Verdana" w:cstheme="minorHAnsi"/>
                <w:sz w:val="18"/>
                <w:szCs w:val="18"/>
              </w:rPr>
              <w:t xml:space="preserve">Patiënt komt dan nog niet op afspraak: </w:t>
            </w:r>
          </w:p>
          <w:p w14:paraId="237143DC" w14:textId="77777777" w:rsidR="00E25BDB" w:rsidRPr="00FF178F" w:rsidRDefault="00E25BDB" w:rsidP="00E25BDB">
            <w:pPr>
              <w:pStyle w:val="Default"/>
              <w:rPr>
                <w:rFonts w:ascii="Verdana" w:hAnsi="Verdana" w:cstheme="minorHAnsi"/>
                <w:sz w:val="18"/>
                <w:szCs w:val="18"/>
              </w:rPr>
            </w:pPr>
            <w:r w:rsidRPr="00FF178F">
              <w:rPr>
                <w:rFonts w:ascii="Verdana" w:hAnsi="Verdana" w:cstheme="minorHAnsi"/>
                <w:sz w:val="18"/>
                <w:szCs w:val="18"/>
              </w:rPr>
              <w:lastRenderedPageBreak/>
              <w:t xml:space="preserve">Je stuurt de patiënt een laatste brief met wederom een afspraak maar nu niet voor spreekuur POH maar voor spreekuur HA. </w:t>
            </w:r>
          </w:p>
          <w:p w14:paraId="4B4519A0" w14:textId="77777777" w:rsidR="00E25BDB" w:rsidRPr="00FF178F" w:rsidRDefault="00E25BDB" w:rsidP="00E25BDB">
            <w:pPr>
              <w:pStyle w:val="Default"/>
              <w:rPr>
                <w:rFonts w:ascii="Verdana" w:hAnsi="Verdana" w:cstheme="minorHAnsi"/>
                <w:sz w:val="18"/>
                <w:szCs w:val="18"/>
              </w:rPr>
            </w:pPr>
            <w:r w:rsidRPr="00FF178F">
              <w:rPr>
                <w:rFonts w:ascii="Verdana" w:hAnsi="Verdana" w:cstheme="minorHAnsi"/>
                <w:sz w:val="18"/>
                <w:szCs w:val="18"/>
              </w:rPr>
              <w:t xml:space="preserve">HA kan met de patiënt de aard van de No shows bespreken en desgewenst behandeling beëindigen (met instemming van patiënt) of wederom de patiënt een afspraak meegeven voor controle bij de POH. </w:t>
            </w:r>
          </w:p>
          <w:p w14:paraId="34F4ECA3" w14:textId="77777777" w:rsidR="00E25BDB" w:rsidRPr="00FF178F" w:rsidRDefault="00E25BDB" w:rsidP="00E25BDB">
            <w:pPr>
              <w:pStyle w:val="Default"/>
              <w:rPr>
                <w:rFonts w:ascii="Verdana" w:hAnsi="Verdana" w:cstheme="minorHAnsi"/>
                <w:sz w:val="18"/>
                <w:szCs w:val="18"/>
              </w:rPr>
            </w:pPr>
          </w:p>
        </w:tc>
      </w:tr>
      <w:bookmarkEnd w:id="79"/>
    </w:tbl>
    <w:p w14:paraId="78E11672" w14:textId="77777777" w:rsidR="00E25BDB" w:rsidRPr="00FF178F" w:rsidRDefault="00E25BDB" w:rsidP="00E25BDB">
      <w:pPr>
        <w:spacing w:after="0" w:line="240" w:lineRule="auto"/>
        <w:rPr>
          <w:rFonts w:ascii="Verdana" w:hAnsi="Verdana" w:cstheme="minorHAnsi"/>
          <w:sz w:val="18"/>
          <w:szCs w:val="18"/>
        </w:rPr>
      </w:pPr>
    </w:p>
    <w:tbl>
      <w:tblPr>
        <w:tblStyle w:val="Tabelraster"/>
        <w:tblW w:w="0" w:type="auto"/>
        <w:tblLook w:val="04A0" w:firstRow="1" w:lastRow="0" w:firstColumn="1" w:lastColumn="0" w:noHBand="0" w:noVBand="1"/>
      </w:tblPr>
      <w:tblGrid>
        <w:gridCol w:w="9062"/>
      </w:tblGrid>
      <w:tr w:rsidR="00E25BDB" w:rsidRPr="00E25BDB" w14:paraId="6D2B1A81" w14:textId="77777777" w:rsidTr="00E25BDB">
        <w:tc>
          <w:tcPr>
            <w:tcW w:w="9062" w:type="dxa"/>
          </w:tcPr>
          <w:p w14:paraId="6E271A5C" w14:textId="77777777" w:rsidR="00E25BDB" w:rsidRPr="00E25BDB" w:rsidRDefault="00E25BDB" w:rsidP="00E25BDB">
            <w:pPr>
              <w:rPr>
                <w:rFonts w:ascii="Verdana" w:hAnsi="Verdana" w:cstheme="minorHAnsi"/>
                <w:sz w:val="18"/>
                <w:szCs w:val="18"/>
              </w:rPr>
            </w:pPr>
            <w:r w:rsidRPr="00FF178F">
              <w:rPr>
                <w:rFonts w:ascii="Verdana" w:hAnsi="Verdana" w:cstheme="minorHAnsi"/>
                <w:sz w:val="18"/>
                <w:szCs w:val="18"/>
              </w:rPr>
              <w:t>Het lokale samenwerkingsverband moet een keuze maken of de gegevens van deze laatste categorie meegenomen worden in de dataverzameling voor de indicatoren.</w:t>
            </w:r>
          </w:p>
        </w:tc>
      </w:tr>
    </w:tbl>
    <w:p w14:paraId="29A4B409" w14:textId="77777777" w:rsidR="00E25BDB" w:rsidRPr="00E25BDB" w:rsidRDefault="00E25BDB" w:rsidP="00E25BDB">
      <w:pPr>
        <w:spacing w:after="0" w:line="240" w:lineRule="auto"/>
        <w:rPr>
          <w:rFonts w:ascii="Verdana" w:hAnsi="Verdana" w:cstheme="minorHAnsi"/>
          <w:sz w:val="18"/>
          <w:szCs w:val="18"/>
        </w:rPr>
      </w:pPr>
      <w:bookmarkStart w:id="82" w:name="_Toc339455868"/>
    </w:p>
    <w:p w14:paraId="2E9B89C6" w14:textId="70464808" w:rsidR="00E25BDB" w:rsidRPr="00E25BDB" w:rsidRDefault="008D7EE2" w:rsidP="00E25BDB">
      <w:pPr>
        <w:pStyle w:val="Kop2"/>
        <w:keepLines w:val="0"/>
        <w:numPr>
          <w:ilvl w:val="1"/>
          <w:numId w:val="0"/>
        </w:numPr>
        <w:tabs>
          <w:tab w:val="num" w:pos="5811"/>
        </w:tabs>
        <w:spacing w:before="0" w:line="240" w:lineRule="auto"/>
        <w:ind w:left="567" w:hanging="567"/>
        <w:rPr>
          <w:rFonts w:ascii="Verdana" w:hAnsi="Verdana" w:cstheme="minorHAnsi"/>
          <w:color w:val="auto"/>
          <w:sz w:val="18"/>
          <w:szCs w:val="18"/>
        </w:rPr>
      </w:pPr>
      <w:bookmarkStart w:id="83" w:name="_Toc476903258"/>
      <w:r>
        <w:rPr>
          <w:rFonts w:ascii="Verdana" w:hAnsi="Verdana" w:cstheme="minorHAnsi"/>
          <w:color w:val="auto"/>
          <w:sz w:val="18"/>
          <w:szCs w:val="18"/>
        </w:rPr>
        <w:t>11</w:t>
      </w:r>
      <w:r w:rsidR="00E25BDB" w:rsidRPr="00E25BDB">
        <w:rPr>
          <w:rFonts w:ascii="Verdana" w:hAnsi="Verdana" w:cstheme="minorHAnsi"/>
          <w:color w:val="auto"/>
          <w:sz w:val="18"/>
          <w:szCs w:val="18"/>
        </w:rPr>
        <w:t>.2 Identificatie en registratie patiënten</w:t>
      </w:r>
      <w:bookmarkEnd w:id="82"/>
      <w:bookmarkEnd w:id="83"/>
    </w:p>
    <w:p w14:paraId="200135DE" w14:textId="77777777" w:rsidR="00E25BDB" w:rsidRPr="00E25BDB" w:rsidRDefault="00E25BDB" w:rsidP="00E25BDB">
      <w:pPr>
        <w:spacing w:after="0" w:line="240" w:lineRule="auto"/>
        <w:rPr>
          <w:rFonts w:ascii="Verdana" w:hAnsi="Verdana" w:cstheme="minorHAnsi"/>
          <w:sz w:val="18"/>
          <w:szCs w:val="18"/>
        </w:rPr>
      </w:pPr>
      <w:r w:rsidRPr="00E25BDB">
        <w:rPr>
          <w:rFonts w:ascii="Verdana" w:hAnsi="Verdana" w:cstheme="minorHAnsi"/>
          <w:sz w:val="18"/>
          <w:szCs w:val="18"/>
        </w:rPr>
        <w:t>Er is per HIS een identificatieprotocol voorhanden. Hiermee kunt u de doelgroep selecteren in uw HIS. Dit protocol dient éénmaal per jaar uitgevoerd te worden om mutaties in het patiëntenbestand te verwerken. De POH draagt zorg voor de verwerking van de mutaties in het huisartseninformatiesysteem en voor het uitnodigen van de desbetreffende patiënten voor deelname in het DM2 protocol.</w:t>
      </w:r>
    </w:p>
    <w:p w14:paraId="697C3D51" w14:textId="77777777" w:rsidR="00E25BDB" w:rsidRPr="00E25BDB" w:rsidRDefault="00E25BDB" w:rsidP="00E25BDB">
      <w:pPr>
        <w:spacing w:after="0" w:line="240" w:lineRule="auto"/>
        <w:rPr>
          <w:rFonts w:ascii="Verdana" w:hAnsi="Verdana" w:cstheme="minorHAnsi"/>
          <w:sz w:val="18"/>
          <w:szCs w:val="18"/>
        </w:rPr>
      </w:pPr>
    </w:p>
    <w:p w14:paraId="5E494B0E" w14:textId="77777777" w:rsidR="00E25BDB" w:rsidRPr="00E25BDB" w:rsidRDefault="00E25BDB" w:rsidP="00E25BDB">
      <w:pPr>
        <w:spacing w:after="0" w:line="240" w:lineRule="auto"/>
        <w:rPr>
          <w:rFonts w:ascii="Verdana" w:hAnsi="Verdana" w:cstheme="minorHAnsi"/>
          <w:sz w:val="18"/>
          <w:szCs w:val="18"/>
        </w:rPr>
      </w:pPr>
      <w:r w:rsidRPr="00E25BDB">
        <w:rPr>
          <w:rFonts w:ascii="Verdana" w:hAnsi="Verdana" w:cstheme="minorHAnsi"/>
          <w:sz w:val="18"/>
          <w:szCs w:val="18"/>
        </w:rPr>
        <w:t xml:space="preserve">De registratie van de parameteruitkomsten gebeurt in het DM2 protocol van het desbetreffende huisartsinformatiesysteem  </w:t>
      </w:r>
      <w:bookmarkStart w:id="84" w:name="_Toc339455869"/>
    </w:p>
    <w:p w14:paraId="3CD130E0" w14:textId="77777777" w:rsidR="00E25BDB" w:rsidRPr="00E25BDB" w:rsidRDefault="00E25BDB" w:rsidP="00E25BDB">
      <w:pPr>
        <w:pStyle w:val="Tekstopmerking"/>
        <w:spacing w:after="0"/>
        <w:rPr>
          <w:rFonts w:ascii="Verdana" w:hAnsi="Verdana" w:cstheme="minorHAnsi"/>
          <w:sz w:val="18"/>
          <w:szCs w:val="18"/>
        </w:rPr>
      </w:pPr>
    </w:p>
    <w:p w14:paraId="404CE495" w14:textId="77777777" w:rsidR="00E25BDB" w:rsidRPr="00E25BDB" w:rsidRDefault="00E25BDB" w:rsidP="00E25BDB">
      <w:pPr>
        <w:pStyle w:val="Tekstopmerking"/>
        <w:spacing w:after="0"/>
        <w:rPr>
          <w:rFonts w:ascii="Verdana" w:hAnsi="Verdana" w:cstheme="minorHAnsi"/>
          <w:sz w:val="18"/>
          <w:szCs w:val="18"/>
        </w:rPr>
      </w:pPr>
      <w:r w:rsidRPr="00E25BDB">
        <w:rPr>
          <w:rFonts w:ascii="Verdana" w:hAnsi="Verdana" w:cstheme="minorHAnsi"/>
          <w:sz w:val="18"/>
          <w:szCs w:val="18"/>
        </w:rPr>
        <w:t>Aandachtpunt is het voorkomen van dubbele identificatie, bijvoorbeeld zowel DM2 als HVZ verhoogd risico.</w:t>
      </w:r>
    </w:p>
    <w:p w14:paraId="60E9EE7C" w14:textId="77777777" w:rsidR="00E25BDB" w:rsidRPr="00E25BDB" w:rsidRDefault="00E25BDB" w:rsidP="00E25BDB">
      <w:pPr>
        <w:pStyle w:val="Kop2"/>
        <w:keepLines w:val="0"/>
        <w:numPr>
          <w:ilvl w:val="1"/>
          <w:numId w:val="0"/>
        </w:numPr>
        <w:tabs>
          <w:tab w:val="num" w:pos="5811"/>
        </w:tabs>
        <w:spacing w:before="0" w:line="240" w:lineRule="auto"/>
        <w:ind w:left="567" w:hanging="567"/>
        <w:rPr>
          <w:rFonts w:ascii="Verdana" w:hAnsi="Verdana" w:cstheme="minorHAnsi"/>
          <w:sz w:val="18"/>
          <w:szCs w:val="18"/>
        </w:rPr>
      </w:pPr>
      <w:bookmarkStart w:id="85" w:name="_Toc397675876"/>
      <w:bookmarkStart w:id="86" w:name="_Toc476903259"/>
      <w:bookmarkEnd w:id="84"/>
    </w:p>
    <w:p w14:paraId="096EFA65" w14:textId="3119C04B" w:rsidR="00E25BDB" w:rsidRPr="00E25BDB" w:rsidRDefault="008D7EE2" w:rsidP="008D7EE2">
      <w:pPr>
        <w:pStyle w:val="Kop2"/>
        <w:keepLines w:val="0"/>
        <w:numPr>
          <w:ilvl w:val="1"/>
          <w:numId w:val="0"/>
        </w:numPr>
        <w:tabs>
          <w:tab w:val="num" w:pos="5811"/>
        </w:tabs>
        <w:spacing w:before="0" w:line="240" w:lineRule="auto"/>
        <w:rPr>
          <w:rFonts w:ascii="Verdana" w:hAnsi="Verdana" w:cstheme="minorHAnsi"/>
          <w:color w:val="auto"/>
          <w:sz w:val="18"/>
          <w:szCs w:val="18"/>
        </w:rPr>
      </w:pPr>
      <w:r>
        <w:rPr>
          <w:rFonts w:ascii="Verdana" w:hAnsi="Verdana" w:cstheme="minorHAnsi"/>
          <w:color w:val="auto"/>
          <w:sz w:val="18"/>
          <w:szCs w:val="18"/>
        </w:rPr>
        <w:t>11</w:t>
      </w:r>
      <w:r w:rsidR="00E25BDB" w:rsidRPr="00E25BDB">
        <w:rPr>
          <w:rFonts w:ascii="Verdana" w:hAnsi="Verdana" w:cstheme="minorHAnsi"/>
          <w:color w:val="auto"/>
          <w:sz w:val="18"/>
          <w:szCs w:val="18"/>
        </w:rPr>
        <w:t xml:space="preserve">.3 </w:t>
      </w:r>
      <w:proofErr w:type="spellStart"/>
      <w:r w:rsidR="00E25BDB" w:rsidRPr="00E25BDB">
        <w:rPr>
          <w:rFonts w:ascii="Verdana" w:hAnsi="Verdana" w:cstheme="minorHAnsi"/>
          <w:color w:val="auto"/>
          <w:sz w:val="18"/>
          <w:szCs w:val="18"/>
        </w:rPr>
        <w:t>Informed</w:t>
      </w:r>
      <w:proofErr w:type="spellEnd"/>
      <w:r w:rsidR="00E25BDB" w:rsidRPr="00E25BDB">
        <w:rPr>
          <w:rFonts w:ascii="Verdana" w:hAnsi="Verdana" w:cstheme="minorHAnsi"/>
          <w:color w:val="auto"/>
          <w:sz w:val="18"/>
          <w:szCs w:val="18"/>
        </w:rPr>
        <w:t xml:space="preserve"> consent</w:t>
      </w:r>
      <w:bookmarkEnd w:id="85"/>
      <w:bookmarkEnd w:id="86"/>
    </w:p>
    <w:p w14:paraId="0188A506" w14:textId="77777777" w:rsidR="00E25BDB" w:rsidRPr="00E25BDB" w:rsidRDefault="00E25BDB" w:rsidP="00E25BDB">
      <w:pPr>
        <w:spacing w:after="0" w:line="240" w:lineRule="auto"/>
        <w:rPr>
          <w:rFonts w:ascii="Verdana" w:hAnsi="Verdana" w:cstheme="minorHAnsi"/>
          <w:i/>
          <w:sz w:val="18"/>
          <w:szCs w:val="18"/>
        </w:rPr>
      </w:pPr>
      <w:r w:rsidRPr="00E25BDB">
        <w:rPr>
          <w:rFonts w:ascii="Verdana" w:hAnsi="Verdana" w:cstheme="minorHAnsi"/>
          <w:sz w:val="18"/>
          <w:szCs w:val="18"/>
        </w:rPr>
        <w:t xml:space="preserve">De betrokkenheid van patiënten op individueel niveau is vastgelegd in de WGBO (Wet op de Geneeskundige Behandelingsovereenkomst). Deze wet bepaalt dat een zorgverlener een patiënt moet informeren over de behandelmogelijkheden en risico’s of bijwerkingen. Op basis hiervan stemt de patiënt al dan niet in met de behandeling. De zorgverlener zorgt ervoor dat de patiënt de verkregen informatie begrepen heeft en legt de verkregen </w:t>
      </w:r>
      <w:proofErr w:type="spellStart"/>
      <w:r w:rsidRPr="00E25BDB">
        <w:rPr>
          <w:rFonts w:ascii="Verdana" w:hAnsi="Verdana" w:cstheme="minorHAnsi"/>
          <w:sz w:val="18"/>
          <w:szCs w:val="18"/>
        </w:rPr>
        <w:t>informed</w:t>
      </w:r>
      <w:proofErr w:type="spellEnd"/>
      <w:r w:rsidRPr="00E25BDB">
        <w:rPr>
          <w:rFonts w:ascii="Verdana" w:hAnsi="Verdana" w:cstheme="minorHAnsi"/>
          <w:sz w:val="18"/>
          <w:szCs w:val="18"/>
        </w:rPr>
        <w:t xml:space="preserve"> consent vast in het medisch dossier</w:t>
      </w:r>
      <w:r w:rsidRPr="00E25BDB">
        <w:rPr>
          <w:rFonts w:ascii="Verdana" w:hAnsi="Verdana" w:cstheme="minorHAnsi"/>
          <w:i/>
          <w:sz w:val="18"/>
          <w:szCs w:val="18"/>
        </w:rPr>
        <w:t xml:space="preserve">. </w:t>
      </w:r>
    </w:p>
    <w:p w14:paraId="722F90B9" w14:textId="77777777" w:rsidR="00E25BDB" w:rsidRPr="00E25BDB" w:rsidRDefault="00E25BDB" w:rsidP="00E25BDB">
      <w:pPr>
        <w:spacing w:after="0" w:line="240" w:lineRule="auto"/>
        <w:rPr>
          <w:rFonts w:ascii="Verdana" w:hAnsi="Verdana" w:cstheme="minorHAnsi"/>
          <w:sz w:val="18"/>
          <w:szCs w:val="18"/>
        </w:rPr>
      </w:pPr>
    </w:p>
    <w:p w14:paraId="25CFF63B" w14:textId="77777777" w:rsidR="00E25BDB" w:rsidRPr="00E25BDB" w:rsidRDefault="00E25BDB" w:rsidP="00E25BDB">
      <w:pPr>
        <w:pBdr>
          <w:top w:val="single" w:sz="4" w:space="1" w:color="auto"/>
          <w:left w:val="single" w:sz="4" w:space="4" w:color="auto"/>
          <w:bottom w:val="single" w:sz="4" w:space="1" w:color="auto"/>
          <w:right w:val="single" w:sz="4" w:space="4" w:color="auto"/>
        </w:pBdr>
        <w:spacing w:after="0" w:line="240" w:lineRule="auto"/>
        <w:rPr>
          <w:rFonts w:ascii="Verdana" w:hAnsi="Verdana" w:cstheme="minorHAnsi"/>
          <w:sz w:val="18"/>
          <w:szCs w:val="18"/>
        </w:rPr>
      </w:pPr>
      <w:r w:rsidRPr="00E25BDB">
        <w:rPr>
          <w:rFonts w:ascii="Verdana" w:hAnsi="Verdana" w:cstheme="minorHAnsi"/>
          <w:sz w:val="18"/>
          <w:szCs w:val="18"/>
        </w:rPr>
        <w:t xml:space="preserve">De wijze waarop u als samenwerkingsverband </w:t>
      </w:r>
      <w:proofErr w:type="spellStart"/>
      <w:r w:rsidRPr="00E25BDB">
        <w:rPr>
          <w:rFonts w:ascii="Verdana" w:hAnsi="Verdana" w:cstheme="minorHAnsi"/>
          <w:sz w:val="18"/>
          <w:szCs w:val="18"/>
        </w:rPr>
        <w:t>informed</w:t>
      </w:r>
      <w:proofErr w:type="spellEnd"/>
      <w:r w:rsidRPr="00E25BDB">
        <w:rPr>
          <w:rFonts w:ascii="Verdana" w:hAnsi="Verdana" w:cstheme="minorHAnsi"/>
          <w:sz w:val="18"/>
          <w:szCs w:val="18"/>
        </w:rPr>
        <w:t xml:space="preserve"> consent met de patiënt vastlegt, spreekt u op lokaal niveau met elkaar af. Binnen de huisartspraktijk is de praktijkondersteuner de aangewezen persoon hiervoor. Dit kan schriftelijk met een handtekening, met een vinkje in het HIS of op andere wijze. Dit geldt naast de </w:t>
      </w:r>
      <w:proofErr w:type="spellStart"/>
      <w:r w:rsidRPr="00E25BDB">
        <w:rPr>
          <w:rFonts w:ascii="Verdana" w:hAnsi="Verdana" w:cstheme="minorHAnsi"/>
          <w:sz w:val="18"/>
          <w:szCs w:val="18"/>
        </w:rPr>
        <w:t>Opt</w:t>
      </w:r>
      <w:proofErr w:type="spellEnd"/>
      <w:r w:rsidRPr="00E25BDB">
        <w:rPr>
          <w:rFonts w:ascii="Verdana" w:hAnsi="Verdana" w:cstheme="minorHAnsi"/>
          <w:sz w:val="18"/>
          <w:szCs w:val="18"/>
        </w:rPr>
        <w:t xml:space="preserve"> In regeling waarin akkoord wordt gevraagd voor gegevensuitwisseling tussen de betrokken zorgverleners. </w:t>
      </w:r>
    </w:p>
    <w:p w14:paraId="3625FF8A" w14:textId="77777777" w:rsidR="00E25BDB" w:rsidRPr="00E25BDB" w:rsidRDefault="00E25BDB" w:rsidP="00E25BDB">
      <w:pPr>
        <w:pStyle w:val="Kop2"/>
        <w:keepLines w:val="0"/>
        <w:numPr>
          <w:ilvl w:val="1"/>
          <w:numId w:val="0"/>
        </w:numPr>
        <w:tabs>
          <w:tab w:val="num" w:pos="5811"/>
        </w:tabs>
        <w:spacing w:before="0" w:line="240" w:lineRule="auto"/>
        <w:ind w:left="567" w:hanging="567"/>
        <w:rPr>
          <w:rFonts w:ascii="Verdana" w:hAnsi="Verdana" w:cstheme="minorHAnsi"/>
          <w:sz w:val="18"/>
          <w:szCs w:val="18"/>
        </w:rPr>
      </w:pPr>
      <w:bookmarkStart w:id="87" w:name="_Toc397675877"/>
      <w:bookmarkStart w:id="88" w:name="_Toc476903260"/>
    </w:p>
    <w:p w14:paraId="6AC91D42" w14:textId="6FC6E635" w:rsidR="00E25BDB" w:rsidRPr="00E25BDB" w:rsidRDefault="008D7EE2" w:rsidP="00E25BDB">
      <w:pPr>
        <w:pStyle w:val="Kop2"/>
        <w:keepLines w:val="0"/>
        <w:numPr>
          <w:ilvl w:val="1"/>
          <w:numId w:val="0"/>
        </w:numPr>
        <w:tabs>
          <w:tab w:val="num" w:pos="5811"/>
        </w:tabs>
        <w:spacing w:before="0" w:line="240" w:lineRule="auto"/>
        <w:ind w:left="567" w:hanging="567"/>
        <w:rPr>
          <w:rFonts w:ascii="Verdana" w:hAnsi="Verdana" w:cstheme="minorHAnsi"/>
          <w:color w:val="auto"/>
          <w:sz w:val="18"/>
          <w:szCs w:val="18"/>
        </w:rPr>
      </w:pPr>
      <w:r>
        <w:rPr>
          <w:rFonts w:ascii="Verdana" w:hAnsi="Verdana" w:cstheme="minorHAnsi"/>
          <w:color w:val="auto"/>
          <w:sz w:val="18"/>
          <w:szCs w:val="18"/>
        </w:rPr>
        <w:t>11</w:t>
      </w:r>
      <w:r w:rsidR="00E25BDB" w:rsidRPr="00E25BDB">
        <w:rPr>
          <w:rFonts w:ascii="Verdana" w:hAnsi="Verdana" w:cstheme="minorHAnsi"/>
          <w:color w:val="auto"/>
          <w:sz w:val="18"/>
          <w:szCs w:val="18"/>
        </w:rPr>
        <w:t>.4 Scholing</w:t>
      </w:r>
      <w:bookmarkEnd w:id="87"/>
      <w:bookmarkEnd w:id="88"/>
    </w:p>
    <w:p w14:paraId="40745BCC" w14:textId="77777777" w:rsidR="00E25BDB" w:rsidRPr="00E25BDB" w:rsidRDefault="00E25BDB" w:rsidP="00E25BDB">
      <w:pPr>
        <w:spacing w:after="0" w:line="240" w:lineRule="auto"/>
        <w:rPr>
          <w:rFonts w:ascii="Verdana" w:hAnsi="Verdana" w:cstheme="minorHAnsi"/>
          <w:sz w:val="18"/>
          <w:szCs w:val="18"/>
        </w:rPr>
      </w:pPr>
      <w:r w:rsidRPr="00E25BDB">
        <w:rPr>
          <w:rFonts w:ascii="Verdana" w:hAnsi="Verdana" w:cstheme="minorHAnsi"/>
          <w:sz w:val="18"/>
          <w:szCs w:val="18"/>
        </w:rPr>
        <w:t xml:space="preserve">Er wordt van uitgegaan dat de huisarts, POH, apotheker, fysiotherapeut en diëtist door hun respectievelijke opleidingen voldoende gekwalificeerd zijn voor deze vorm van ketenzorg. Daarnaast is een cyclisch scholingsprogramma voor de kerndisciplines binnen het ketenzorgprogramma wenselijk, waarin kennis adequaat op peil gehouden wordt. </w:t>
      </w:r>
    </w:p>
    <w:p w14:paraId="4AF26D76" w14:textId="77777777" w:rsidR="00E25BDB" w:rsidRDefault="00E25BDB" w:rsidP="00E25BDB">
      <w:pPr>
        <w:pStyle w:val="Kop2"/>
        <w:keepLines w:val="0"/>
        <w:numPr>
          <w:ilvl w:val="1"/>
          <w:numId w:val="0"/>
        </w:numPr>
        <w:tabs>
          <w:tab w:val="num" w:pos="5811"/>
        </w:tabs>
        <w:spacing w:before="0" w:line="240" w:lineRule="auto"/>
        <w:ind w:left="567" w:hanging="567"/>
        <w:rPr>
          <w:rFonts w:ascii="Verdana" w:hAnsi="Verdana" w:cstheme="minorHAnsi"/>
          <w:color w:val="auto"/>
          <w:sz w:val="18"/>
          <w:szCs w:val="18"/>
        </w:rPr>
      </w:pPr>
    </w:p>
    <w:p w14:paraId="515E253A" w14:textId="37295630" w:rsidR="00E25BDB" w:rsidRPr="00E25BDB" w:rsidRDefault="008D7EE2" w:rsidP="00E25BDB">
      <w:pPr>
        <w:pStyle w:val="Kop2"/>
        <w:keepLines w:val="0"/>
        <w:numPr>
          <w:ilvl w:val="1"/>
          <w:numId w:val="0"/>
        </w:numPr>
        <w:tabs>
          <w:tab w:val="num" w:pos="5811"/>
        </w:tabs>
        <w:spacing w:before="0" w:line="240" w:lineRule="auto"/>
        <w:ind w:left="567" w:hanging="567"/>
        <w:rPr>
          <w:rFonts w:ascii="Verdana" w:hAnsi="Verdana" w:cstheme="minorHAnsi"/>
          <w:color w:val="auto"/>
          <w:sz w:val="18"/>
          <w:szCs w:val="18"/>
        </w:rPr>
      </w:pPr>
      <w:r>
        <w:rPr>
          <w:rFonts w:ascii="Verdana" w:hAnsi="Verdana" w:cstheme="minorHAnsi"/>
          <w:color w:val="auto"/>
          <w:sz w:val="18"/>
          <w:szCs w:val="18"/>
        </w:rPr>
        <w:t>11</w:t>
      </w:r>
      <w:r w:rsidR="00E25BDB">
        <w:rPr>
          <w:rFonts w:ascii="Verdana" w:hAnsi="Verdana" w:cstheme="minorHAnsi"/>
          <w:color w:val="auto"/>
          <w:sz w:val="18"/>
          <w:szCs w:val="18"/>
        </w:rPr>
        <w:t>.5</w:t>
      </w:r>
      <w:r w:rsidR="00E25BDB" w:rsidRPr="00E25BDB">
        <w:rPr>
          <w:rFonts w:ascii="Verdana" w:hAnsi="Verdana" w:cstheme="minorHAnsi"/>
          <w:color w:val="auto"/>
          <w:sz w:val="18"/>
          <w:szCs w:val="18"/>
        </w:rPr>
        <w:t xml:space="preserve"> </w:t>
      </w:r>
      <w:bookmarkStart w:id="89" w:name="_Toc532558911"/>
      <w:r w:rsidR="00E25BDB">
        <w:rPr>
          <w:rFonts w:ascii="Verdana" w:hAnsi="Verdana" w:cstheme="minorHAnsi"/>
          <w:color w:val="auto"/>
          <w:sz w:val="18"/>
          <w:szCs w:val="18"/>
        </w:rPr>
        <w:t>Bijlage r</w:t>
      </w:r>
      <w:r w:rsidR="00E25BDB" w:rsidRPr="008F72BA">
        <w:rPr>
          <w:rFonts w:ascii="Verdana" w:hAnsi="Verdana" w:cstheme="minorHAnsi"/>
          <w:color w:val="auto"/>
          <w:sz w:val="18"/>
          <w:szCs w:val="18"/>
        </w:rPr>
        <w:t xml:space="preserve">egionale </w:t>
      </w:r>
      <w:proofErr w:type="spellStart"/>
      <w:r w:rsidR="00E25BDB" w:rsidRPr="008F72BA">
        <w:rPr>
          <w:rFonts w:ascii="Verdana" w:hAnsi="Verdana" w:cstheme="minorHAnsi"/>
          <w:color w:val="auto"/>
          <w:sz w:val="18"/>
          <w:szCs w:val="18"/>
        </w:rPr>
        <w:t>indicatorenset</w:t>
      </w:r>
      <w:proofErr w:type="spellEnd"/>
      <w:r w:rsidR="00E25BDB" w:rsidRPr="008F72BA">
        <w:rPr>
          <w:rFonts w:ascii="Verdana" w:hAnsi="Verdana" w:cstheme="minorHAnsi"/>
          <w:color w:val="auto"/>
          <w:sz w:val="18"/>
          <w:szCs w:val="18"/>
        </w:rPr>
        <w:t xml:space="preserve"> </w:t>
      </w:r>
      <w:r w:rsidR="00E25BDB">
        <w:rPr>
          <w:rFonts w:ascii="Verdana" w:hAnsi="Verdana" w:cstheme="minorHAnsi"/>
          <w:color w:val="auto"/>
          <w:sz w:val="18"/>
          <w:szCs w:val="18"/>
        </w:rPr>
        <w:t xml:space="preserve">diabetes </w:t>
      </w:r>
      <w:r w:rsidR="00E25BDB" w:rsidRPr="008F72BA">
        <w:rPr>
          <w:rFonts w:ascii="Verdana" w:hAnsi="Verdana" w:cstheme="minorHAnsi"/>
          <w:color w:val="auto"/>
          <w:sz w:val="18"/>
          <w:szCs w:val="18"/>
        </w:rPr>
        <w:t>Zuid-Holland Noord</w:t>
      </w:r>
      <w:bookmarkEnd w:id="76"/>
      <w:bookmarkEnd w:id="77"/>
      <w:bookmarkEnd w:id="89"/>
      <w:r w:rsidR="00E25BDB" w:rsidRPr="008F72BA">
        <w:rPr>
          <w:rFonts w:ascii="Verdana" w:hAnsi="Verdana" w:cstheme="minorHAnsi"/>
          <w:color w:val="auto"/>
          <w:sz w:val="18"/>
          <w:szCs w:val="18"/>
        </w:rPr>
        <w:t xml:space="preserve"> </w:t>
      </w:r>
    </w:p>
    <w:p w14:paraId="23C70859" w14:textId="77777777" w:rsidR="00E25BDB" w:rsidRPr="00E25BDB" w:rsidRDefault="00E25BDB" w:rsidP="00E25BDB">
      <w:pPr>
        <w:tabs>
          <w:tab w:val="num" w:pos="540"/>
        </w:tabs>
        <w:spacing w:after="0" w:line="240" w:lineRule="auto"/>
        <w:rPr>
          <w:rFonts w:ascii="Verdana" w:hAnsi="Verdana" w:cstheme="minorHAnsi"/>
          <w:bCs/>
          <w:sz w:val="18"/>
          <w:szCs w:val="18"/>
        </w:rPr>
      </w:pPr>
      <w:r w:rsidRPr="00E25BDB">
        <w:rPr>
          <w:rFonts w:ascii="Verdana" w:hAnsi="Verdana" w:cstheme="minorHAnsi"/>
          <w:sz w:val="18"/>
          <w:szCs w:val="18"/>
        </w:rPr>
        <w:t>Toelichting gebruikte aannames, formules en indicatoren</w:t>
      </w:r>
    </w:p>
    <w:p w14:paraId="259815DA" w14:textId="77777777" w:rsidR="00E25BDB" w:rsidRPr="00E25BDB" w:rsidRDefault="00E25BDB" w:rsidP="00E25BDB">
      <w:pPr>
        <w:spacing w:after="0" w:line="240" w:lineRule="auto"/>
        <w:rPr>
          <w:rFonts w:ascii="Verdana" w:hAnsi="Verdana" w:cstheme="minorHAnsi"/>
          <w:sz w:val="18"/>
          <w:szCs w:val="18"/>
        </w:rPr>
      </w:pPr>
      <w:r w:rsidRPr="00E25BDB">
        <w:rPr>
          <w:rFonts w:ascii="Verdana" w:hAnsi="Verdana" w:cstheme="minorHAnsi"/>
          <w:sz w:val="18"/>
          <w:szCs w:val="18"/>
        </w:rPr>
        <w:t>1) Alleen de metingen van patiënten waarvan de huisarts hoofdbehandelaar is, zijn meegenomen.</w:t>
      </w:r>
    </w:p>
    <w:p w14:paraId="568B05AA" w14:textId="77777777" w:rsidR="00E25BDB" w:rsidRPr="00E25BDB" w:rsidRDefault="00E25BDB" w:rsidP="00E25BDB">
      <w:pPr>
        <w:spacing w:after="0" w:line="240" w:lineRule="auto"/>
        <w:rPr>
          <w:rFonts w:ascii="Verdana" w:hAnsi="Verdana" w:cstheme="minorHAnsi"/>
          <w:sz w:val="18"/>
          <w:szCs w:val="18"/>
        </w:rPr>
      </w:pPr>
      <w:r w:rsidRPr="00E25BDB">
        <w:rPr>
          <w:rFonts w:ascii="Verdana" w:hAnsi="Verdana" w:cstheme="minorHAnsi"/>
          <w:sz w:val="18"/>
          <w:szCs w:val="18"/>
        </w:rPr>
        <w:t xml:space="preserve">2) Proces indicatoren: </w:t>
      </w:r>
    </w:p>
    <w:p w14:paraId="2E6530D0" w14:textId="77777777" w:rsidR="00E25BDB" w:rsidRPr="00E25BDB" w:rsidRDefault="0064019F" w:rsidP="00E25BDB">
      <w:pPr>
        <w:spacing w:after="0" w:line="240" w:lineRule="auto"/>
        <w:rPr>
          <w:rFonts w:ascii="Verdana" w:hAnsi="Verdana" w:cstheme="minorHAnsi"/>
          <w:sz w:val="18"/>
          <w:szCs w:val="18"/>
        </w:rPr>
      </w:pPr>
      <w:r>
        <w:rPr>
          <w:rFonts w:ascii="Verdana" w:hAnsi="Verdana" w:cstheme="minorHAnsi"/>
          <w:noProof/>
          <w:sz w:val="18"/>
          <w:szCs w:val="18"/>
        </w:rPr>
        <w:pict w14:anchorId="74B03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3.05pt;margin-top:8.35pt;width:406.55pt;height:27pt;z-index:251734016">
            <v:imagedata r:id="rId24" o:title=""/>
            <w10:wrap type="square"/>
          </v:shape>
        </w:pict>
      </w:r>
    </w:p>
    <w:p w14:paraId="7B0E5E2C" w14:textId="77777777" w:rsidR="00E25BDB" w:rsidRPr="00E25BDB" w:rsidRDefault="00E25BDB" w:rsidP="00E25BDB">
      <w:pPr>
        <w:spacing w:after="0" w:line="240" w:lineRule="auto"/>
        <w:rPr>
          <w:rFonts w:ascii="Verdana" w:hAnsi="Verdana" w:cstheme="minorHAnsi"/>
          <w:sz w:val="18"/>
          <w:szCs w:val="18"/>
        </w:rPr>
      </w:pPr>
      <w:r w:rsidRPr="00E25BDB">
        <w:rPr>
          <w:rFonts w:ascii="Verdana" w:hAnsi="Verdana" w:cstheme="minorHAnsi"/>
          <w:sz w:val="18"/>
          <w:szCs w:val="18"/>
        </w:rPr>
        <w:t>3) Uitkomst indicatoren:</w:t>
      </w:r>
      <w:r w:rsidR="0064019F">
        <w:rPr>
          <w:rFonts w:ascii="Verdana" w:hAnsi="Verdana" w:cstheme="minorHAnsi"/>
          <w:noProof/>
          <w:sz w:val="18"/>
          <w:szCs w:val="18"/>
        </w:rPr>
        <w:object w:dxaOrig="0" w:dyaOrig="0" w14:anchorId="26738707">
          <v:shape id="_x0000_s1029" type="#_x0000_t75" style="position:absolute;margin-left:6.35pt;margin-top:15.65pt;width:465.7pt;height:28.1pt;z-index:251735040;mso-position-horizontal-relative:text;mso-position-vertical-relative:text">
            <v:imagedata r:id="rId25" o:title=""/>
            <w10:wrap type="square"/>
          </v:shape>
          <o:OLEObject Type="Embed" ProgID="Equation.3" ShapeID="_x0000_s1029" DrawAspect="Content" ObjectID="_1640086525" r:id="rId26"/>
        </w:object>
      </w:r>
    </w:p>
    <w:p w14:paraId="713FAA2E" w14:textId="77777777" w:rsidR="00E25BDB" w:rsidRPr="00E25BDB" w:rsidRDefault="00E25BDB" w:rsidP="00E25BDB">
      <w:pPr>
        <w:spacing w:after="0" w:line="240" w:lineRule="auto"/>
        <w:rPr>
          <w:rFonts w:ascii="Verdana" w:hAnsi="Verdana" w:cstheme="minorHAnsi"/>
          <w:sz w:val="18"/>
          <w:szCs w:val="18"/>
        </w:rPr>
      </w:pPr>
    </w:p>
    <w:p w14:paraId="32708BA4" w14:textId="77777777" w:rsidR="00E25BDB" w:rsidRPr="00E25BDB" w:rsidRDefault="00E25BDB" w:rsidP="00E25BDB">
      <w:pPr>
        <w:spacing w:after="0" w:line="240" w:lineRule="auto"/>
        <w:rPr>
          <w:rFonts w:ascii="Verdana" w:hAnsi="Verdana" w:cstheme="minorHAnsi"/>
          <w:sz w:val="18"/>
          <w:szCs w:val="18"/>
        </w:rPr>
      </w:pPr>
      <w:r w:rsidRPr="00E25BDB">
        <w:rPr>
          <w:rFonts w:ascii="Verdana" w:hAnsi="Verdana" w:cstheme="minorHAnsi"/>
          <w:sz w:val="18"/>
          <w:szCs w:val="18"/>
        </w:rPr>
        <w:t>4)  Regionaal gekozen set:</w:t>
      </w:r>
    </w:p>
    <w:tbl>
      <w:tblPr>
        <w:tblStyle w:val="Tabelraster"/>
        <w:tblW w:w="0" w:type="auto"/>
        <w:tblLook w:val="04A0" w:firstRow="1" w:lastRow="0" w:firstColumn="1" w:lastColumn="0" w:noHBand="0" w:noVBand="1"/>
      </w:tblPr>
      <w:tblGrid>
        <w:gridCol w:w="2079"/>
        <w:gridCol w:w="3484"/>
        <w:gridCol w:w="3499"/>
      </w:tblGrid>
      <w:tr w:rsidR="00E25BDB" w:rsidRPr="00E25BDB" w14:paraId="7A4ECF9F" w14:textId="77777777" w:rsidTr="00E25BDB">
        <w:trPr>
          <w:tblHeader/>
        </w:trPr>
        <w:tc>
          <w:tcPr>
            <w:tcW w:w="2079" w:type="dxa"/>
          </w:tcPr>
          <w:p w14:paraId="22A9DFD5" w14:textId="77777777" w:rsidR="00E25BDB" w:rsidRPr="00E25BDB" w:rsidRDefault="00E25BDB" w:rsidP="00E25BDB">
            <w:pPr>
              <w:rPr>
                <w:rFonts w:ascii="Verdana" w:hAnsi="Verdana" w:cstheme="minorHAnsi"/>
                <w:b/>
                <w:sz w:val="18"/>
                <w:szCs w:val="18"/>
              </w:rPr>
            </w:pPr>
            <w:r w:rsidRPr="00E25BDB">
              <w:rPr>
                <w:rFonts w:ascii="Verdana" w:hAnsi="Verdana" w:cstheme="minorHAnsi"/>
                <w:b/>
                <w:sz w:val="18"/>
                <w:szCs w:val="18"/>
              </w:rPr>
              <w:t>Categorie</w:t>
            </w:r>
          </w:p>
        </w:tc>
        <w:tc>
          <w:tcPr>
            <w:tcW w:w="3484" w:type="dxa"/>
          </w:tcPr>
          <w:p w14:paraId="69FCAC44" w14:textId="77777777" w:rsidR="00E25BDB" w:rsidRPr="00E25BDB" w:rsidRDefault="00E25BDB" w:rsidP="00E25BDB">
            <w:pPr>
              <w:rPr>
                <w:rFonts w:ascii="Verdana" w:hAnsi="Verdana" w:cstheme="minorHAnsi"/>
                <w:b/>
                <w:sz w:val="18"/>
                <w:szCs w:val="18"/>
              </w:rPr>
            </w:pPr>
            <w:r w:rsidRPr="00E25BDB">
              <w:rPr>
                <w:rFonts w:ascii="Verdana" w:hAnsi="Verdana" w:cstheme="minorHAnsi"/>
                <w:b/>
                <w:sz w:val="18"/>
                <w:szCs w:val="18"/>
              </w:rPr>
              <w:t>Indicator</w:t>
            </w:r>
          </w:p>
        </w:tc>
        <w:tc>
          <w:tcPr>
            <w:tcW w:w="3499" w:type="dxa"/>
          </w:tcPr>
          <w:p w14:paraId="1D69AE42" w14:textId="77777777" w:rsidR="00E25BDB" w:rsidRPr="00E25BDB" w:rsidRDefault="00E25BDB" w:rsidP="00E25BDB">
            <w:pPr>
              <w:rPr>
                <w:rFonts w:ascii="Verdana" w:hAnsi="Verdana" w:cstheme="minorHAnsi"/>
                <w:b/>
                <w:sz w:val="18"/>
                <w:szCs w:val="18"/>
              </w:rPr>
            </w:pPr>
            <w:proofErr w:type="spellStart"/>
            <w:r w:rsidRPr="00E25BDB">
              <w:rPr>
                <w:rFonts w:ascii="Verdana" w:hAnsi="Verdana" w:cstheme="minorHAnsi"/>
                <w:b/>
                <w:sz w:val="18"/>
                <w:szCs w:val="18"/>
              </w:rPr>
              <w:t>Labcodes</w:t>
            </w:r>
            <w:proofErr w:type="spellEnd"/>
          </w:p>
        </w:tc>
      </w:tr>
      <w:tr w:rsidR="00E25BDB" w:rsidRPr="00E25BDB" w14:paraId="46EB3DF6" w14:textId="77777777" w:rsidTr="00E25BDB">
        <w:tc>
          <w:tcPr>
            <w:tcW w:w="2079" w:type="dxa"/>
          </w:tcPr>
          <w:p w14:paraId="3C800910"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Aantal patiënten</w:t>
            </w:r>
          </w:p>
        </w:tc>
        <w:tc>
          <w:tcPr>
            <w:tcW w:w="3484" w:type="dxa"/>
          </w:tcPr>
          <w:p w14:paraId="16E87FDC"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 xml:space="preserve">Aantal patiënten bekend met diabetes mellitus type 2 </w:t>
            </w:r>
          </w:p>
        </w:tc>
        <w:tc>
          <w:tcPr>
            <w:tcW w:w="3499" w:type="dxa"/>
          </w:tcPr>
          <w:p w14:paraId="707DD49D"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ICPC T90.02</w:t>
            </w:r>
          </w:p>
          <w:p w14:paraId="265285FF" w14:textId="77777777" w:rsidR="00E25BDB" w:rsidRPr="00E25BDB" w:rsidRDefault="00E25BDB" w:rsidP="00E25BDB">
            <w:pPr>
              <w:rPr>
                <w:rFonts w:ascii="Verdana" w:hAnsi="Verdana" w:cstheme="minorHAnsi"/>
                <w:sz w:val="18"/>
                <w:szCs w:val="18"/>
              </w:rPr>
            </w:pPr>
          </w:p>
        </w:tc>
      </w:tr>
      <w:tr w:rsidR="00E25BDB" w:rsidRPr="00E25BDB" w14:paraId="1A4DA4DE" w14:textId="77777777" w:rsidTr="00E25BDB">
        <w:tc>
          <w:tcPr>
            <w:tcW w:w="2079" w:type="dxa"/>
          </w:tcPr>
          <w:p w14:paraId="49B4D44B" w14:textId="77777777" w:rsidR="00E25BDB" w:rsidRPr="00E25BDB" w:rsidRDefault="00E25BDB" w:rsidP="00E25BDB">
            <w:pPr>
              <w:rPr>
                <w:rFonts w:ascii="Verdana" w:hAnsi="Verdana" w:cstheme="minorHAnsi"/>
                <w:sz w:val="18"/>
                <w:szCs w:val="18"/>
              </w:rPr>
            </w:pPr>
          </w:p>
        </w:tc>
        <w:tc>
          <w:tcPr>
            <w:tcW w:w="3484" w:type="dxa"/>
          </w:tcPr>
          <w:p w14:paraId="3941177D"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Aantal patiënten met diabetes type 2 met hoofdbehandelaar huisarts</w:t>
            </w:r>
          </w:p>
        </w:tc>
        <w:tc>
          <w:tcPr>
            <w:tcW w:w="3499" w:type="dxa"/>
          </w:tcPr>
          <w:p w14:paraId="112EF2E0"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Alle patiënten met ICPC T90.02</w:t>
            </w:r>
          </w:p>
          <w:p w14:paraId="51283465"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EN</w:t>
            </w:r>
          </w:p>
          <w:p w14:paraId="0E6EE94D"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 xml:space="preserve">DMHB TZ  = 48, </w:t>
            </w:r>
          </w:p>
          <w:p w14:paraId="4FF8E3F2"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Peildatum 31 december (2014), laatste uitslag OOIT gemeten</w:t>
            </w:r>
          </w:p>
        </w:tc>
      </w:tr>
      <w:tr w:rsidR="00E25BDB" w:rsidRPr="00E25BDB" w14:paraId="1A7C9891" w14:textId="77777777" w:rsidTr="00E25BDB">
        <w:tc>
          <w:tcPr>
            <w:tcW w:w="2079" w:type="dxa"/>
          </w:tcPr>
          <w:p w14:paraId="2FBA85FB" w14:textId="77777777" w:rsidR="00E25BDB" w:rsidRPr="00E25BDB" w:rsidRDefault="00E25BDB" w:rsidP="00E25BDB">
            <w:pPr>
              <w:rPr>
                <w:rFonts w:ascii="Verdana" w:hAnsi="Verdana" w:cstheme="minorHAnsi"/>
                <w:sz w:val="18"/>
                <w:szCs w:val="18"/>
              </w:rPr>
            </w:pPr>
          </w:p>
        </w:tc>
        <w:tc>
          <w:tcPr>
            <w:tcW w:w="3484" w:type="dxa"/>
          </w:tcPr>
          <w:p w14:paraId="21B2C3E7"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Aantal patiënten met diabetes met hoofdbehandelaar specialist</w:t>
            </w:r>
          </w:p>
          <w:p w14:paraId="621246F6" w14:textId="77777777" w:rsidR="00E25BDB" w:rsidRPr="00E25BDB" w:rsidRDefault="00E25BDB" w:rsidP="00E25BDB">
            <w:pPr>
              <w:rPr>
                <w:rFonts w:ascii="Verdana" w:hAnsi="Verdana" w:cstheme="minorHAnsi"/>
                <w:sz w:val="18"/>
                <w:szCs w:val="18"/>
              </w:rPr>
            </w:pPr>
          </w:p>
        </w:tc>
        <w:tc>
          <w:tcPr>
            <w:tcW w:w="3499" w:type="dxa"/>
          </w:tcPr>
          <w:p w14:paraId="72394798"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Alle patiënten met ICPC T90.02</w:t>
            </w:r>
            <w:r w:rsidRPr="00E25BDB">
              <w:rPr>
                <w:rFonts w:ascii="Verdana" w:hAnsi="Verdana" w:cstheme="minorHAnsi"/>
                <w:sz w:val="18"/>
                <w:szCs w:val="18"/>
              </w:rPr>
              <w:br/>
              <w:t>EN</w:t>
            </w:r>
            <w:r w:rsidRPr="00E25BDB">
              <w:rPr>
                <w:rFonts w:ascii="Verdana" w:hAnsi="Verdana" w:cstheme="minorHAnsi"/>
                <w:sz w:val="18"/>
                <w:szCs w:val="18"/>
              </w:rPr>
              <w:br/>
              <w:t>DMHB TZ  (2206) = 49</w:t>
            </w:r>
            <w:r w:rsidRPr="00E25BDB">
              <w:rPr>
                <w:rFonts w:ascii="Verdana" w:hAnsi="Verdana" w:cstheme="minorHAnsi"/>
                <w:sz w:val="18"/>
                <w:szCs w:val="18"/>
              </w:rPr>
              <w:br/>
              <w:t>Peildatum 31 december 2014, laatste uitslag OOIT gemeten</w:t>
            </w:r>
          </w:p>
        </w:tc>
      </w:tr>
      <w:tr w:rsidR="00E25BDB" w:rsidRPr="00E25BDB" w14:paraId="464B42B1" w14:textId="77777777" w:rsidTr="00E25BDB">
        <w:tc>
          <w:tcPr>
            <w:tcW w:w="2079" w:type="dxa"/>
          </w:tcPr>
          <w:p w14:paraId="38F5C061" w14:textId="77777777" w:rsidR="00E25BDB" w:rsidRPr="00E25BDB" w:rsidRDefault="00E25BDB" w:rsidP="00E25BDB">
            <w:pPr>
              <w:rPr>
                <w:rFonts w:ascii="Verdana" w:hAnsi="Verdana" w:cstheme="minorHAnsi"/>
                <w:sz w:val="18"/>
                <w:szCs w:val="18"/>
              </w:rPr>
            </w:pPr>
            <w:r w:rsidRPr="00E25BDB">
              <w:rPr>
                <w:rFonts w:ascii="Verdana" w:hAnsi="Verdana" w:cstheme="minorHAnsi"/>
                <w:i/>
                <w:sz w:val="18"/>
                <w:szCs w:val="18"/>
              </w:rPr>
              <w:t>Noemer voor onderstaande procesindicatoren en uitkomstindicatoren</w:t>
            </w:r>
          </w:p>
        </w:tc>
        <w:tc>
          <w:tcPr>
            <w:tcW w:w="3484" w:type="dxa"/>
          </w:tcPr>
          <w:p w14:paraId="46E20A93"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 xml:space="preserve">Aantal patiënten met diabetes type 2 met hoofdbehandelaar huisarts die een </w:t>
            </w:r>
            <w:r w:rsidRPr="00E25BDB">
              <w:rPr>
                <w:rFonts w:ascii="Verdana" w:hAnsi="Verdana" w:cstheme="minorHAnsi"/>
                <w:b/>
                <w:sz w:val="18"/>
                <w:szCs w:val="18"/>
              </w:rPr>
              <w:t>heel jaar in zorgprogramma</w:t>
            </w:r>
            <w:r w:rsidRPr="00E25BDB">
              <w:rPr>
                <w:rFonts w:ascii="Verdana" w:hAnsi="Verdana" w:cstheme="minorHAnsi"/>
                <w:sz w:val="18"/>
                <w:szCs w:val="18"/>
              </w:rPr>
              <w:t xml:space="preserve"> zijn opgenomen </w:t>
            </w:r>
          </w:p>
        </w:tc>
        <w:tc>
          <w:tcPr>
            <w:tcW w:w="3499" w:type="dxa"/>
          </w:tcPr>
          <w:p w14:paraId="68BC923A"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Alle patiënten met ICPC T90.02</w:t>
            </w:r>
          </w:p>
          <w:p w14:paraId="25429955"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EN</w:t>
            </w:r>
          </w:p>
          <w:p w14:paraId="070118B1"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DMHB TZ  = 48,</w:t>
            </w:r>
          </w:p>
          <w:p w14:paraId="501CE45D"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EN GEEN</w:t>
            </w:r>
          </w:p>
          <w:p w14:paraId="7F71A81C"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meting geen geregelde zorg DMRZ TZ (1789)</w:t>
            </w:r>
          </w:p>
        </w:tc>
      </w:tr>
      <w:tr w:rsidR="00E25BDB" w:rsidRPr="00E25BDB" w14:paraId="6B459293" w14:textId="77777777" w:rsidTr="00E25BDB">
        <w:tc>
          <w:tcPr>
            <w:tcW w:w="2079" w:type="dxa"/>
          </w:tcPr>
          <w:p w14:paraId="504A5857"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Opkomst</w:t>
            </w:r>
          </w:p>
          <w:p w14:paraId="4F2BEBDA"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(procesindicator)</w:t>
            </w:r>
          </w:p>
        </w:tc>
        <w:tc>
          <w:tcPr>
            <w:tcW w:w="3484" w:type="dxa"/>
          </w:tcPr>
          <w:p w14:paraId="6303F9C3"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 xml:space="preserve">Alle patiënten met diabetes type 2  gehele jaar in zorgprogramma waarbij de HbA1c is gemeten in meetperiode </w:t>
            </w:r>
          </w:p>
        </w:tc>
        <w:tc>
          <w:tcPr>
            <w:tcW w:w="3499" w:type="dxa"/>
          </w:tcPr>
          <w:p w14:paraId="2A919970"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Alle patiënten in zorgprogramma</w:t>
            </w:r>
            <w:r w:rsidRPr="00E25BDB">
              <w:rPr>
                <w:rFonts w:ascii="Verdana" w:hAnsi="Verdana" w:cstheme="minorHAnsi"/>
                <w:sz w:val="18"/>
                <w:szCs w:val="18"/>
              </w:rPr>
              <w:br/>
              <w:t>met WCIA: HBAC B (2816) in (2014)</w:t>
            </w:r>
          </w:p>
          <w:p w14:paraId="2EB8313C" w14:textId="77777777" w:rsidR="00E25BDB" w:rsidRPr="00E25BDB" w:rsidRDefault="00E25BDB" w:rsidP="00E25BDB">
            <w:pPr>
              <w:rPr>
                <w:rFonts w:ascii="Verdana" w:hAnsi="Verdana" w:cstheme="minorHAnsi"/>
                <w:sz w:val="18"/>
                <w:szCs w:val="18"/>
              </w:rPr>
            </w:pPr>
          </w:p>
        </w:tc>
      </w:tr>
      <w:tr w:rsidR="00E25BDB" w:rsidRPr="00E25BDB" w14:paraId="1828F6BD" w14:textId="77777777" w:rsidTr="00E25BDB">
        <w:tc>
          <w:tcPr>
            <w:tcW w:w="2079" w:type="dxa"/>
          </w:tcPr>
          <w:p w14:paraId="6715120D" w14:textId="77777777" w:rsidR="00E25BDB" w:rsidRPr="00E25BDB" w:rsidRDefault="00E25BDB" w:rsidP="00E25BDB">
            <w:pPr>
              <w:rPr>
                <w:rFonts w:ascii="Verdana" w:hAnsi="Verdana" w:cstheme="minorHAnsi"/>
                <w:i/>
                <w:sz w:val="18"/>
                <w:szCs w:val="18"/>
              </w:rPr>
            </w:pPr>
            <w:r w:rsidRPr="00E25BDB">
              <w:rPr>
                <w:rFonts w:ascii="Verdana" w:hAnsi="Verdana" w:cstheme="minorHAnsi"/>
                <w:i/>
                <w:sz w:val="18"/>
                <w:szCs w:val="18"/>
              </w:rPr>
              <w:t>Noemer voor onderstaande uitkomst indicator</w:t>
            </w:r>
          </w:p>
        </w:tc>
        <w:tc>
          <w:tcPr>
            <w:tcW w:w="3484" w:type="dxa"/>
          </w:tcPr>
          <w:p w14:paraId="2E627848"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 xml:space="preserve">Aantal patiënten met diabetes in zorgprogramma &lt; 70 </w:t>
            </w:r>
            <w:proofErr w:type="spellStart"/>
            <w:r w:rsidRPr="00E25BDB">
              <w:rPr>
                <w:rFonts w:ascii="Verdana" w:hAnsi="Verdana" w:cstheme="minorHAnsi"/>
                <w:sz w:val="18"/>
                <w:szCs w:val="18"/>
              </w:rPr>
              <w:t>jr</w:t>
            </w:r>
            <w:proofErr w:type="spellEnd"/>
            <w:r w:rsidRPr="00E25BDB">
              <w:rPr>
                <w:rFonts w:ascii="Verdana" w:hAnsi="Verdana" w:cstheme="minorHAnsi"/>
                <w:sz w:val="18"/>
                <w:szCs w:val="18"/>
              </w:rPr>
              <w:t xml:space="preserve"> bij wie HbA1c is bepaald </w:t>
            </w:r>
          </w:p>
        </w:tc>
        <w:tc>
          <w:tcPr>
            <w:tcW w:w="3499" w:type="dxa"/>
          </w:tcPr>
          <w:p w14:paraId="12AD29CA"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 xml:space="preserve">Alle patiënten in zorgprogramma &lt; 70 </w:t>
            </w:r>
            <w:proofErr w:type="spellStart"/>
            <w:r w:rsidRPr="00E25BDB">
              <w:rPr>
                <w:rFonts w:ascii="Verdana" w:hAnsi="Verdana" w:cstheme="minorHAnsi"/>
                <w:sz w:val="18"/>
                <w:szCs w:val="18"/>
              </w:rPr>
              <w:t>jr</w:t>
            </w:r>
            <w:proofErr w:type="spellEnd"/>
            <w:r w:rsidRPr="00E25BDB">
              <w:rPr>
                <w:rFonts w:ascii="Verdana" w:hAnsi="Verdana" w:cstheme="minorHAnsi"/>
                <w:sz w:val="18"/>
                <w:szCs w:val="18"/>
              </w:rPr>
              <w:t xml:space="preserve"> met WCIA: HBAC B (2816) in 2014</w:t>
            </w:r>
          </w:p>
        </w:tc>
      </w:tr>
      <w:tr w:rsidR="00E25BDB" w:rsidRPr="00E25BDB" w14:paraId="388C1882" w14:textId="77777777" w:rsidTr="00E25BDB">
        <w:tc>
          <w:tcPr>
            <w:tcW w:w="2079" w:type="dxa"/>
          </w:tcPr>
          <w:p w14:paraId="768E67A8"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Uitkomstindicator)</w:t>
            </w:r>
          </w:p>
        </w:tc>
        <w:tc>
          <w:tcPr>
            <w:tcW w:w="3484" w:type="dxa"/>
          </w:tcPr>
          <w:p w14:paraId="502B7E4F"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 xml:space="preserve">Aantal patiënten met diabetes type 2 in zorgprogramma &lt; 70 </w:t>
            </w:r>
            <w:proofErr w:type="spellStart"/>
            <w:r w:rsidRPr="00E25BDB">
              <w:rPr>
                <w:rFonts w:ascii="Verdana" w:hAnsi="Verdana" w:cstheme="minorHAnsi"/>
                <w:sz w:val="18"/>
                <w:szCs w:val="18"/>
              </w:rPr>
              <w:t>jr</w:t>
            </w:r>
            <w:proofErr w:type="spellEnd"/>
            <w:r w:rsidRPr="00E25BDB">
              <w:rPr>
                <w:rFonts w:ascii="Verdana" w:hAnsi="Verdana" w:cstheme="minorHAnsi"/>
                <w:sz w:val="18"/>
                <w:szCs w:val="18"/>
              </w:rPr>
              <w:t xml:space="preserve"> bij wie HbA1c is bepaald met HbA1c lager of gelijk 53 </w:t>
            </w:r>
            <w:proofErr w:type="spellStart"/>
            <w:r w:rsidRPr="00E25BDB">
              <w:rPr>
                <w:rFonts w:ascii="Verdana" w:hAnsi="Verdana" w:cstheme="minorHAnsi"/>
                <w:sz w:val="18"/>
                <w:szCs w:val="18"/>
              </w:rPr>
              <w:t>mmol</w:t>
            </w:r>
            <w:proofErr w:type="spellEnd"/>
            <w:r w:rsidRPr="00E25BDB">
              <w:rPr>
                <w:rFonts w:ascii="Verdana" w:hAnsi="Verdana" w:cstheme="minorHAnsi"/>
                <w:sz w:val="18"/>
                <w:szCs w:val="18"/>
              </w:rPr>
              <w:t xml:space="preserve">/mol </w:t>
            </w:r>
          </w:p>
        </w:tc>
        <w:tc>
          <w:tcPr>
            <w:tcW w:w="3499" w:type="dxa"/>
          </w:tcPr>
          <w:p w14:paraId="2F99744B"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 xml:space="preserve">Alle patiënten in zorgprogramma &lt; 70 </w:t>
            </w:r>
            <w:proofErr w:type="spellStart"/>
            <w:r w:rsidRPr="00E25BDB">
              <w:rPr>
                <w:rFonts w:ascii="Verdana" w:hAnsi="Verdana" w:cstheme="minorHAnsi"/>
                <w:sz w:val="18"/>
                <w:szCs w:val="18"/>
              </w:rPr>
              <w:t>jr</w:t>
            </w:r>
            <w:proofErr w:type="spellEnd"/>
            <w:r w:rsidRPr="00E25BDB">
              <w:rPr>
                <w:rFonts w:ascii="Verdana" w:hAnsi="Verdana" w:cstheme="minorHAnsi"/>
                <w:sz w:val="18"/>
                <w:szCs w:val="18"/>
              </w:rPr>
              <w:t xml:space="preserve"> met WCIA: HBAC B (2816) in 2014 en HBAC B &lt;= 53</w:t>
            </w:r>
          </w:p>
          <w:p w14:paraId="2D0F21B0" w14:textId="77777777" w:rsidR="00E25BDB" w:rsidRPr="00E25BDB" w:rsidRDefault="00E25BDB" w:rsidP="00E25BDB">
            <w:pPr>
              <w:rPr>
                <w:rFonts w:ascii="Verdana" w:hAnsi="Verdana" w:cstheme="minorHAnsi"/>
                <w:sz w:val="18"/>
                <w:szCs w:val="18"/>
              </w:rPr>
            </w:pPr>
          </w:p>
        </w:tc>
      </w:tr>
      <w:tr w:rsidR="00E25BDB" w:rsidRPr="0064019F" w14:paraId="1A08575F" w14:textId="77777777" w:rsidTr="00E25BDB">
        <w:tc>
          <w:tcPr>
            <w:tcW w:w="2079" w:type="dxa"/>
          </w:tcPr>
          <w:p w14:paraId="7194F636"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Screening op complicaties</w:t>
            </w:r>
          </w:p>
          <w:p w14:paraId="7AB65E4A"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(procesindicator)</w:t>
            </w:r>
          </w:p>
        </w:tc>
        <w:tc>
          <w:tcPr>
            <w:tcW w:w="3484" w:type="dxa"/>
          </w:tcPr>
          <w:p w14:paraId="414C33A5"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Aantal patiënten met diabetes type 2 in zorgprogramma met een funduscontrole in afgelopen twee jaar</w:t>
            </w:r>
          </w:p>
        </w:tc>
        <w:tc>
          <w:tcPr>
            <w:tcW w:w="3499" w:type="dxa"/>
          </w:tcPr>
          <w:p w14:paraId="23661709"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 xml:space="preserve">Alle patiënten in zorgprogramma met WCIA: FUFO FA (2129) </w:t>
            </w:r>
            <w:proofErr w:type="spellStart"/>
            <w:r w:rsidRPr="00E25BDB">
              <w:rPr>
                <w:rFonts w:ascii="Verdana" w:hAnsi="Verdana" w:cstheme="minorHAnsi"/>
                <w:sz w:val="18"/>
                <w:szCs w:val="18"/>
              </w:rPr>
              <w:t>òf</w:t>
            </w:r>
            <w:proofErr w:type="spellEnd"/>
          </w:p>
          <w:p w14:paraId="1E8E82CC" w14:textId="77777777" w:rsidR="00E25BDB" w:rsidRPr="00E25BDB" w:rsidRDefault="00E25BDB" w:rsidP="00E25BDB">
            <w:pPr>
              <w:rPr>
                <w:rFonts w:ascii="Verdana" w:hAnsi="Verdana" w:cstheme="minorHAnsi"/>
                <w:sz w:val="18"/>
                <w:szCs w:val="18"/>
                <w:lang w:val="it-IT"/>
              </w:rPr>
            </w:pPr>
            <w:r w:rsidRPr="00E25BDB">
              <w:rPr>
                <w:rFonts w:ascii="Verdana" w:hAnsi="Verdana" w:cstheme="minorHAnsi"/>
                <w:sz w:val="18"/>
                <w:szCs w:val="18"/>
                <w:lang w:val="it-IT"/>
              </w:rPr>
              <w:t>WCIA: DAFU FZ (1638) òf</w:t>
            </w:r>
          </w:p>
          <w:p w14:paraId="5C3C8D5F" w14:textId="77777777" w:rsidR="00E25BDB" w:rsidRPr="00E25BDB" w:rsidRDefault="00E25BDB" w:rsidP="00E25BDB">
            <w:pPr>
              <w:rPr>
                <w:rFonts w:ascii="Verdana" w:hAnsi="Verdana" w:cstheme="minorHAnsi"/>
                <w:sz w:val="18"/>
                <w:szCs w:val="18"/>
                <w:lang w:val="en-US"/>
              </w:rPr>
            </w:pPr>
            <w:r w:rsidRPr="00E25BDB">
              <w:rPr>
                <w:rFonts w:ascii="Verdana" w:hAnsi="Verdana" w:cstheme="minorHAnsi"/>
                <w:sz w:val="18"/>
                <w:szCs w:val="18"/>
                <w:lang w:val="it-IT"/>
              </w:rPr>
              <w:t xml:space="preserve">WCIA: DMRP FA LI (1652), DMRP FA RE (1653) </w:t>
            </w:r>
            <w:r w:rsidRPr="00E25BDB">
              <w:rPr>
                <w:rFonts w:ascii="Verdana" w:hAnsi="Verdana" w:cstheme="minorHAnsi"/>
                <w:sz w:val="18"/>
                <w:szCs w:val="18"/>
                <w:lang w:val="en-US"/>
              </w:rPr>
              <w:t>in 2013 of 2014</w:t>
            </w:r>
          </w:p>
        </w:tc>
      </w:tr>
      <w:tr w:rsidR="00E25BDB" w:rsidRPr="00E25BDB" w14:paraId="48D0A274" w14:textId="77777777" w:rsidTr="00E25BDB">
        <w:tc>
          <w:tcPr>
            <w:tcW w:w="2079" w:type="dxa"/>
          </w:tcPr>
          <w:p w14:paraId="4D0C9387"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Screening op complicaties</w:t>
            </w:r>
          </w:p>
          <w:p w14:paraId="76848ED6"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(procesindicator)</w:t>
            </w:r>
          </w:p>
        </w:tc>
        <w:tc>
          <w:tcPr>
            <w:tcW w:w="3484" w:type="dxa"/>
          </w:tcPr>
          <w:p w14:paraId="56689E0E"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 xml:space="preserve">Aantal patiënten met diabetes in zorgprogramma met urineonderzoek (porties) op albumine of albumine/creatinine ratio </w:t>
            </w:r>
          </w:p>
        </w:tc>
        <w:tc>
          <w:tcPr>
            <w:tcW w:w="3499" w:type="dxa"/>
          </w:tcPr>
          <w:p w14:paraId="068451BC" w14:textId="77777777" w:rsidR="00E25BDB" w:rsidRPr="00E25BDB" w:rsidRDefault="00E25BDB" w:rsidP="00E25BDB">
            <w:pPr>
              <w:rPr>
                <w:rFonts w:ascii="Verdana" w:hAnsi="Verdana" w:cstheme="minorHAnsi"/>
                <w:sz w:val="18"/>
                <w:szCs w:val="18"/>
              </w:rPr>
            </w:pPr>
            <w:r w:rsidRPr="00E25BDB">
              <w:rPr>
                <w:rFonts w:ascii="Verdana" w:hAnsi="Verdana" w:cstheme="minorHAnsi"/>
                <w:sz w:val="18"/>
                <w:szCs w:val="18"/>
              </w:rPr>
              <w:t xml:space="preserve">Alle patiënten in zorgprogramma met WCIA: ALB U (38) </w:t>
            </w:r>
            <w:proofErr w:type="spellStart"/>
            <w:r w:rsidRPr="00E25BDB">
              <w:rPr>
                <w:rFonts w:ascii="Verdana" w:hAnsi="Verdana" w:cstheme="minorHAnsi"/>
                <w:sz w:val="18"/>
                <w:szCs w:val="18"/>
              </w:rPr>
              <w:t>òf</w:t>
            </w:r>
            <w:proofErr w:type="spellEnd"/>
            <w:r w:rsidRPr="00E25BDB">
              <w:rPr>
                <w:rFonts w:ascii="Verdana" w:hAnsi="Verdana" w:cstheme="minorHAnsi"/>
                <w:sz w:val="18"/>
                <w:szCs w:val="18"/>
              </w:rPr>
              <w:t xml:space="preserve"> ALBK U MI (40) in 2014</w:t>
            </w:r>
          </w:p>
          <w:p w14:paraId="1D405A30" w14:textId="77777777" w:rsidR="00E25BDB" w:rsidRPr="00E25BDB" w:rsidRDefault="00E25BDB" w:rsidP="00E25BDB">
            <w:pPr>
              <w:rPr>
                <w:rFonts w:ascii="Verdana" w:hAnsi="Verdana" w:cstheme="minorHAnsi"/>
                <w:sz w:val="18"/>
                <w:szCs w:val="18"/>
              </w:rPr>
            </w:pPr>
          </w:p>
        </w:tc>
      </w:tr>
    </w:tbl>
    <w:p w14:paraId="06F50CC4" w14:textId="77777777" w:rsidR="00E25BDB" w:rsidRPr="00E25BDB" w:rsidRDefault="00E25BDB" w:rsidP="00E25BDB">
      <w:pPr>
        <w:spacing w:after="0" w:line="240" w:lineRule="auto"/>
        <w:rPr>
          <w:rFonts w:ascii="Verdana" w:hAnsi="Verdana" w:cstheme="minorHAnsi"/>
          <w:sz w:val="18"/>
          <w:szCs w:val="18"/>
        </w:rPr>
      </w:pPr>
    </w:p>
    <w:p w14:paraId="01F77FC4" w14:textId="77777777" w:rsidR="00E25BDB" w:rsidRPr="00E25BDB" w:rsidRDefault="00E25BDB" w:rsidP="00E25BDB">
      <w:pPr>
        <w:spacing w:after="0" w:line="240" w:lineRule="auto"/>
        <w:rPr>
          <w:rFonts w:ascii="Verdana" w:hAnsi="Verdana" w:cstheme="minorHAnsi"/>
          <w:sz w:val="18"/>
          <w:szCs w:val="18"/>
        </w:rPr>
      </w:pPr>
      <w:r w:rsidRPr="00E25BDB">
        <w:rPr>
          <w:rFonts w:ascii="Verdana" w:hAnsi="Verdana" w:cstheme="minorHAnsi"/>
          <w:sz w:val="18"/>
          <w:szCs w:val="18"/>
        </w:rPr>
        <w:t>Zorg groep interne indicatoren voor sturing.</w:t>
      </w:r>
    </w:p>
    <w:p w14:paraId="0EED3D66" w14:textId="77777777" w:rsidR="00E25BDB" w:rsidRPr="00E25BDB" w:rsidRDefault="00E25BDB" w:rsidP="00E25BDB">
      <w:pPr>
        <w:spacing w:after="0" w:line="240" w:lineRule="auto"/>
        <w:rPr>
          <w:rStyle w:val="Kop3Char"/>
          <w:rFonts w:ascii="Verdana" w:hAnsi="Verdana" w:cstheme="minorHAnsi"/>
          <w:sz w:val="18"/>
          <w:szCs w:val="18"/>
        </w:rPr>
      </w:pPr>
      <w:bookmarkStart w:id="90" w:name="_Toc519245323"/>
    </w:p>
    <w:p w14:paraId="3E593891" w14:textId="77777777" w:rsidR="00E25BDB" w:rsidRPr="00E25BDB" w:rsidRDefault="00E25BDB" w:rsidP="00E25BDB">
      <w:pPr>
        <w:spacing w:after="0" w:line="240" w:lineRule="auto"/>
        <w:rPr>
          <w:rFonts w:ascii="Verdana" w:hAnsi="Verdana" w:cstheme="minorHAnsi"/>
          <w:sz w:val="18"/>
          <w:szCs w:val="18"/>
        </w:rPr>
      </w:pPr>
      <w:bookmarkStart w:id="91" w:name="_Toc532558912"/>
      <w:r w:rsidRPr="00E25BDB">
        <w:rPr>
          <w:rStyle w:val="Kop3Char"/>
          <w:rFonts w:ascii="Verdana" w:hAnsi="Verdana" w:cstheme="minorHAnsi"/>
          <w:color w:val="auto"/>
          <w:sz w:val="18"/>
          <w:szCs w:val="18"/>
        </w:rPr>
        <w:t>Indicatoren kwaliteit huisartsenzorg bij patiënten met DM type 2</w:t>
      </w:r>
      <w:bookmarkEnd w:id="90"/>
      <w:bookmarkEnd w:id="91"/>
      <w:r w:rsidRPr="00E25BDB">
        <w:rPr>
          <w:rFonts w:ascii="Verdana" w:hAnsi="Verdana" w:cstheme="minorHAnsi"/>
          <w:sz w:val="18"/>
          <w:szCs w:val="18"/>
        </w:rPr>
        <w:t xml:space="preserve"> </w:t>
      </w:r>
    </w:p>
    <w:p w14:paraId="7FDBDA3B" w14:textId="77777777" w:rsidR="00E25BDB" w:rsidRPr="00E25BDB" w:rsidRDefault="00E25BDB" w:rsidP="00E25BDB">
      <w:pPr>
        <w:spacing w:after="0" w:line="240" w:lineRule="auto"/>
        <w:rPr>
          <w:rFonts w:ascii="Verdana" w:hAnsi="Verdana" w:cstheme="minorHAnsi"/>
          <w:sz w:val="18"/>
          <w:szCs w:val="18"/>
        </w:rPr>
      </w:pPr>
      <w:r w:rsidRPr="00E25BDB">
        <w:rPr>
          <w:rFonts w:ascii="Verdana" w:hAnsi="Verdana" w:cstheme="minorHAnsi"/>
          <w:sz w:val="18"/>
          <w:szCs w:val="18"/>
        </w:rPr>
        <w:t>Versie 1.10 16 februari 2018</w:t>
      </w:r>
    </w:p>
    <w:p w14:paraId="304FF52F" w14:textId="77777777" w:rsidR="00E25BDB" w:rsidRPr="00E25BDB" w:rsidRDefault="00E25BDB" w:rsidP="00E25BDB">
      <w:pPr>
        <w:spacing w:after="0" w:line="240" w:lineRule="auto"/>
        <w:rPr>
          <w:rFonts w:ascii="Verdana" w:hAnsi="Verdana" w:cstheme="minorHAnsi"/>
          <w:sz w:val="18"/>
          <w:szCs w:val="18"/>
        </w:rPr>
      </w:pPr>
      <w:r w:rsidRPr="00E25BDB">
        <w:rPr>
          <w:rFonts w:ascii="Verdana" w:hAnsi="Verdana" w:cstheme="minorHAnsi"/>
          <w:sz w:val="18"/>
          <w:szCs w:val="18"/>
        </w:rPr>
        <w:t>Deze indicatoren zijn ontwikkeld ten behoeve van het eigen kwaliteitsbeleid van huisarts of zorggroep. Deze indicatoren zijn niet getoetst aan de criteria van ZINL voor gebruik voor externe doeleinden.</w:t>
      </w:r>
    </w:p>
    <w:p w14:paraId="067DC759" w14:textId="77777777" w:rsidR="00E25BDB" w:rsidRPr="00E25BDB" w:rsidRDefault="00E25BDB" w:rsidP="00E25BDB">
      <w:pPr>
        <w:spacing w:after="0" w:line="240" w:lineRule="auto"/>
        <w:rPr>
          <w:rFonts w:ascii="Verdana" w:hAnsi="Verdana" w:cstheme="minorHAnsi"/>
          <w:sz w:val="18"/>
          <w:szCs w:val="18"/>
        </w:rPr>
      </w:pPr>
    </w:p>
    <w:p w14:paraId="22554872" w14:textId="77777777" w:rsidR="00E25BDB" w:rsidRPr="00E25BDB" w:rsidRDefault="00E25BDB" w:rsidP="00E25BDB">
      <w:pPr>
        <w:spacing w:after="0" w:line="240" w:lineRule="auto"/>
        <w:rPr>
          <w:rFonts w:ascii="Verdana" w:hAnsi="Verdana" w:cstheme="minorHAnsi"/>
          <w:sz w:val="18"/>
          <w:szCs w:val="18"/>
        </w:rPr>
      </w:pPr>
      <w:r w:rsidRPr="00E25BDB">
        <w:rPr>
          <w:rFonts w:ascii="Verdana" w:hAnsi="Verdana" w:cstheme="minorHAnsi"/>
          <w:sz w:val="18"/>
          <w:szCs w:val="18"/>
        </w:rPr>
        <w:t xml:space="preserve">Zie </w:t>
      </w:r>
      <w:hyperlink r:id="rId27" w:history="1">
        <w:r w:rsidRPr="00E25BDB">
          <w:rPr>
            <w:rStyle w:val="Hyperlink"/>
            <w:rFonts w:ascii="Verdana" w:hAnsi="Verdana" w:cstheme="minorHAnsi"/>
            <w:sz w:val="18"/>
            <w:szCs w:val="18"/>
          </w:rPr>
          <w:t>https://www.nhg.org/sites/default/files/content/nhg_org/images/ha-indicatoren_dm2-v1.10-16feb18.pdf</w:t>
        </w:r>
      </w:hyperlink>
    </w:p>
    <w:p w14:paraId="3840F501" w14:textId="29B21E98" w:rsidR="00313C24" w:rsidRPr="00384F50" w:rsidRDefault="00E25BDB" w:rsidP="00AF4D05">
      <w:pPr>
        <w:spacing w:after="0" w:line="240" w:lineRule="auto"/>
        <w:rPr>
          <w:rFonts w:ascii="Verdana" w:hAnsi="Verdana" w:cstheme="minorHAnsi"/>
          <w:sz w:val="20"/>
          <w:szCs w:val="20"/>
        </w:rPr>
      </w:pPr>
      <w:r w:rsidRPr="00384F50">
        <w:rPr>
          <w:rFonts w:ascii="Verdana" w:hAnsi="Verdana" w:cstheme="minorHAnsi"/>
          <w:sz w:val="20"/>
          <w:szCs w:val="20"/>
        </w:rPr>
        <w:br w:type="page"/>
      </w:r>
    </w:p>
    <w:p w14:paraId="23C5B631" w14:textId="13D9E983" w:rsidR="003A476D" w:rsidRPr="000B1ABB" w:rsidRDefault="00C625DB" w:rsidP="000B1ABB">
      <w:pPr>
        <w:pStyle w:val="Kop1"/>
        <w:rPr>
          <w:rFonts w:ascii="Verdana" w:hAnsi="Verdana"/>
          <w:color w:val="auto"/>
          <w:sz w:val="22"/>
          <w:szCs w:val="22"/>
        </w:rPr>
      </w:pPr>
      <w:bookmarkStart w:id="92" w:name="_Toc24044718"/>
      <w:r>
        <w:rPr>
          <w:rFonts w:ascii="Verdana" w:hAnsi="Verdana"/>
          <w:color w:val="auto"/>
          <w:sz w:val="22"/>
          <w:szCs w:val="22"/>
        </w:rPr>
        <w:lastRenderedPageBreak/>
        <w:t>12</w:t>
      </w:r>
      <w:r w:rsidR="00F76417">
        <w:rPr>
          <w:rFonts w:ascii="Verdana" w:hAnsi="Verdana"/>
          <w:color w:val="auto"/>
          <w:sz w:val="22"/>
          <w:szCs w:val="22"/>
        </w:rPr>
        <w:t>.</w:t>
      </w:r>
      <w:r>
        <w:rPr>
          <w:rFonts w:ascii="Verdana" w:hAnsi="Verdana"/>
          <w:color w:val="auto"/>
          <w:sz w:val="22"/>
          <w:szCs w:val="22"/>
        </w:rPr>
        <w:t xml:space="preserve"> </w:t>
      </w:r>
      <w:r w:rsidR="000B1ABB">
        <w:rPr>
          <w:rFonts w:ascii="Verdana" w:hAnsi="Verdana"/>
          <w:color w:val="auto"/>
          <w:sz w:val="22"/>
          <w:szCs w:val="22"/>
        </w:rPr>
        <w:t>Diabetes complicaties en bijzondere groepen eerste lijn</w:t>
      </w:r>
      <w:bookmarkEnd w:id="92"/>
    </w:p>
    <w:p w14:paraId="6D5E05CF" w14:textId="3424DD8C" w:rsidR="00423A64" w:rsidRPr="000B1ABB" w:rsidRDefault="00423A64" w:rsidP="00423A64">
      <w:pPr>
        <w:pStyle w:val="Kop2"/>
        <w:spacing w:before="0" w:line="240" w:lineRule="auto"/>
        <w:rPr>
          <w:rFonts w:ascii="Verdana" w:hAnsi="Verdana" w:cstheme="minorHAnsi"/>
          <w:sz w:val="18"/>
          <w:szCs w:val="18"/>
        </w:rPr>
      </w:pPr>
    </w:p>
    <w:p w14:paraId="6DC80273" w14:textId="53394058" w:rsidR="000B1ABB" w:rsidRPr="008D7EE2" w:rsidRDefault="008D7EE2" w:rsidP="008D7EE2">
      <w:pPr>
        <w:pStyle w:val="Kop2"/>
        <w:rPr>
          <w:rFonts w:ascii="Verdana" w:hAnsi="Verdana"/>
          <w:color w:val="auto"/>
          <w:sz w:val="18"/>
          <w:szCs w:val="18"/>
        </w:rPr>
      </w:pPr>
      <w:r w:rsidRPr="008D7EE2">
        <w:rPr>
          <w:rFonts w:ascii="Verdana" w:hAnsi="Verdana"/>
          <w:color w:val="auto"/>
          <w:sz w:val="18"/>
          <w:szCs w:val="18"/>
        </w:rPr>
        <w:t>12.1</w:t>
      </w:r>
      <w:r w:rsidR="000B1ABB" w:rsidRPr="008D7EE2">
        <w:rPr>
          <w:rFonts w:ascii="Verdana" w:hAnsi="Verdana"/>
          <w:color w:val="auto"/>
          <w:sz w:val="18"/>
          <w:szCs w:val="18"/>
        </w:rPr>
        <w:t xml:space="preserve"> Dementie </w:t>
      </w:r>
    </w:p>
    <w:p w14:paraId="4985062D" w14:textId="77777777" w:rsidR="000B1ABB" w:rsidRPr="000B1ABB" w:rsidRDefault="000B1ABB" w:rsidP="000B1ABB">
      <w:pPr>
        <w:spacing w:after="0" w:line="240" w:lineRule="auto"/>
        <w:rPr>
          <w:rFonts w:ascii="Verdana" w:hAnsi="Verdana" w:cstheme="minorHAnsi"/>
          <w:sz w:val="18"/>
          <w:szCs w:val="18"/>
        </w:rPr>
      </w:pPr>
      <w:r w:rsidRPr="000B1ABB">
        <w:rPr>
          <w:rFonts w:ascii="Verdana" w:hAnsi="Verdana" w:cstheme="minorHAnsi"/>
          <w:sz w:val="18"/>
          <w:szCs w:val="18"/>
        </w:rPr>
        <w:t xml:space="preserve">Diabetes vergroot de kans op dementie. Het is goed om tijdens de jaarcontrole alert te zijn op signalen hiervan. De ADA adviseert een MMSE te verrichten bij alle patiënten ouder dan 65 jaar. Dit advies is niet overgenomen door de NHG.  Verricht zeker bij patiënten die insuline spuitfouten maken of medicatie fouten maken </w:t>
      </w:r>
      <w:proofErr w:type="spellStart"/>
      <w:r w:rsidRPr="000B1ABB">
        <w:rPr>
          <w:rFonts w:ascii="Verdana" w:hAnsi="Verdana" w:cstheme="minorHAnsi"/>
          <w:sz w:val="18"/>
          <w:szCs w:val="18"/>
        </w:rPr>
        <w:t>evt</w:t>
      </w:r>
      <w:proofErr w:type="spellEnd"/>
      <w:r w:rsidRPr="000B1ABB">
        <w:rPr>
          <w:rFonts w:ascii="Verdana" w:hAnsi="Verdana" w:cstheme="minorHAnsi"/>
          <w:sz w:val="18"/>
          <w:szCs w:val="18"/>
        </w:rPr>
        <w:t xml:space="preserve"> een MMSE.</w:t>
      </w:r>
    </w:p>
    <w:p w14:paraId="0F4AB8A1" w14:textId="77777777" w:rsidR="000B1ABB" w:rsidRPr="000B1ABB" w:rsidRDefault="000B1ABB" w:rsidP="000B1ABB">
      <w:pPr>
        <w:pStyle w:val="Kop2"/>
        <w:spacing w:before="0" w:line="240" w:lineRule="auto"/>
        <w:rPr>
          <w:rFonts w:ascii="Verdana" w:hAnsi="Verdana" w:cstheme="minorHAnsi"/>
          <w:sz w:val="18"/>
          <w:szCs w:val="18"/>
        </w:rPr>
      </w:pPr>
    </w:p>
    <w:p w14:paraId="61E2BA59" w14:textId="15FA4307" w:rsidR="000B1ABB" w:rsidRPr="000B1ABB" w:rsidRDefault="008D7EE2" w:rsidP="000B1ABB">
      <w:pPr>
        <w:pStyle w:val="Kop2"/>
        <w:spacing w:before="0" w:line="240" w:lineRule="auto"/>
        <w:rPr>
          <w:rFonts w:ascii="Verdana" w:hAnsi="Verdana" w:cstheme="minorHAnsi"/>
          <w:color w:val="auto"/>
          <w:sz w:val="18"/>
          <w:szCs w:val="18"/>
        </w:rPr>
      </w:pPr>
      <w:r>
        <w:rPr>
          <w:rFonts w:ascii="Verdana" w:hAnsi="Verdana" w:cstheme="minorHAnsi"/>
          <w:color w:val="auto"/>
          <w:sz w:val="18"/>
          <w:szCs w:val="18"/>
        </w:rPr>
        <w:t>12</w:t>
      </w:r>
      <w:r w:rsidR="000B1ABB" w:rsidRPr="000B1ABB">
        <w:rPr>
          <w:rFonts w:ascii="Verdana" w:hAnsi="Verdana" w:cstheme="minorHAnsi"/>
          <w:color w:val="auto"/>
          <w:sz w:val="18"/>
          <w:szCs w:val="18"/>
        </w:rPr>
        <w:t>.2 Depressie</w:t>
      </w:r>
    </w:p>
    <w:p w14:paraId="5213E5D6" w14:textId="77777777" w:rsidR="000B1ABB" w:rsidRPr="000B1ABB" w:rsidRDefault="000B1ABB" w:rsidP="000B1ABB">
      <w:pPr>
        <w:pStyle w:val="Geenafstand"/>
        <w:rPr>
          <w:rFonts w:ascii="Verdana" w:hAnsi="Verdana" w:cstheme="minorHAnsi"/>
          <w:sz w:val="18"/>
          <w:szCs w:val="18"/>
          <w:shd w:val="clear" w:color="auto" w:fill="FFFFFF"/>
        </w:rPr>
      </w:pPr>
      <w:r w:rsidRPr="000B1ABB">
        <w:rPr>
          <w:rFonts w:ascii="Verdana" w:hAnsi="Verdana" w:cstheme="minorHAnsi"/>
          <w:sz w:val="18"/>
          <w:szCs w:val="18"/>
          <w:shd w:val="clear" w:color="auto" w:fill="FFFFFF"/>
        </w:rPr>
        <w:t>Depressie komt 2 keer zo vaak voor bij mensen met diabetes vergeleken met mensen zonder diabetes. Ieder jaar krijgt 1 op de 6 mensen met diabetes te maken met depressieve symptomen. Diabetespatiënten die reeds een depressie hebben doorgemaakt en die een andere chronische ziekte ontwikkelen hebben een groter risico op ontstaan van een depressie. Vrouwen hebben 2 keer zo veel kans op depressie als mannen. </w:t>
      </w:r>
    </w:p>
    <w:p w14:paraId="60652618" w14:textId="77777777" w:rsidR="000B1ABB" w:rsidRPr="000B1ABB" w:rsidRDefault="000B1ABB" w:rsidP="000B1ABB">
      <w:pPr>
        <w:pStyle w:val="Geenafstand"/>
        <w:rPr>
          <w:rFonts w:ascii="Verdana" w:hAnsi="Verdana" w:cstheme="minorHAnsi"/>
          <w:sz w:val="18"/>
          <w:szCs w:val="18"/>
          <w:shd w:val="clear" w:color="auto" w:fill="FFFFFF"/>
        </w:rPr>
      </w:pPr>
    </w:p>
    <w:p w14:paraId="23736161" w14:textId="77777777" w:rsidR="000B1ABB" w:rsidRPr="000B1ABB" w:rsidRDefault="000B1ABB" w:rsidP="000B1ABB">
      <w:pPr>
        <w:pStyle w:val="Geenafstand"/>
        <w:rPr>
          <w:rFonts w:ascii="Verdana" w:hAnsi="Verdana" w:cstheme="minorHAnsi"/>
          <w:sz w:val="18"/>
          <w:szCs w:val="18"/>
        </w:rPr>
      </w:pPr>
      <w:r w:rsidRPr="000B1ABB">
        <w:rPr>
          <w:rFonts w:ascii="Verdana" w:hAnsi="Verdana" w:cstheme="minorHAnsi"/>
          <w:sz w:val="18"/>
          <w:szCs w:val="18"/>
          <w:shd w:val="clear" w:color="auto" w:fill="FFFFFF"/>
        </w:rPr>
        <w:t xml:space="preserve">Besteed hier aandacht aan tijdens de controles. Neem zo nodig een 4 </w:t>
      </w:r>
      <w:proofErr w:type="spellStart"/>
      <w:r w:rsidRPr="000B1ABB">
        <w:rPr>
          <w:rFonts w:ascii="Verdana" w:hAnsi="Verdana" w:cstheme="minorHAnsi"/>
          <w:sz w:val="18"/>
          <w:szCs w:val="18"/>
          <w:shd w:val="clear" w:color="auto" w:fill="FFFFFF"/>
        </w:rPr>
        <w:t>dkl</w:t>
      </w:r>
      <w:proofErr w:type="spellEnd"/>
      <w:r w:rsidRPr="000B1ABB">
        <w:rPr>
          <w:rFonts w:ascii="Verdana" w:hAnsi="Verdana" w:cstheme="minorHAnsi"/>
          <w:sz w:val="18"/>
          <w:szCs w:val="18"/>
          <w:shd w:val="clear" w:color="auto" w:fill="FFFFFF"/>
        </w:rPr>
        <w:t xml:space="preserve"> af en verwijs naar de POH GGZ.</w:t>
      </w:r>
    </w:p>
    <w:p w14:paraId="1C6B86FB" w14:textId="77777777" w:rsidR="000B1ABB" w:rsidRPr="000B1ABB" w:rsidRDefault="000B1ABB" w:rsidP="000B1ABB">
      <w:pPr>
        <w:pStyle w:val="Kop2"/>
        <w:spacing w:before="0" w:line="240" w:lineRule="auto"/>
        <w:rPr>
          <w:rFonts w:ascii="Verdana" w:hAnsi="Verdana" w:cstheme="minorHAnsi"/>
          <w:sz w:val="18"/>
          <w:szCs w:val="18"/>
        </w:rPr>
      </w:pPr>
    </w:p>
    <w:p w14:paraId="6425FC42" w14:textId="2F64A463" w:rsidR="000B1ABB" w:rsidRPr="000B1ABB" w:rsidRDefault="008D7EE2" w:rsidP="000B1ABB">
      <w:pPr>
        <w:pStyle w:val="Kop2"/>
        <w:spacing w:before="0" w:line="240" w:lineRule="auto"/>
        <w:rPr>
          <w:rFonts w:ascii="Verdana" w:hAnsi="Verdana" w:cstheme="minorHAnsi"/>
          <w:color w:val="auto"/>
          <w:sz w:val="18"/>
          <w:szCs w:val="18"/>
        </w:rPr>
      </w:pPr>
      <w:r>
        <w:rPr>
          <w:rFonts w:ascii="Verdana" w:hAnsi="Verdana" w:cstheme="minorHAnsi"/>
          <w:color w:val="auto"/>
          <w:sz w:val="18"/>
          <w:szCs w:val="18"/>
        </w:rPr>
        <w:t>12</w:t>
      </w:r>
      <w:r w:rsidR="000B1ABB" w:rsidRPr="000B1ABB">
        <w:rPr>
          <w:rFonts w:ascii="Verdana" w:hAnsi="Verdana" w:cstheme="minorHAnsi"/>
          <w:color w:val="auto"/>
          <w:sz w:val="18"/>
          <w:szCs w:val="18"/>
        </w:rPr>
        <w:t>.3 Ontregeling en medicatiefout</w:t>
      </w:r>
    </w:p>
    <w:p w14:paraId="08F60811" w14:textId="77777777" w:rsidR="000B1ABB" w:rsidRPr="000B1ABB" w:rsidRDefault="000B1ABB" w:rsidP="000B1ABB">
      <w:pPr>
        <w:spacing w:after="0" w:line="240" w:lineRule="auto"/>
        <w:rPr>
          <w:rFonts w:ascii="Verdana" w:hAnsi="Verdana" w:cstheme="minorHAnsi"/>
          <w:sz w:val="18"/>
          <w:szCs w:val="18"/>
        </w:rPr>
      </w:pPr>
      <w:r w:rsidRPr="000B1ABB">
        <w:rPr>
          <w:rFonts w:ascii="Verdana" w:hAnsi="Verdana" w:cstheme="minorHAnsi"/>
          <w:sz w:val="18"/>
          <w:szCs w:val="18"/>
        </w:rPr>
        <w:t xml:space="preserve">Voldoende kennis bij doktersassistentes, </w:t>
      </w:r>
      <w:proofErr w:type="spellStart"/>
      <w:r w:rsidRPr="000B1ABB">
        <w:rPr>
          <w:rFonts w:ascii="Verdana" w:hAnsi="Verdana" w:cstheme="minorHAnsi"/>
          <w:sz w:val="18"/>
          <w:szCs w:val="18"/>
        </w:rPr>
        <w:t>triagisten</w:t>
      </w:r>
      <w:proofErr w:type="spellEnd"/>
      <w:r w:rsidRPr="000B1ABB">
        <w:rPr>
          <w:rFonts w:ascii="Verdana" w:hAnsi="Verdana" w:cstheme="minorHAnsi"/>
          <w:sz w:val="18"/>
          <w:szCs w:val="18"/>
        </w:rPr>
        <w:t xml:space="preserve">, POH en huisarts over hoe te handelen bij acute diabetes zoals </w:t>
      </w:r>
      <w:proofErr w:type="spellStart"/>
      <w:r w:rsidRPr="000B1ABB">
        <w:rPr>
          <w:rFonts w:ascii="Verdana" w:hAnsi="Verdana" w:cstheme="minorHAnsi"/>
          <w:sz w:val="18"/>
          <w:szCs w:val="18"/>
        </w:rPr>
        <w:t>glykemische</w:t>
      </w:r>
      <w:proofErr w:type="spellEnd"/>
      <w:r w:rsidRPr="000B1ABB">
        <w:rPr>
          <w:rFonts w:ascii="Verdana" w:hAnsi="Verdana" w:cstheme="minorHAnsi"/>
          <w:sz w:val="18"/>
          <w:szCs w:val="18"/>
        </w:rPr>
        <w:t xml:space="preserve"> ontregeling en toedieningsfouten is zowel in de </w:t>
      </w:r>
      <w:proofErr w:type="spellStart"/>
      <w:r w:rsidRPr="000B1ABB">
        <w:rPr>
          <w:rFonts w:ascii="Verdana" w:hAnsi="Verdana" w:cstheme="minorHAnsi"/>
          <w:sz w:val="18"/>
          <w:szCs w:val="18"/>
        </w:rPr>
        <w:t>dagpraktijk</w:t>
      </w:r>
      <w:proofErr w:type="spellEnd"/>
      <w:r w:rsidRPr="000B1ABB">
        <w:rPr>
          <w:rFonts w:ascii="Verdana" w:hAnsi="Verdana" w:cstheme="minorHAnsi"/>
          <w:sz w:val="18"/>
          <w:szCs w:val="18"/>
        </w:rPr>
        <w:t xml:space="preserve">  als de huisartspost belangrijk.</w:t>
      </w:r>
    </w:p>
    <w:p w14:paraId="61A03669" w14:textId="77777777" w:rsidR="000B1ABB" w:rsidRPr="000B1ABB" w:rsidRDefault="000B1ABB" w:rsidP="000B1ABB">
      <w:pPr>
        <w:spacing w:after="0" w:line="240" w:lineRule="auto"/>
        <w:rPr>
          <w:rFonts w:ascii="Verdana" w:hAnsi="Verdana" w:cstheme="minorHAnsi"/>
          <w:sz w:val="18"/>
          <w:szCs w:val="18"/>
        </w:rPr>
      </w:pPr>
      <w:r w:rsidRPr="000B1ABB">
        <w:rPr>
          <w:rFonts w:ascii="Verdana" w:hAnsi="Verdana" w:cstheme="minorHAnsi"/>
          <w:sz w:val="18"/>
          <w:szCs w:val="18"/>
        </w:rPr>
        <w:t xml:space="preserve"> </w:t>
      </w:r>
    </w:p>
    <w:tbl>
      <w:tblPr>
        <w:tblStyle w:val="Tabelraster"/>
        <w:tblW w:w="9067" w:type="dxa"/>
        <w:tblLook w:val="04A0" w:firstRow="1" w:lastRow="0" w:firstColumn="1" w:lastColumn="0" w:noHBand="0" w:noVBand="1"/>
      </w:tblPr>
      <w:tblGrid>
        <w:gridCol w:w="9067"/>
      </w:tblGrid>
      <w:tr w:rsidR="000B1ABB" w:rsidRPr="000B1ABB" w14:paraId="6EA27674" w14:textId="77777777" w:rsidTr="00E25BDB">
        <w:tc>
          <w:tcPr>
            <w:tcW w:w="9067" w:type="dxa"/>
          </w:tcPr>
          <w:p w14:paraId="5A5449DD" w14:textId="77777777" w:rsidR="000B1ABB" w:rsidRPr="000B1ABB" w:rsidRDefault="000B1ABB" w:rsidP="00E25BDB">
            <w:pPr>
              <w:rPr>
                <w:rFonts w:ascii="Verdana" w:hAnsi="Verdana" w:cstheme="minorHAnsi"/>
                <w:sz w:val="18"/>
                <w:szCs w:val="18"/>
              </w:rPr>
            </w:pPr>
            <w:r w:rsidRPr="000B1ABB">
              <w:rPr>
                <w:rFonts w:ascii="Verdana" w:hAnsi="Verdana" w:cstheme="minorHAnsi"/>
                <w:sz w:val="18"/>
                <w:szCs w:val="18"/>
              </w:rPr>
              <w:t>Bespreek met de lokale huisartsenpost hierover of er scholing op dit gebied nodig is.</w:t>
            </w:r>
          </w:p>
        </w:tc>
      </w:tr>
    </w:tbl>
    <w:p w14:paraId="69A731CE" w14:textId="77777777" w:rsidR="000B1ABB" w:rsidRPr="000B1ABB" w:rsidRDefault="000B1ABB" w:rsidP="000B1ABB">
      <w:pPr>
        <w:spacing w:after="0" w:line="240" w:lineRule="auto"/>
        <w:rPr>
          <w:rFonts w:ascii="Verdana" w:hAnsi="Verdana" w:cstheme="minorHAnsi"/>
          <w:sz w:val="18"/>
          <w:szCs w:val="18"/>
        </w:rPr>
      </w:pPr>
    </w:p>
    <w:p w14:paraId="4E2E9ACE" w14:textId="0D9F5846" w:rsidR="000B1ABB" w:rsidRPr="000B1ABB" w:rsidRDefault="008D7EE2" w:rsidP="000B1ABB">
      <w:pPr>
        <w:pStyle w:val="Kop3"/>
        <w:spacing w:before="0" w:line="240" w:lineRule="auto"/>
        <w:rPr>
          <w:rFonts w:ascii="Verdana" w:hAnsi="Verdana" w:cstheme="minorHAnsi"/>
          <w:color w:val="auto"/>
          <w:sz w:val="18"/>
          <w:szCs w:val="18"/>
        </w:rPr>
      </w:pPr>
      <w:bookmarkStart w:id="93" w:name="_Toc519245285"/>
      <w:bookmarkStart w:id="94" w:name="_Toc532558874"/>
      <w:r>
        <w:rPr>
          <w:rFonts w:ascii="Verdana" w:hAnsi="Verdana" w:cstheme="minorHAnsi"/>
          <w:color w:val="auto"/>
          <w:sz w:val="18"/>
          <w:szCs w:val="18"/>
        </w:rPr>
        <w:t>12</w:t>
      </w:r>
      <w:r w:rsidR="000B1ABB" w:rsidRPr="000B1ABB">
        <w:rPr>
          <w:rFonts w:ascii="Verdana" w:hAnsi="Verdana" w:cstheme="minorHAnsi"/>
          <w:color w:val="auto"/>
          <w:sz w:val="18"/>
          <w:szCs w:val="18"/>
        </w:rPr>
        <w:t>.3.1 Hypoglycemische ontregeling</w:t>
      </w:r>
      <w:bookmarkEnd w:id="93"/>
      <w:bookmarkEnd w:id="94"/>
    </w:p>
    <w:p w14:paraId="6CF5AB0C" w14:textId="77777777" w:rsidR="000B1ABB" w:rsidRPr="000B1ABB" w:rsidRDefault="000B1ABB" w:rsidP="000B1ABB">
      <w:pPr>
        <w:pStyle w:val="Geenafstand"/>
        <w:rPr>
          <w:rFonts w:ascii="Verdana" w:hAnsi="Verdana" w:cstheme="minorHAnsi"/>
          <w:b/>
          <w:bCs/>
          <w:sz w:val="18"/>
          <w:szCs w:val="18"/>
          <w:lang w:eastAsia="nl-NL"/>
        </w:rPr>
      </w:pPr>
    </w:p>
    <w:p w14:paraId="27AFDFE0" w14:textId="77777777" w:rsidR="000B1ABB" w:rsidRPr="000B1ABB" w:rsidRDefault="000B1ABB" w:rsidP="000B1ABB">
      <w:pPr>
        <w:pStyle w:val="Geenafstand"/>
        <w:rPr>
          <w:rFonts w:ascii="Verdana" w:hAnsi="Verdana" w:cstheme="minorHAnsi"/>
          <w:sz w:val="18"/>
          <w:szCs w:val="18"/>
          <w:lang w:eastAsia="nl-NL"/>
        </w:rPr>
      </w:pPr>
      <w:r w:rsidRPr="000B1ABB">
        <w:rPr>
          <w:rFonts w:ascii="Verdana" w:hAnsi="Verdana" w:cstheme="minorHAnsi"/>
          <w:b/>
          <w:bCs/>
          <w:i/>
          <w:sz w:val="18"/>
          <w:szCs w:val="18"/>
          <w:lang w:eastAsia="nl-NL"/>
        </w:rPr>
        <w:t>Definitie hypoglycaemie</w:t>
      </w:r>
      <w:r w:rsidRPr="000B1ABB">
        <w:rPr>
          <w:rFonts w:ascii="Verdana" w:hAnsi="Verdana" w:cstheme="minorHAnsi"/>
          <w:b/>
          <w:bCs/>
          <w:sz w:val="18"/>
          <w:szCs w:val="18"/>
          <w:lang w:eastAsia="nl-NL"/>
        </w:rPr>
        <w:br/>
      </w:r>
      <w:r w:rsidRPr="000B1ABB">
        <w:rPr>
          <w:rFonts w:ascii="Verdana" w:hAnsi="Verdana" w:cstheme="minorHAnsi"/>
          <w:sz w:val="18"/>
          <w:szCs w:val="18"/>
          <w:lang w:eastAsia="nl-NL"/>
        </w:rPr>
        <w:t xml:space="preserve">Een episode met een lage bloedglucosespiegel, die over het algemeen gepaard gaat met symptomen, waarbij deze lage bloedglucose de persoon schade kunnen berokkenen en waarbij de effecten worden opgeheven door (tijdige) toediening van glucose. Een glucose van 3.5 </w:t>
      </w:r>
      <w:proofErr w:type="spellStart"/>
      <w:r w:rsidRPr="000B1ABB">
        <w:rPr>
          <w:rFonts w:ascii="Verdana" w:hAnsi="Verdana" w:cstheme="minorHAnsi"/>
          <w:sz w:val="18"/>
          <w:szCs w:val="18"/>
          <w:lang w:eastAsia="nl-NL"/>
        </w:rPr>
        <w:t>mmol</w:t>
      </w:r>
      <w:proofErr w:type="spellEnd"/>
      <w:r w:rsidRPr="000B1ABB">
        <w:rPr>
          <w:rFonts w:ascii="Verdana" w:hAnsi="Verdana" w:cstheme="minorHAnsi"/>
          <w:sz w:val="18"/>
          <w:szCs w:val="18"/>
          <w:lang w:eastAsia="nl-NL"/>
        </w:rPr>
        <w:t>/l wordt beschouwd als een hypoglykemie.</w:t>
      </w:r>
      <w:r w:rsidRPr="000B1ABB">
        <w:rPr>
          <w:rFonts w:ascii="Verdana" w:hAnsi="Verdana" w:cstheme="minorHAnsi"/>
          <w:sz w:val="18"/>
          <w:szCs w:val="18"/>
          <w:lang w:eastAsia="nl-NL"/>
        </w:rPr>
        <w:br/>
      </w:r>
      <w:r w:rsidRPr="000B1ABB">
        <w:rPr>
          <w:rFonts w:ascii="Verdana" w:hAnsi="Verdana" w:cstheme="minorHAnsi"/>
          <w:sz w:val="18"/>
          <w:szCs w:val="18"/>
          <w:lang w:eastAsia="nl-NL"/>
        </w:rPr>
        <w:br/>
      </w:r>
      <w:r w:rsidRPr="000B1ABB">
        <w:rPr>
          <w:rFonts w:ascii="Verdana" w:hAnsi="Verdana" w:cstheme="minorHAnsi"/>
          <w:b/>
          <w:bCs/>
          <w:i/>
          <w:sz w:val="18"/>
          <w:szCs w:val="18"/>
          <w:lang w:eastAsia="nl-NL"/>
        </w:rPr>
        <w:t>Classificatie</w:t>
      </w:r>
      <w:r w:rsidRPr="000B1ABB">
        <w:rPr>
          <w:rFonts w:ascii="Verdana" w:hAnsi="Verdana" w:cstheme="minorHAnsi"/>
          <w:b/>
          <w:bCs/>
          <w:sz w:val="18"/>
          <w:szCs w:val="18"/>
          <w:lang w:eastAsia="nl-NL"/>
        </w:rPr>
        <w:br/>
      </w:r>
      <w:r w:rsidRPr="000B1ABB">
        <w:rPr>
          <w:rFonts w:ascii="Verdana" w:hAnsi="Verdana" w:cstheme="minorHAnsi"/>
          <w:sz w:val="18"/>
          <w:szCs w:val="18"/>
          <w:lang w:eastAsia="nl-NL"/>
        </w:rPr>
        <w:t xml:space="preserve">Asymptomatische </w:t>
      </w:r>
      <w:proofErr w:type="spellStart"/>
      <w:r w:rsidRPr="000B1ABB">
        <w:rPr>
          <w:rFonts w:ascii="Verdana" w:hAnsi="Verdana" w:cstheme="minorHAnsi"/>
          <w:sz w:val="18"/>
          <w:szCs w:val="18"/>
          <w:lang w:eastAsia="nl-NL"/>
        </w:rPr>
        <w:t>hypoglycemie</w:t>
      </w:r>
      <w:proofErr w:type="spellEnd"/>
      <w:r w:rsidRPr="000B1ABB">
        <w:rPr>
          <w:rFonts w:ascii="Verdana" w:hAnsi="Verdana" w:cstheme="minorHAnsi"/>
          <w:sz w:val="18"/>
          <w:szCs w:val="18"/>
          <w:lang w:eastAsia="nl-NL"/>
        </w:rPr>
        <w:t xml:space="preserve">: er zijn geen typische symptomen bij deze vorm, maar de bloedglucose is &lt; 3.5 </w:t>
      </w:r>
      <w:proofErr w:type="spellStart"/>
      <w:r w:rsidRPr="000B1ABB">
        <w:rPr>
          <w:rFonts w:ascii="Verdana" w:hAnsi="Verdana" w:cstheme="minorHAnsi"/>
          <w:sz w:val="18"/>
          <w:szCs w:val="18"/>
          <w:lang w:eastAsia="nl-NL"/>
        </w:rPr>
        <w:t>mmol</w:t>
      </w:r>
      <w:proofErr w:type="spellEnd"/>
      <w:r w:rsidRPr="000B1ABB">
        <w:rPr>
          <w:rFonts w:ascii="Verdana" w:hAnsi="Verdana" w:cstheme="minorHAnsi"/>
          <w:sz w:val="18"/>
          <w:szCs w:val="18"/>
          <w:lang w:eastAsia="nl-NL"/>
        </w:rPr>
        <w:t>/l.</w:t>
      </w:r>
    </w:p>
    <w:p w14:paraId="212C593C" w14:textId="77777777" w:rsidR="000B1ABB" w:rsidRPr="000B1ABB" w:rsidRDefault="000B1ABB" w:rsidP="000B1ABB">
      <w:pPr>
        <w:pStyle w:val="Geenafstand"/>
        <w:rPr>
          <w:rFonts w:ascii="Verdana" w:hAnsi="Verdana" w:cstheme="minorHAnsi"/>
          <w:sz w:val="18"/>
          <w:szCs w:val="18"/>
          <w:lang w:eastAsia="nl-NL"/>
        </w:rPr>
      </w:pPr>
    </w:p>
    <w:p w14:paraId="3D6829DD" w14:textId="77777777" w:rsidR="000B1ABB" w:rsidRPr="000B1ABB" w:rsidRDefault="000B1ABB" w:rsidP="000B1ABB">
      <w:pPr>
        <w:pStyle w:val="Geenafstand"/>
        <w:rPr>
          <w:rFonts w:ascii="Verdana" w:hAnsi="Verdana" w:cstheme="minorHAnsi"/>
          <w:sz w:val="18"/>
          <w:szCs w:val="18"/>
          <w:lang w:eastAsia="nl-NL"/>
        </w:rPr>
      </w:pPr>
      <w:r w:rsidRPr="000B1ABB">
        <w:rPr>
          <w:rFonts w:ascii="Verdana" w:hAnsi="Verdana" w:cstheme="minorHAnsi"/>
          <w:sz w:val="18"/>
          <w:szCs w:val="18"/>
          <w:lang w:eastAsia="nl-NL"/>
        </w:rPr>
        <w:t xml:space="preserve">Gedocumenteerde symptomatische </w:t>
      </w:r>
      <w:proofErr w:type="spellStart"/>
      <w:r w:rsidRPr="000B1ABB">
        <w:rPr>
          <w:rFonts w:ascii="Verdana" w:hAnsi="Verdana" w:cstheme="minorHAnsi"/>
          <w:sz w:val="18"/>
          <w:szCs w:val="18"/>
          <w:lang w:eastAsia="nl-NL"/>
        </w:rPr>
        <w:t>hypoglycemie</w:t>
      </w:r>
      <w:proofErr w:type="spellEnd"/>
      <w:r w:rsidRPr="000B1ABB">
        <w:rPr>
          <w:rFonts w:ascii="Verdana" w:hAnsi="Verdana" w:cstheme="minorHAnsi"/>
          <w:sz w:val="18"/>
          <w:szCs w:val="18"/>
          <w:lang w:eastAsia="nl-NL"/>
        </w:rPr>
        <w:t xml:space="preserve">: gepaard gaande met typische verschijnselen en een bloedglucose &lt; 3.5 </w:t>
      </w:r>
      <w:proofErr w:type="spellStart"/>
      <w:r w:rsidRPr="000B1ABB">
        <w:rPr>
          <w:rFonts w:ascii="Verdana" w:hAnsi="Verdana" w:cstheme="minorHAnsi"/>
          <w:sz w:val="18"/>
          <w:szCs w:val="18"/>
          <w:lang w:eastAsia="nl-NL"/>
        </w:rPr>
        <w:t>mmol</w:t>
      </w:r>
      <w:proofErr w:type="spellEnd"/>
      <w:r w:rsidRPr="000B1ABB">
        <w:rPr>
          <w:rFonts w:ascii="Verdana" w:hAnsi="Verdana" w:cstheme="minorHAnsi"/>
          <w:sz w:val="18"/>
          <w:szCs w:val="18"/>
          <w:lang w:eastAsia="nl-NL"/>
        </w:rPr>
        <w:t>/l.</w:t>
      </w:r>
    </w:p>
    <w:p w14:paraId="601ADFAC" w14:textId="77777777" w:rsidR="000B1ABB" w:rsidRPr="000B1ABB" w:rsidRDefault="000B1ABB" w:rsidP="000B1ABB">
      <w:pPr>
        <w:pStyle w:val="Geenafstand"/>
        <w:rPr>
          <w:rFonts w:ascii="Verdana" w:hAnsi="Verdana" w:cstheme="minorHAnsi"/>
          <w:sz w:val="18"/>
          <w:szCs w:val="18"/>
          <w:lang w:eastAsia="nl-NL"/>
        </w:rPr>
      </w:pPr>
    </w:p>
    <w:p w14:paraId="0203A1E7" w14:textId="77777777" w:rsidR="000B1ABB" w:rsidRPr="000B1ABB" w:rsidRDefault="000B1ABB" w:rsidP="000B1ABB">
      <w:pPr>
        <w:pStyle w:val="Geenafstand"/>
        <w:rPr>
          <w:rFonts w:ascii="Verdana" w:hAnsi="Verdana" w:cstheme="minorHAnsi"/>
          <w:sz w:val="18"/>
          <w:szCs w:val="18"/>
          <w:lang w:eastAsia="nl-NL"/>
        </w:rPr>
      </w:pPr>
      <w:r w:rsidRPr="000B1ABB">
        <w:rPr>
          <w:rFonts w:ascii="Verdana" w:hAnsi="Verdana" w:cstheme="minorHAnsi"/>
          <w:sz w:val="18"/>
          <w:szCs w:val="18"/>
          <w:lang w:eastAsia="nl-NL"/>
        </w:rPr>
        <w:t xml:space="preserve">Ernstige </w:t>
      </w:r>
      <w:proofErr w:type="spellStart"/>
      <w:r w:rsidRPr="000B1ABB">
        <w:rPr>
          <w:rFonts w:ascii="Verdana" w:hAnsi="Verdana" w:cstheme="minorHAnsi"/>
          <w:sz w:val="18"/>
          <w:szCs w:val="18"/>
          <w:lang w:eastAsia="nl-NL"/>
        </w:rPr>
        <w:t>hypoglycemie</w:t>
      </w:r>
      <w:proofErr w:type="spellEnd"/>
      <w:r w:rsidRPr="000B1ABB">
        <w:rPr>
          <w:rFonts w:ascii="Verdana" w:hAnsi="Verdana" w:cstheme="minorHAnsi"/>
          <w:sz w:val="18"/>
          <w:szCs w:val="18"/>
          <w:lang w:eastAsia="nl-NL"/>
        </w:rPr>
        <w:t>: er is hulp van anderen noodzakelijk om de lage bloedglucose te compenseren.</w:t>
      </w:r>
    </w:p>
    <w:p w14:paraId="6066DB48" w14:textId="77777777" w:rsidR="000B1ABB" w:rsidRPr="000B1ABB" w:rsidRDefault="000B1ABB" w:rsidP="000B1ABB">
      <w:pPr>
        <w:pStyle w:val="Geenafstand"/>
        <w:rPr>
          <w:rFonts w:ascii="Verdana" w:hAnsi="Verdana" w:cstheme="minorHAnsi"/>
          <w:sz w:val="18"/>
          <w:szCs w:val="18"/>
          <w:lang w:eastAsia="nl-NL"/>
        </w:rPr>
      </w:pPr>
      <w:r w:rsidRPr="000B1ABB">
        <w:rPr>
          <w:rFonts w:ascii="Verdana" w:hAnsi="Verdana" w:cstheme="minorHAnsi"/>
          <w:sz w:val="18"/>
          <w:szCs w:val="18"/>
          <w:lang w:eastAsia="nl-NL"/>
        </w:rPr>
        <w:br/>
      </w:r>
    </w:p>
    <w:p w14:paraId="64F7341F" w14:textId="77777777" w:rsidR="000B1ABB" w:rsidRPr="000B1ABB" w:rsidRDefault="000B1ABB" w:rsidP="000B1ABB">
      <w:pPr>
        <w:rPr>
          <w:rFonts w:ascii="Verdana" w:hAnsi="Verdana" w:cstheme="minorHAnsi"/>
          <w:sz w:val="18"/>
          <w:szCs w:val="18"/>
          <w:lang w:eastAsia="nl-NL"/>
        </w:rPr>
      </w:pPr>
    </w:p>
    <w:p w14:paraId="7A97675E" w14:textId="77777777" w:rsidR="000B1ABB" w:rsidRPr="000B1ABB" w:rsidRDefault="000B1ABB" w:rsidP="000B1ABB">
      <w:pPr>
        <w:pStyle w:val="Geenafstand"/>
        <w:rPr>
          <w:rFonts w:ascii="Verdana" w:hAnsi="Verdana" w:cstheme="minorHAnsi"/>
          <w:sz w:val="18"/>
          <w:szCs w:val="18"/>
        </w:rPr>
      </w:pPr>
      <w:r w:rsidRPr="000B1ABB">
        <w:rPr>
          <w:rFonts w:ascii="Verdana" w:hAnsi="Verdana" w:cstheme="minorHAnsi"/>
          <w:noProof/>
          <w:sz w:val="18"/>
          <w:szCs w:val="18"/>
          <w:lang w:eastAsia="nl-NL"/>
        </w:rPr>
        <w:lastRenderedPageBreak/>
        <w:drawing>
          <wp:inline distT="0" distB="0" distL="0" distR="0" wp14:anchorId="095387BF" wp14:editId="648B4D00">
            <wp:extent cx="6200775" cy="43719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255775" cy="4410754"/>
                    </a:xfrm>
                    <a:prstGeom prst="rect">
                      <a:avLst/>
                    </a:prstGeom>
                  </pic:spPr>
                </pic:pic>
              </a:graphicData>
            </a:graphic>
          </wp:inline>
        </w:drawing>
      </w:r>
    </w:p>
    <w:p w14:paraId="1D6586BF" w14:textId="77777777" w:rsidR="000B1ABB" w:rsidRPr="000B1ABB" w:rsidRDefault="000B1ABB" w:rsidP="000B1ABB">
      <w:pPr>
        <w:pStyle w:val="Geenafstand"/>
        <w:rPr>
          <w:rFonts w:ascii="Verdana" w:hAnsi="Verdana" w:cstheme="minorHAnsi"/>
          <w:sz w:val="18"/>
          <w:szCs w:val="18"/>
        </w:rPr>
      </w:pPr>
    </w:p>
    <w:p w14:paraId="5AEF2221" w14:textId="3C4FA5EE" w:rsidR="000B1ABB" w:rsidRPr="000B1ABB" w:rsidRDefault="008D7EE2" w:rsidP="000B1ABB">
      <w:pPr>
        <w:pStyle w:val="Kop3"/>
        <w:spacing w:before="0" w:line="240" w:lineRule="auto"/>
        <w:rPr>
          <w:rFonts w:ascii="Verdana" w:hAnsi="Verdana" w:cstheme="minorHAnsi"/>
          <w:color w:val="auto"/>
          <w:sz w:val="18"/>
          <w:szCs w:val="18"/>
        </w:rPr>
      </w:pPr>
      <w:bookmarkStart w:id="95" w:name="_Toc519245286"/>
      <w:bookmarkStart w:id="96" w:name="_Toc532558875"/>
      <w:r>
        <w:rPr>
          <w:rFonts w:ascii="Verdana" w:hAnsi="Verdana" w:cstheme="minorHAnsi"/>
          <w:color w:val="auto"/>
          <w:sz w:val="18"/>
          <w:szCs w:val="18"/>
        </w:rPr>
        <w:t>12</w:t>
      </w:r>
      <w:r w:rsidR="000B1ABB" w:rsidRPr="000B1ABB">
        <w:rPr>
          <w:rFonts w:ascii="Verdana" w:hAnsi="Verdana" w:cstheme="minorHAnsi"/>
          <w:color w:val="auto"/>
          <w:sz w:val="18"/>
          <w:szCs w:val="18"/>
        </w:rPr>
        <w:t xml:space="preserve">.3.2 </w:t>
      </w:r>
      <w:proofErr w:type="spellStart"/>
      <w:r w:rsidR="000B1ABB" w:rsidRPr="000B1ABB">
        <w:rPr>
          <w:rFonts w:ascii="Verdana" w:hAnsi="Verdana" w:cstheme="minorHAnsi"/>
          <w:color w:val="auto"/>
          <w:sz w:val="18"/>
          <w:szCs w:val="18"/>
        </w:rPr>
        <w:t>Hyperglykemische</w:t>
      </w:r>
      <w:proofErr w:type="spellEnd"/>
      <w:r w:rsidR="000B1ABB" w:rsidRPr="000B1ABB">
        <w:rPr>
          <w:rFonts w:ascii="Verdana" w:hAnsi="Verdana" w:cstheme="minorHAnsi"/>
          <w:color w:val="auto"/>
          <w:sz w:val="18"/>
          <w:szCs w:val="18"/>
        </w:rPr>
        <w:t xml:space="preserve"> ontregeling</w:t>
      </w:r>
      <w:bookmarkEnd w:id="95"/>
      <w:bookmarkEnd w:id="96"/>
    </w:p>
    <w:p w14:paraId="22FD368A" w14:textId="77777777" w:rsidR="000B1ABB" w:rsidRPr="000B1ABB" w:rsidRDefault="000B1ABB" w:rsidP="000B1ABB">
      <w:pPr>
        <w:pStyle w:val="Geenafstand"/>
        <w:shd w:val="clear" w:color="auto" w:fill="FFFFFF" w:themeFill="background1"/>
        <w:rPr>
          <w:rFonts w:ascii="Verdana" w:hAnsi="Verdana" w:cstheme="minorHAnsi"/>
          <w:sz w:val="18"/>
          <w:szCs w:val="18"/>
          <w:shd w:val="clear" w:color="auto" w:fill="FFFFFF" w:themeFill="background1"/>
        </w:rPr>
      </w:pPr>
      <w:r w:rsidRPr="000B1ABB">
        <w:rPr>
          <w:rFonts w:ascii="Verdana" w:hAnsi="Verdana" w:cstheme="minorHAnsi"/>
          <w:sz w:val="18"/>
          <w:szCs w:val="18"/>
          <w:shd w:val="clear" w:color="auto" w:fill="FFFFFF" w:themeFill="background1"/>
        </w:rPr>
        <w:t xml:space="preserve">Een </w:t>
      </w:r>
      <w:proofErr w:type="spellStart"/>
      <w:r w:rsidRPr="000B1ABB">
        <w:rPr>
          <w:rFonts w:ascii="Verdana" w:hAnsi="Verdana" w:cstheme="minorHAnsi"/>
          <w:sz w:val="18"/>
          <w:szCs w:val="18"/>
          <w:shd w:val="clear" w:color="auto" w:fill="FFFFFF" w:themeFill="background1"/>
        </w:rPr>
        <w:t>hyperglycemische</w:t>
      </w:r>
      <w:proofErr w:type="spellEnd"/>
      <w:r w:rsidRPr="000B1ABB">
        <w:rPr>
          <w:rFonts w:ascii="Verdana" w:hAnsi="Verdana" w:cstheme="minorHAnsi"/>
          <w:sz w:val="18"/>
          <w:szCs w:val="18"/>
          <w:shd w:val="clear" w:color="auto" w:fill="FFFFFF" w:themeFill="background1"/>
        </w:rPr>
        <w:t xml:space="preserve"> ontregeling kan leiden tot dehydratie, trombo-embolische complicaties en een </w:t>
      </w:r>
      <w:proofErr w:type="spellStart"/>
      <w:r w:rsidRPr="000B1ABB">
        <w:rPr>
          <w:rFonts w:ascii="Verdana" w:hAnsi="Verdana" w:cstheme="minorHAnsi"/>
          <w:sz w:val="18"/>
          <w:szCs w:val="18"/>
          <w:shd w:val="clear" w:color="auto" w:fill="FFFFFF" w:themeFill="background1"/>
        </w:rPr>
        <w:t>hyperosmolair</w:t>
      </w:r>
      <w:proofErr w:type="spellEnd"/>
      <w:r w:rsidRPr="000B1ABB">
        <w:rPr>
          <w:rFonts w:ascii="Verdana" w:hAnsi="Verdana" w:cstheme="minorHAnsi"/>
          <w:sz w:val="18"/>
          <w:szCs w:val="18"/>
          <w:shd w:val="clear" w:color="auto" w:fill="FFFFFF" w:themeFill="background1"/>
        </w:rPr>
        <w:t xml:space="preserve"> non-</w:t>
      </w:r>
      <w:proofErr w:type="spellStart"/>
      <w:r w:rsidRPr="000B1ABB">
        <w:rPr>
          <w:rFonts w:ascii="Verdana" w:hAnsi="Verdana" w:cstheme="minorHAnsi"/>
          <w:sz w:val="18"/>
          <w:szCs w:val="18"/>
          <w:shd w:val="clear" w:color="auto" w:fill="FFFFFF" w:themeFill="background1"/>
        </w:rPr>
        <w:t>ketotisch</w:t>
      </w:r>
      <w:proofErr w:type="spellEnd"/>
      <w:r w:rsidRPr="000B1ABB">
        <w:rPr>
          <w:rFonts w:ascii="Verdana" w:hAnsi="Verdana" w:cstheme="minorHAnsi"/>
          <w:sz w:val="18"/>
          <w:szCs w:val="18"/>
          <w:shd w:val="clear" w:color="auto" w:fill="FFFFFF" w:themeFill="background1"/>
        </w:rPr>
        <w:t xml:space="preserve"> syndroom of  </w:t>
      </w:r>
      <w:proofErr w:type="spellStart"/>
      <w:r w:rsidRPr="000B1ABB">
        <w:rPr>
          <w:rFonts w:ascii="Verdana" w:hAnsi="Verdana" w:cstheme="minorHAnsi"/>
          <w:sz w:val="18"/>
          <w:szCs w:val="18"/>
          <w:shd w:val="clear" w:color="auto" w:fill="FFFFFF" w:themeFill="background1"/>
        </w:rPr>
        <w:t>keto-acidotisch</w:t>
      </w:r>
      <w:proofErr w:type="spellEnd"/>
      <w:r w:rsidRPr="000B1ABB">
        <w:rPr>
          <w:rFonts w:ascii="Verdana" w:hAnsi="Verdana" w:cstheme="minorHAnsi"/>
          <w:sz w:val="18"/>
          <w:szCs w:val="18"/>
          <w:shd w:val="clear" w:color="auto" w:fill="FFFFFF" w:themeFill="background1"/>
        </w:rPr>
        <w:t xml:space="preserve"> coma. Soms kan het nodig zijn om de bloedglucosespiegel buiten het normale insulineschema</w:t>
      </w:r>
      <w:r w:rsidRPr="000B1ABB">
        <w:rPr>
          <w:rFonts w:ascii="Verdana" w:hAnsi="Verdana" w:cstheme="minorHAnsi"/>
          <w:sz w:val="18"/>
          <w:szCs w:val="18"/>
          <w:shd w:val="clear" w:color="auto" w:fill="07164D"/>
        </w:rPr>
        <w:t xml:space="preserve"> </w:t>
      </w:r>
      <w:r w:rsidRPr="000B1ABB">
        <w:rPr>
          <w:rFonts w:ascii="Verdana" w:hAnsi="Verdana" w:cstheme="minorHAnsi"/>
          <w:sz w:val="18"/>
          <w:szCs w:val="18"/>
          <w:shd w:val="clear" w:color="auto" w:fill="FFFFFF" w:themeFill="background1"/>
        </w:rPr>
        <w:t>om te corrigeren. Dit geldt niet in het geval van een consistent patroon, waar bij opeenvolgende dagen op hetzelfde moment een verhoogde bloedglucose wordt geregistreerd. In dat geval moet het insulineregime worden aangepast.</w:t>
      </w:r>
    </w:p>
    <w:p w14:paraId="67220AD9" w14:textId="77777777" w:rsidR="000B1ABB" w:rsidRPr="000B1ABB" w:rsidRDefault="000B1ABB" w:rsidP="000B1ABB">
      <w:pPr>
        <w:pStyle w:val="Geenafstand"/>
        <w:shd w:val="clear" w:color="auto" w:fill="FFFFFF" w:themeFill="background1"/>
        <w:rPr>
          <w:rFonts w:ascii="Verdana" w:hAnsi="Verdana" w:cstheme="minorHAnsi"/>
          <w:sz w:val="18"/>
          <w:szCs w:val="18"/>
          <w:shd w:val="clear" w:color="auto" w:fill="FFFFFF" w:themeFill="background1"/>
        </w:rPr>
      </w:pPr>
    </w:p>
    <w:p w14:paraId="200701F2" w14:textId="77777777" w:rsidR="000B1ABB" w:rsidRPr="000B1ABB" w:rsidRDefault="000B1ABB" w:rsidP="000B1ABB">
      <w:pPr>
        <w:shd w:val="clear" w:color="auto" w:fill="FFFFFF" w:themeFill="background1"/>
        <w:spacing w:after="0" w:line="240" w:lineRule="auto"/>
        <w:rPr>
          <w:rFonts w:ascii="Verdana" w:eastAsia="Times New Roman" w:hAnsi="Verdana" w:cstheme="minorHAnsi"/>
          <w:color w:val="000000" w:themeColor="text1"/>
          <w:sz w:val="18"/>
          <w:szCs w:val="18"/>
          <w:lang w:eastAsia="nl-NL"/>
        </w:rPr>
      </w:pPr>
      <w:r w:rsidRPr="000B1ABB">
        <w:rPr>
          <w:rFonts w:ascii="Verdana" w:eastAsia="Times New Roman" w:hAnsi="Verdana" w:cstheme="minorHAnsi"/>
          <w:color w:val="000000" w:themeColor="text1"/>
          <w:sz w:val="18"/>
          <w:szCs w:val="18"/>
          <w:lang w:eastAsia="nl-NL"/>
        </w:rPr>
        <w:t>Oorzaken van een (tijdelijke) hyperglycaemie kunnen zijn:</w:t>
      </w:r>
    </w:p>
    <w:p w14:paraId="47E275F5" w14:textId="77777777" w:rsidR="000B1ABB" w:rsidRPr="000B1ABB" w:rsidRDefault="000B1ABB" w:rsidP="00DB7BF8">
      <w:pPr>
        <w:numPr>
          <w:ilvl w:val="0"/>
          <w:numId w:val="25"/>
        </w:numPr>
        <w:shd w:val="clear" w:color="auto" w:fill="FFFFFF" w:themeFill="background1"/>
        <w:spacing w:after="0" w:line="240" w:lineRule="auto"/>
        <w:rPr>
          <w:rFonts w:ascii="Verdana" w:eastAsia="Times New Roman" w:hAnsi="Verdana" w:cstheme="minorHAnsi"/>
          <w:color w:val="000000" w:themeColor="text1"/>
          <w:sz w:val="18"/>
          <w:szCs w:val="18"/>
          <w:lang w:eastAsia="nl-NL"/>
        </w:rPr>
      </w:pPr>
      <w:r w:rsidRPr="000B1ABB">
        <w:rPr>
          <w:rFonts w:ascii="Verdana" w:eastAsia="Times New Roman" w:hAnsi="Verdana" w:cstheme="minorHAnsi"/>
          <w:color w:val="000000" w:themeColor="text1"/>
          <w:sz w:val="18"/>
          <w:szCs w:val="18"/>
          <w:lang w:eastAsia="nl-NL"/>
        </w:rPr>
        <w:t>inname van meer koolhydraten dan gebruikelijk</w:t>
      </w:r>
    </w:p>
    <w:p w14:paraId="55D41810" w14:textId="77777777" w:rsidR="000B1ABB" w:rsidRPr="000B1ABB" w:rsidRDefault="000B1ABB" w:rsidP="00DB7BF8">
      <w:pPr>
        <w:numPr>
          <w:ilvl w:val="0"/>
          <w:numId w:val="25"/>
        </w:numPr>
        <w:shd w:val="clear" w:color="auto" w:fill="FFFFFF" w:themeFill="background1"/>
        <w:spacing w:after="0" w:line="240" w:lineRule="auto"/>
        <w:rPr>
          <w:rFonts w:ascii="Verdana" w:eastAsia="Times New Roman" w:hAnsi="Verdana" w:cstheme="minorHAnsi"/>
          <w:color w:val="000000" w:themeColor="text1"/>
          <w:sz w:val="18"/>
          <w:szCs w:val="18"/>
          <w:lang w:eastAsia="nl-NL"/>
        </w:rPr>
      </w:pPr>
      <w:r w:rsidRPr="000B1ABB">
        <w:rPr>
          <w:rFonts w:ascii="Verdana" w:eastAsia="Times New Roman" w:hAnsi="Verdana" w:cstheme="minorHAnsi"/>
          <w:color w:val="000000" w:themeColor="text1"/>
          <w:sz w:val="18"/>
          <w:szCs w:val="18"/>
          <w:lang w:eastAsia="nl-NL"/>
        </w:rPr>
        <w:t xml:space="preserve">te weinig insuline </w:t>
      </w:r>
      <w:r w:rsidRPr="000B1ABB">
        <w:rPr>
          <w:rFonts w:ascii="Verdana" w:eastAsia="Times New Roman" w:hAnsi="Verdana" w:cstheme="minorHAnsi"/>
          <w:sz w:val="18"/>
          <w:szCs w:val="18"/>
          <w:lang w:eastAsia="nl-NL"/>
        </w:rPr>
        <w:t>(relatief te weinig insuline door verkeerd spuiten)</w:t>
      </w:r>
    </w:p>
    <w:p w14:paraId="44ABF268" w14:textId="77777777" w:rsidR="000B1ABB" w:rsidRPr="000B1ABB" w:rsidRDefault="000B1ABB" w:rsidP="00DB7BF8">
      <w:pPr>
        <w:numPr>
          <w:ilvl w:val="0"/>
          <w:numId w:val="25"/>
        </w:numPr>
        <w:shd w:val="clear" w:color="auto" w:fill="FFFFFF" w:themeFill="background1"/>
        <w:spacing w:after="0" w:line="240" w:lineRule="auto"/>
        <w:rPr>
          <w:rFonts w:ascii="Verdana" w:eastAsia="Times New Roman" w:hAnsi="Verdana" w:cstheme="minorHAnsi"/>
          <w:color w:val="000000" w:themeColor="text1"/>
          <w:sz w:val="18"/>
          <w:szCs w:val="18"/>
          <w:lang w:eastAsia="nl-NL"/>
        </w:rPr>
      </w:pPr>
      <w:r w:rsidRPr="000B1ABB">
        <w:rPr>
          <w:rFonts w:ascii="Verdana" w:eastAsia="Times New Roman" w:hAnsi="Verdana" w:cstheme="minorHAnsi"/>
          <w:color w:val="000000" w:themeColor="text1"/>
          <w:sz w:val="18"/>
          <w:szCs w:val="18"/>
          <w:lang w:eastAsia="nl-NL"/>
        </w:rPr>
        <w:t>stress</w:t>
      </w:r>
    </w:p>
    <w:p w14:paraId="137F5C65" w14:textId="77777777" w:rsidR="000B1ABB" w:rsidRPr="000B1ABB" w:rsidRDefault="000B1ABB" w:rsidP="00DB7BF8">
      <w:pPr>
        <w:numPr>
          <w:ilvl w:val="0"/>
          <w:numId w:val="25"/>
        </w:numPr>
        <w:shd w:val="clear" w:color="auto" w:fill="FFFFFF" w:themeFill="background1"/>
        <w:spacing w:after="0" w:line="240" w:lineRule="auto"/>
        <w:rPr>
          <w:rFonts w:ascii="Verdana" w:eastAsia="Times New Roman" w:hAnsi="Verdana" w:cstheme="minorHAnsi"/>
          <w:color w:val="000000" w:themeColor="text1"/>
          <w:sz w:val="18"/>
          <w:szCs w:val="18"/>
          <w:lang w:eastAsia="nl-NL"/>
        </w:rPr>
      </w:pPr>
      <w:r w:rsidRPr="000B1ABB">
        <w:rPr>
          <w:rFonts w:ascii="Verdana" w:eastAsia="Times New Roman" w:hAnsi="Verdana" w:cstheme="minorHAnsi"/>
          <w:color w:val="000000" w:themeColor="text1"/>
          <w:sz w:val="18"/>
          <w:szCs w:val="18"/>
          <w:lang w:eastAsia="nl-NL"/>
        </w:rPr>
        <w:t>bepaalde medicatie</w:t>
      </w:r>
    </w:p>
    <w:p w14:paraId="180855A7" w14:textId="77777777" w:rsidR="000B1ABB" w:rsidRPr="000B1ABB" w:rsidRDefault="000B1ABB" w:rsidP="00DB7BF8">
      <w:pPr>
        <w:numPr>
          <w:ilvl w:val="0"/>
          <w:numId w:val="25"/>
        </w:numPr>
        <w:shd w:val="clear" w:color="auto" w:fill="FFFFFF" w:themeFill="background1"/>
        <w:spacing w:after="0" w:line="240" w:lineRule="auto"/>
        <w:rPr>
          <w:rFonts w:ascii="Verdana" w:eastAsia="Times New Roman" w:hAnsi="Verdana" w:cstheme="minorHAnsi"/>
          <w:color w:val="000000" w:themeColor="text1"/>
          <w:sz w:val="18"/>
          <w:szCs w:val="18"/>
          <w:lang w:eastAsia="nl-NL"/>
        </w:rPr>
      </w:pPr>
      <w:r w:rsidRPr="000B1ABB">
        <w:rPr>
          <w:rFonts w:ascii="Verdana" w:eastAsia="Times New Roman" w:hAnsi="Verdana" w:cstheme="minorHAnsi"/>
          <w:color w:val="000000" w:themeColor="text1"/>
          <w:sz w:val="18"/>
          <w:szCs w:val="18"/>
          <w:lang w:eastAsia="nl-NL"/>
        </w:rPr>
        <w:t>intercurrente ziekten</w:t>
      </w:r>
    </w:p>
    <w:p w14:paraId="12CA9BAC" w14:textId="77777777" w:rsidR="000B1ABB" w:rsidRPr="000B1ABB" w:rsidRDefault="000B1ABB" w:rsidP="00DB7BF8">
      <w:pPr>
        <w:numPr>
          <w:ilvl w:val="0"/>
          <w:numId w:val="25"/>
        </w:numPr>
        <w:shd w:val="clear" w:color="auto" w:fill="FFFFFF" w:themeFill="background1"/>
        <w:spacing w:after="0" w:line="240" w:lineRule="auto"/>
        <w:rPr>
          <w:rFonts w:ascii="Verdana" w:eastAsia="Times New Roman" w:hAnsi="Verdana" w:cstheme="minorHAnsi"/>
          <w:color w:val="000000" w:themeColor="text1"/>
          <w:sz w:val="18"/>
          <w:szCs w:val="18"/>
          <w:lang w:eastAsia="nl-NL"/>
        </w:rPr>
      </w:pPr>
      <w:r w:rsidRPr="000B1ABB">
        <w:rPr>
          <w:rFonts w:ascii="Verdana" w:eastAsia="Times New Roman" w:hAnsi="Verdana" w:cstheme="minorHAnsi"/>
          <w:color w:val="000000" w:themeColor="text1"/>
          <w:sz w:val="18"/>
          <w:szCs w:val="18"/>
          <w:lang w:eastAsia="nl-NL"/>
        </w:rPr>
        <w:t>minder beweging dan normaal</w:t>
      </w:r>
    </w:p>
    <w:p w14:paraId="01C2CB36" w14:textId="77777777" w:rsidR="000B1ABB" w:rsidRPr="000B1ABB" w:rsidRDefault="000B1ABB" w:rsidP="000B1ABB">
      <w:pPr>
        <w:shd w:val="clear" w:color="auto" w:fill="FFFFFF" w:themeFill="background1"/>
        <w:spacing w:after="0" w:line="240" w:lineRule="auto"/>
        <w:rPr>
          <w:rFonts w:ascii="Verdana" w:eastAsia="Times New Roman" w:hAnsi="Verdana" w:cstheme="minorHAnsi"/>
          <w:color w:val="000000" w:themeColor="text1"/>
          <w:sz w:val="18"/>
          <w:szCs w:val="18"/>
          <w:lang w:eastAsia="nl-NL"/>
        </w:rPr>
      </w:pPr>
    </w:p>
    <w:p w14:paraId="28FA9329" w14:textId="77777777" w:rsidR="000B1ABB" w:rsidRPr="000B1ABB" w:rsidRDefault="000B1ABB" w:rsidP="000B1ABB">
      <w:pPr>
        <w:shd w:val="clear" w:color="auto" w:fill="FFFFFF" w:themeFill="background1"/>
        <w:spacing w:after="0" w:line="240" w:lineRule="auto"/>
        <w:rPr>
          <w:rFonts w:ascii="Verdana" w:eastAsia="Times New Roman" w:hAnsi="Verdana" w:cstheme="minorHAnsi"/>
          <w:color w:val="000000" w:themeColor="text1"/>
          <w:sz w:val="18"/>
          <w:szCs w:val="18"/>
          <w:lang w:eastAsia="nl-NL"/>
        </w:rPr>
      </w:pPr>
      <w:r w:rsidRPr="000B1ABB">
        <w:rPr>
          <w:rFonts w:ascii="Verdana" w:eastAsia="Times New Roman" w:hAnsi="Verdana" w:cstheme="minorHAnsi"/>
          <w:color w:val="000000" w:themeColor="text1"/>
          <w:sz w:val="18"/>
          <w:szCs w:val="18"/>
          <w:lang w:eastAsia="nl-NL"/>
        </w:rPr>
        <w:t xml:space="preserve">Bij een </w:t>
      </w:r>
      <w:proofErr w:type="spellStart"/>
      <w:r w:rsidRPr="000B1ABB">
        <w:rPr>
          <w:rFonts w:ascii="Verdana" w:eastAsia="Times New Roman" w:hAnsi="Verdana" w:cstheme="minorHAnsi"/>
          <w:color w:val="000000" w:themeColor="text1"/>
          <w:sz w:val="18"/>
          <w:szCs w:val="18"/>
          <w:lang w:eastAsia="nl-NL"/>
        </w:rPr>
        <w:t>hyperglycemische</w:t>
      </w:r>
      <w:proofErr w:type="spellEnd"/>
      <w:r w:rsidRPr="000B1ABB">
        <w:rPr>
          <w:rFonts w:ascii="Verdana" w:eastAsia="Times New Roman" w:hAnsi="Verdana" w:cstheme="minorHAnsi"/>
          <w:color w:val="000000" w:themeColor="text1"/>
          <w:sz w:val="18"/>
          <w:szCs w:val="18"/>
          <w:lang w:eastAsia="nl-NL"/>
        </w:rPr>
        <w:t xml:space="preserve"> ontregeling zijn maatregelen nodig om verdere stijging van de bloedglucosespiegel en verslechtering van de klinische situatie te voorkomen. Het betreft hier twee maatregelen:</w:t>
      </w:r>
    </w:p>
    <w:p w14:paraId="2FEC5CBF" w14:textId="77777777" w:rsidR="000B1ABB" w:rsidRPr="000B1ABB" w:rsidRDefault="000B1ABB" w:rsidP="00DB7BF8">
      <w:pPr>
        <w:numPr>
          <w:ilvl w:val="0"/>
          <w:numId w:val="26"/>
        </w:numPr>
        <w:shd w:val="clear" w:color="auto" w:fill="FFFFFF" w:themeFill="background1"/>
        <w:spacing w:after="0" w:line="240" w:lineRule="auto"/>
        <w:rPr>
          <w:rFonts w:ascii="Verdana" w:eastAsia="Times New Roman" w:hAnsi="Verdana" w:cstheme="minorHAnsi"/>
          <w:color w:val="000000" w:themeColor="text1"/>
          <w:sz w:val="18"/>
          <w:szCs w:val="18"/>
          <w:lang w:eastAsia="nl-NL"/>
        </w:rPr>
      </w:pPr>
      <w:r w:rsidRPr="000B1ABB">
        <w:rPr>
          <w:rFonts w:ascii="Verdana" w:eastAsia="Times New Roman" w:hAnsi="Verdana" w:cstheme="minorHAnsi"/>
          <w:color w:val="000000" w:themeColor="text1"/>
          <w:sz w:val="18"/>
          <w:szCs w:val="18"/>
          <w:lang w:eastAsia="nl-NL"/>
        </w:rPr>
        <w:t>toediening van extra insuline, 2-4-6-regel</w:t>
      </w:r>
    </w:p>
    <w:p w14:paraId="19AED57E" w14:textId="77777777" w:rsidR="000B1ABB" w:rsidRPr="000B1ABB" w:rsidRDefault="000B1ABB" w:rsidP="00DB7BF8">
      <w:pPr>
        <w:numPr>
          <w:ilvl w:val="0"/>
          <w:numId w:val="26"/>
        </w:numPr>
        <w:shd w:val="clear" w:color="auto" w:fill="FFFFFF" w:themeFill="background1"/>
        <w:spacing w:after="0" w:line="240" w:lineRule="auto"/>
        <w:rPr>
          <w:rFonts w:ascii="Verdana" w:eastAsia="Times New Roman" w:hAnsi="Verdana" w:cstheme="minorHAnsi"/>
          <w:color w:val="000000" w:themeColor="text1"/>
          <w:sz w:val="18"/>
          <w:szCs w:val="18"/>
          <w:lang w:eastAsia="nl-NL"/>
        </w:rPr>
      </w:pPr>
      <w:r w:rsidRPr="000B1ABB">
        <w:rPr>
          <w:rFonts w:ascii="Verdana" w:eastAsia="Times New Roman" w:hAnsi="Verdana" w:cstheme="minorHAnsi"/>
          <w:color w:val="000000" w:themeColor="text1"/>
          <w:sz w:val="18"/>
          <w:szCs w:val="18"/>
          <w:lang w:eastAsia="nl-NL"/>
        </w:rPr>
        <w:t>toediening van extra vocht</w:t>
      </w:r>
    </w:p>
    <w:p w14:paraId="63410EE6" w14:textId="77777777" w:rsidR="000B1ABB" w:rsidRPr="000B1ABB" w:rsidRDefault="000B1ABB" w:rsidP="000B1ABB">
      <w:pPr>
        <w:shd w:val="clear" w:color="auto" w:fill="FFFFFF" w:themeFill="background1"/>
        <w:spacing w:after="0" w:line="240" w:lineRule="auto"/>
        <w:rPr>
          <w:rFonts w:ascii="Verdana" w:eastAsia="Times New Roman" w:hAnsi="Verdana" w:cstheme="minorHAnsi"/>
          <w:color w:val="000000" w:themeColor="text1"/>
          <w:sz w:val="18"/>
          <w:szCs w:val="18"/>
          <w:lang w:eastAsia="nl-NL"/>
        </w:rPr>
      </w:pPr>
    </w:p>
    <w:p w14:paraId="51E57C5F" w14:textId="77777777" w:rsidR="000B1ABB" w:rsidRPr="000B1ABB" w:rsidRDefault="000B1ABB" w:rsidP="000B1ABB">
      <w:pPr>
        <w:shd w:val="clear" w:color="auto" w:fill="FFFFFF" w:themeFill="background1"/>
        <w:spacing w:after="0" w:line="240" w:lineRule="auto"/>
        <w:rPr>
          <w:rFonts w:ascii="Verdana" w:eastAsia="Times New Roman" w:hAnsi="Verdana" w:cstheme="minorHAnsi"/>
          <w:color w:val="000000" w:themeColor="text1"/>
          <w:sz w:val="18"/>
          <w:szCs w:val="18"/>
          <w:lang w:eastAsia="nl-NL"/>
        </w:rPr>
      </w:pPr>
    </w:p>
    <w:p w14:paraId="6BE13B26" w14:textId="77777777" w:rsidR="000B1ABB" w:rsidRPr="000B1ABB" w:rsidRDefault="000B1ABB" w:rsidP="000B1ABB">
      <w:pPr>
        <w:shd w:val="clear" w:color="auto" w:fill="FFFFFF" w:themeFill="background1"/>
        <w:spacing w:after="0" w:line="240" w:lineRule="auto"/>
        <w:rPr>
          <w:rFonts w:ascii="Verdana" w:eastAsia="Times New Roman" w:hAnsi="Verdana" w:cstheme="minorHAnsi"/>
          <w:color w:val="000000" w:themeColor="text1"/>
          <w:sz w:val="18"/>
          <w:szCs w:val="18"/>
          <w:lang w:eastAsia="nl-NL"/>
        </w:rPr>
      </w:pPr>
      <w:r w:rsidRPr="000B1ABB">
        <w:rPr>
          <w:rFonts w:ascii="Verdana" w:hAnsi="Verdana" w:cstheme="minorHAnsi"/>
          <w:noProof/>
          <w:sz w:val="18"/>
          <w:szCs w:val="18"/>
          <w:lang w:eastAsia="nl-NL"/>
        </w:rPr>
        <w:lastRenderedPageBreak/>
        <w:drawing>
          <wp:inline distT="0" distB="0" distL="0" distR="0" wp14:anchorId="4F15F60E" wp14:editId="188D56FF">
            <wp:extent cx="6162675" cy="43053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62675" cy="4305300"/>
                    </a:xfrm>
                    <a:prstGeom prst="rect">
                      <a:avLst/>
                    </a:prstGeom>
                  </pic:spPr>
                </pic:pic>
              </a:graphicData>
            </a:graphic>
          </wp:inline>
        </w:drawing>
      </w:r>
    </w:p>
    <w:p w14:paraId="3AA71D90" w14:textId="77777777" w:rsidR="000B1ABB" w:rsidRPr="000B1ABB" w:rsidRDefault="000B1ABB" w:rsidP="000B1ABB">
      <w:pPr>
        <w:pStyle w:val="Kop3"/>
        <w:shd w:val="clear" w:color="auto" w:fill="FFFFFF" w:themeFill="background1"/>
        <w:spacing w:before="0" w:line="240" w:lineRule="auto"/>
        <w:rPr>
          <w:rFonts w:ascii="Verdana" w:hAnsi="Verdana" w:cstheme="minorHAnsi"/>
          <w:sz w:val="18"/>
          <w:szCs w:val="18"/>
        </w:rPr>
      </w:pPr>
      <w:bookmarkStart w:id="97" w:name="_Toc519245287"/>
    </w:p>
    <w:p w14:paraId="3825E16C" w14:textId="67530740" w:rsidR="000B1ABB" w:rsidRPr="000B1ABB" w:rsidRDefault="008D7EE2" w:rsidP="000B1ABB">
      <w:pPr>
        <w:pStyle w:val="Kop3"/>
        <w:shd w:val="clear" w:color="auto" w:fill="FFFFFF" w:themeFill="background1"/>
        <w:spacing w:before="0" w:line="240" w:lineRule="auto"/>
        <w:rPr>
          <w:rFonts w:ascii="Verdana" w:hAnsi="Verdana" w:cstheme="minorHAnsi"/>
          <w:color w:val="auto"/>
          <w:sz w:val="18"/>
          <w:szCs w:val="18"/>
        </w:rPr>
      </w:pPr>
      <w:bookmarkStart w:id="98" w:name="_Toc532558876"/>
      <w:r>
        <w:rPr>
          <w:rFonts w:ascii="Verdana" w:hAnsi="Verdana" w:cstheme="minorHAnsi"/>
          <w:color w:val="auto"/>
          <w:sz w:val="18"/>
          <w:szCs w:val="18"/>
        </w:rPr>
        <w:t>12</w:t>
      </w:r>
      <w:r w:rsidR="000B1ABB" w:rsidRPr="000B1ABB">
        <w:rPr>
          <w:rFonts w:ascii="Verdana" w:hAnsi="Verdana" w:cstheme="minorHAnsi"/>
          <w:color w:val="auto"/>
          <w:sz w:val="18"/>
          <w:szCs w:val="18"/>
        </w:rPr>
        <w:t>.3</w:t>
      </w:r>
      <w:r w:rsidR="000B1ABB">
        <w:rPr>
          <w:rFonts w:ascii="Verdana" w:hAnsi="Verdana" w:cstheme="minorHAnsi"/>
          <w:color w:val="auto"/>
          <w:sz w:val="18"/>
          <w:szCs w:val="18"/>
        </w:rPr>
        <w:t xml:space="preserve"> </w:t>
      </w:r>
      <w:r w:rsidR="000B1ABB" w:rsidRPr="000B1ABB">
        <w:rPr>
          <w:rFonts w:ascii="Verdana" w:hAnsi="Verdana" w:cstheme="minorHAnsi"/>
          <w:color w:val="auto"/>
          <w:sz w:val="18"/>
          <w:szCs w:val="18"/>
        </w:rPr>
        <w:t>Braken</w:t>
      </w:r>
      <w:bookmarkEnd w:id="97"/>
      <w:bookmarkEnd w:id="98"/>
      <w:r w:rsidR="000B1ABB" w:rsidRPr="000B1ABB">
        <w:rPr>
          <w:rFonts w:ascii="Verdana" w:hAnsi="Verdana" w:cstheme="minorHAnsi"/>
          <w:color w:val="auto"/>
          <w:sz w:val="18"/>
          <w:szCs w:val="18"/>
        </w:rPr>
        <w:t xml:space="preserve"> </w:t>
      </w:r>
    </w:p>
    <w:p w14:paraId="2045CA59" w14:textId="77777777" w:rsidR="000B1ABB" w:rsidRPr="000B1ABB" w:rsidRDefault="000B1ABB" w:rsidP="000B1ABB">
      <w:pPr>
        <w:spacing w:after="0" w:line="240" w:lineRule="auto"/>
        <w:rPr>
          <w:rFonts w:ascii="Verdana" w:hAnsi="Verdana" w:cstheme="minorHAnsi"/>
          <w:sz w:val="18"/>
          <w:szCs w:val="18"/>
        </w:rPr>
      </w:pPr>
      <w:r w:rsidRPr="000B1ABB">
        <w:rPr>
          <w:rFonts w:ascii="Verdana" w:hAnsi="Verdana" w:cstheme="minorHAnsi"/>
          <w:sz w:val="18"/>
          <w:szCs w:val="18"/>
        </w:rPr>
        <w:t>Patiënt met diabetes moeten geïnstrueerd worden met de Braken=Bellen regel. Misselijkheid of braken kan snel een tekort aan vocht veroorzaken, wat kan leiden tot metabole ontregeling. Bij T2DM kan dat leiden tot een non-</w:t>
      </w:r>
      <w:proofErr w:type="spellStart"/>
      <w:r w:rsidRPr="000B1ABB">
        <w:rPr>
          <w:rFonts w:ascii="Verdana" w:hAnsi="Verdana" w:cstheme="minorHAnsi"/>
          <w:sz w:val="18"/>
          <w:szCs w:val="18"/>
        </w:rPr>
        <w:t>ketotische</w:t>
      </w:r>
      <w:proofErr w:type="spellEnd"/>
      <w:r w:rsidRPr="000B1ABB">
        <w:rPr>
          <w:rFonts w:ascii="Verdana" w:hAnsi="Verdana" w:cstheme="minorHAnsi"/>
          <w:sz w:val="18"/>
          <w:szCs w:val="18"/>
        </w:rPr>
        <w:t xml:space="preserve"> </w:t>
      </w:r>
      <w:proofErr w:type="spellStart"/>
      <w:r w:rsidRPr="000B1ABB">
        <w:rPr>
          <w:rFonts w:ascii="Verdana" w:hAnsi="Verdana" w:cstheme="minorHAnsi"/>
          <w:sz w:val="18"/>
          <w:szCs w:val="18"/>
        </w:rPr>
        <w:t>hyperosmolair</w:t>
      </w:r>
      <w:proofErr w:type="spellEnd"/>
      <w:r w:rsidRPr="000B1ABB">
        <w:rPr>
          <w:rFonts w:ascii="Verdana" w:hAnsi="Verdana" w:cstheme="minorHAnsi"/>
          <w:sz w:val="18"/>
          <w:szCs w:val="18"/>
        </w:rPr>
        <w:t xml:space="preserve"> coma. </w:t>
      </w:r>
      <w:proofErr w:type="spellStart"/>
      <w:r w:rsidRPr="000B1ABB">
        <w:rPr>
          <w:rFonts w:ascii="Verdana" w:hAnsi="Verdana" w:cstheme="minorHAnsi"/>
          <w:sz w:val="18"/>
          <w:szCs w:val="18"/>
        </w:rPr>
        <w:t>Dagpraktijk</w:t>
      </w:r>
      <w:proofErr w:type="spellEnd"/>
      <w:r w:rsidRPr="000B1ABB">
        <w:rPr>
          <w:rFonts w:ascii="Verdana" w:hAnsi="Verdana" w:cstheme="minorHAnsi"/>
          <w:sz w:val="18"/>
          <w:szCs w:val="18"/>
        </w:rPr>
        <w:t xml:space="preserve"> en huisartsenpost geven bij bellen van de </w:t>
      </w:r>
      <w:proofErr w:type="spellStart"/>
      <w:r w:rsidRPr="000B1ABB">
        <w:rPr>
          <w:rFonts w:ascii="Verdana" w:hAnsi="Verdana" w:cstheme="minorHAnsi"/>
          <w:sz w:val="18"/>
          <w:szCs w:val="18"/>
        </w:rPr>
        <w:t>patient</w:t>
      </w:r>
      <w:proofErr w:type="spellEnd"/>
      <w:r w:rsidRPr="000B1ABB">
        <w:rPr>
          <w:rFonts w:ascii="Verdana" w:hAnsi="Verdana" w:cstheme="minorHAnsi"/>
          <w:sz w:val="18"/>
          <w:szCs w:val="18"/>
        </w:rPr>
        <w:t xml:space="preserve"> de onderstaande adviezen:</w:t>
      </w:r>
    </w:p>
    <w:p w14:paraId="30707134" w14:textId="77777777" w:rsidR="000B1ABB" w:rsidRPr="000B1ABB" w:rsidRDefault="000B1ABB" w:rsidP="000B1ABB">
      <w:pPr>
        <w:spacing w:after="0" w:line="240" w:lineRule="auto"/>
        <w:rPr>
          <w:rFonts w:ascii="Verdana" w:hAnsi="Verdana" w:cstheme="minorHAnsi"/>
          <w:sz w:val="18"/>
          <w:szCs w:val="18"/>
        </w:rPr>
      </w:pPr>
    </w:p>
    <w:tbl>
      <w:tblPr>
        <w:tblStyle w:val="Tabelraster"/>
        <w:tblW w:w="0" w:type="auto"/>
        <w:tblLook w:val="04A0" w:firstRow="1" w:lastRow="0" w:firstColumn="1" w:lastColumn="0" w:noHBand="0" w:noVBand="1"/>
      </w:tblPr>
      <w:tblGrid>
        <w:gridCol w:w="4009"/>
        <w:gridCol w:w="4009"/>
      </w:tblGrid>
      <w:tr w:rsidR="000B1ABB" w:rsidRPr="000B1ABB" w14:paraId="771098E7" w14:textId="77777777" w:rsidTr="00E25BDB">
        <w:tc>
          <w:tcPr>
            <w:tcW w:w="8018" w:type="dxa"/>
            <w:gridSpan w:val="2"/>
          </w:tcPr>
          <w:p w14:paraId="64B3AC8F" w14:textId="77777777" w:rsidR="000B1ABB" w:rsidRPr="000B1ABB" w:rsidRDefault="000B1ABB" w:rsidP="00E25BDB">
            <w:pPr>
              <w:jc w:val="center"/>
              <w:rPr>
                <w:rFonts w:ascii="Verdana" w:hAnsi="Verdana" w:cstheme="minorHAnsi"/>
                <w:sz w:val="18"/>
                <w:szCs w:val="18"/>
              </w:rPr>
            </w:pPr>
            <w:r w:rsidRPr="000B1ABB">
              <w:rPr>
                <w:rFonts w:ascii="Verdana" w:hAnsi="Verdana" w:cstheme="minorHAnsi"/>
                <w:sz w:val="18"/>
                <w:szCs w:val="18"/>
              </w:rPr>
              <w:t>Misselijkheid en Braken</w:t>
            </w:r>
          </w:p>
          <w:p w14:paraId="5BEFCD87" w14:textId="77777777" w:rsidR="000B1ABB" w:rsidRPr="000B1ABB" w:rsidRDefault="000B1ABB" w:rsidP="00E25BDB">
            <w:pPr>
              <w:jc w:val="center"/>
              <w:rPr>
                <w:rFonts w:ascii="Verdana" w:hAnsi="Verdana" w:cstheme="minorHAnsi"/>
                <w:sz w:val="18"/>
                <w:szCs w:val="18"/>
              </w:rPr>
            </w:pPr>
            <w:r w:rsidRPr="000B1ABB">
              <w:rPr>
                <w:rFonts w:ascii="Verdana" w:hAnsi="Verdana" w:cstheme="minorHAnsi"/>
                <w:sz w:val="18"/>
                <w:szCs w:val="18"/>
              </w:rPr>
              <w:t>( bij insulinetherapie is braken=bellen, los van de hoogte van de glucose)</w:t>
            </w:r>
          </w:p>
          <w:p w14:paraId="19AC9D3F" w14:textId="77777777" w:rsidR="000B1ABB" w:rsidRPr="000B1ABB" w:rsidRDefault="000B1ABB" w:rsidP="00E25BDB">
            <w:pPr>
              <w:jc w:val="center"/>
              <w:rPr>
                <w:rFonts w:ascii="Verdana" w:hAnsi="Verdana" w:cstheme="minorHAnsi"/>
                <w:sz w:val="18"/>
                <w:szCs w:val="18"/>
              </w:rPr>
            </w:pPr>
          </w:p>
          <w:p w14:paraId="0E192E44" w14:textId="77777777" w:rsidR="000B1ABB" w:rsidRPr="000B1ABB" w:rsidRDefault="000B1ABB" w:rsidP="00E25BDB">
            <w:pPr>
              <w:jc w:val="center"/>
              <w:rPr>
                <w:rFonts w:ascii="Verdana" w:hAnsi="Verdana" w:cstheme="minorHAnsi"/>
                <w:sz w:val="18"/>
                <w:szCs w:val="18"/>
              </w:rPr>
            </w:pPr>
          </w:p>
        </w:tc>
      </w:tr>
      <w:tr w:rsidR="000B1ABB" w:rsidRPr="000B1ABB" w14:paraId="25CFBAED" w14:textId="77777777" w:rsidTr="00E25BDB">
        <w:tc>
          <w:tcPr>
            <w:tcW w:w="4009" w:type="dxa"/>
          </w:tcPr>
          <w:p w14:paraId="52C6CA95" w14:textId="77777777" w:rsidR="000B1ABB" w:rsidRPr="000B1ABB" w:rsidRDefault="000B1ABB" w:rsidP="00E25BDB">
            <w:pPr>
              <w:rPr>
                <w:rFonts w:ascii="Verdana" w:hAnsi="Verdana" w:cstheme="minorHAnsi"/>
                <w:sz w:val="18"/>
                <w:szCs w:val="18"/>
              </w:rPr>
            </w:pPr>
            <w:r w:rsidRPr="000B1ABB">
              <w:rPr>
                <w:rFonts w:ascii="Verdana" w:hAnsi="Verdana" w:cstheme="minorHAnsi"/>
                <w:sz w:val="18"/>
                <w:szCs w:val="18"/>
              </w:rPr>
              <w:t>3-4 uur braken en niets binnen</w:t>
            </w:r>
          </w:p>
        </w:tc>
        <w:tc>
          <w:tcPr>
            <w:tcW w:w="4009" w:type="dxa"/>
          </w:tcPr>
          <w:p w14:paraId="2F5688ED" w14:textId="77777777" w:rsidR="000B1ABB" w:rsidRPr="000B1ABB" w:rsidRDefault="000B1ABB" w:rsidP="00E25BDB">
            <w:pPr>
              <w:rPr>
                <w:rFonts w:ascii="Verdana" w:hAnsi="Verdana" w:cstheme="minorHAnsi"/>
                <w:sz w:val="18"/>
                <w:szCs w:val="18"/>
              </w:rPr>
            </w:pPr>
            <w:r w:rsidRPr="000B1ABB">
              <w:rPr>
                <w:rFonts w:ascii="Verdana" w:hAnsi="Verdana" w:cstheme="minorHAnsi"/>
                <w:sz w:val="18"/>
                <w:szCs w:val="18"/>
              </w:rPr>
              <w:t>Korter dan 2-3 uur</w:t>
            </w:r>
          </w:p>
        </w:tc>
      </w:tr>
      <w:tr w:rsidR="000B1ABB" w:rsidRPr="000B1ABB" w14:paraId="189853E3" w14:textId="77777777" w:rsidTr="00E25BDB">
        <w:tc>
          <w:tcPr>
            <w:tcW w:w="4009" w:type="dxa"/>
          </w:tcPr>
          <w:p w14:paraId="2D42CCDF" w14:textId="77777777" w:rsidR="000B1ABB" w:rsidRPr="000B1ABB" w:rsidRDefault="000B1ABB" w:rsidP="00E25BDB">
            <w:pPr>
              <w:rPr>
                <w:rFonts w:ascii="Verdana" w:hAnsi="Verdana" w:cstheme="minorHAnsi"/>
                <w:sz w:val="18"/>
                <w:szCs w:val="18"/>
              </w:rPr>
            </w:pPr>
            <w:r w:rsidRPr="000B1ABB">
              <w:rPr>
                <w:rFonts w:ascii="Verdana" w:hAnsi="Verdana"/>
                <w:noProof/>
                <w:sz w:val="18"/>
                <w:szCs w:val="18"/>
                <w:lang w:eastAsia="nl-NL"/>
              </w:rPr>
              <mc:AlternateContent>
                <mc:Choice Requires="wps">
                  <w:drawing>
                    <wp:anchor distT="0" distB="0" distL="114300" distR="114300" simplePos="0" relativeHeight="251714560" behindDoc="0" locked="0" layoutInCell="1" allowOverlap="1" wp14:anchorId="014F3B4C" wp14:editId="57A29119">
                      <wp:simplePos x="0" y="0"/>
                      <wp:positionH relativeFrom="column">
                        <wp:posOffset>833672</wp:posOffset>
                      </wp:positionH>
                      <wp:positionV relativeFrom="paragraph">
                        <wp:posOffset>5025</wp:posOffset>
                      </wp:positionV>
                      <wp:extent cx="0" cy="436880"/>
                      <wp:effectExtent l="76200" t="0" r="57150" b="58420"/>
                      <wp:wrapNone/>
                      <wp:docPr id="35" name="Rechte verbindingslijn met pijl 35"/>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7117E1E" id="_x0000_t32" coordsize="21600,21600" o:spt="32" o:oned="t" path="m,l21600,21600e" filled="f">
                      <v:path arrowok="t" fillok="f" o:connecttype="none"/>
                      <o:lock v:ext="edit" shapetype="t"/>
                    </v:shapetype>
                    <v:shape id="Rechte verbindingslijn met pijl 35" o:spid="_x0000_s1026" type="#_x0000_t32" style="position:absolute;margin-left:65.65pt;margin-top:.4pt;width:0;height:34.4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" strokecolor="#4579b8 [3044]">
                      <v:stroke endarrow="block"/>
                    </v:shape>
                  </w:pict>
                </mc:Fallback>
              </mc:AlternateContent>
            </w:r>
          </w:p>
          <w:p w14:paraId="76BA5861" w14:textId="77777777" w:rsidR="000B1ABB" w:rsidRPr="000B1ABB" w:rsidRDefault="000B1ABB" w:rsidP="00E25BDB">
            <w:pPr>
              <w:rPr>
                <w:rFonts w:ascii="Verdana" w:hAnsi="Verdana" w:cstheme="minorHAnsi"/>
                <w:sz w:val="18"/>
                <w:szCs w:val="18"/>
              </w:rPr>
            </w:pPr>
          </w:p>
          <w:p w14:paraId="65DD8B7B" w14:textId="77777777" w:rsidR="000B1ABB" w:rsidRPr="000B1ABB" w:rsidRDefault="000B1ABB" w:rsidP="00E25BDB">
            <w:pPr>
              <w:rPr>
                <w:rFonts w:ascii="Verdana" w:hAnsi="Verdana" w:cstheme="minorHAnsi"/>
                <w:sz w:val="18"/>
                <w:szCs w:val="18"/>
              </w:rPr>
            </w:pPr>
          </w:p>
          <w:p w14:paraId="7F3CCC77" w14:textId="77777777" w:rsidR="000B1ABB" w:rsidRPr="000B1ABB" w:rsidRDefault="000B1ABB" w:rsidP="00E25BDB">
            <w:pPr>
              <w:rPr>
                <w:rFonts w:ascii="Verdana" w:hAnsi="Verdana" w:cstheme="minorHAnsi"/>
                <w:sz w:val="18"/>
                <w:szCs w:val="18"/>
              </w:rPr>
            </w:pPr>
            <w:r w:rsidRPr="000B1ABB">
              <w:rPr>
                <w:rFonts w:ascii="Verdana" w:hAnsi="Verdana" w:cstheme="minorHAnsi"/>
                <w:noProof/>
                <w:sz w:val="18"/>
                <w:szCs w:val="18"/>
                <w:lang w:eastAsia="nl-NL"/>
              </w:rPr>
              <mc:AlternateContent>
                <mc:Choice Requires="wps">
                  <w:drawing>
                    <wp:anchor distT="0" distB="0" distL="114300" distR="114300" simplePos="0" relativeHeight="251719680" behindDoc="0" locked="0" layoutInCell="1" allowOverlap="1" wp14:anchorId="12A558A8" wp14:editId="6C46EB89">
                      <wp:simplePos x="0" y="0"/>
                      <wp:positionH relativeFrom="column">
                        <wp:posOffset>117779</wp:posOffset>
                      </wp:positionH>
                      <wp:positionV relativeFrom="paragraph">
                        <wp:posOffset>300079</wp:posOffset>
                      </wp:positionV>
                      <wp:extent cx="0" cy="508883"/>
                      <wp:effectExtent l="76200" t="38100" r="57150" b="24765"/>
                      <wp:wrapNone/>
                      <wp:docPr id="42" name="Rechte verbindingslijn met pijl 42"/>
                      <wp:cNvGraphicFramePr/>
                      <a:graphic xmlns:a="http://schemas.openxmlformats.org/drawingml/2006/main">
                        <a:graphicData uri="http://schemas.microsoft.com/office/word/2010/wordprocessingShape">
                          <wps:wsp>
                            <wps:cNvCnPr/>
                            <wps:spPr>
                              <a:xfrm flipV="1">
                                <a:off x="0" y="0"/>
                                <a:ext cx="0" cy="5088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A1A843" id="Rechte verbindingslijn met pijl 42" o:spid="_x0000_s1026" type="#_x0000_t32" style="position:absolute;margin-left:9.25pt;margin-top:23.65pt;width:0;height:40.05pt;flip: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" strokecolor="#4579b8 [3044]">
                      <v:stroke endarrow="block"/>
                    </v:shape>
                  </w:pict>
                </mc:Fallback>
              </mc:AlternateContent>
            </w:r>
            <w:r w:rsidRPr="000B1ABB">
              <w:rPr>
                <w:rFonts w:ascii="Verdana" w:hAnsi="Verdana" w:cstheme="minorHAnsi"/>
                <w:sz w:val="18"/>
                <w:szCs w:val="18"/>
              </w:rPr>
              <w:t>Overleg met internist voor opname</w:t>
            </w:r>
          </w:p>
        </w:tc>
        <w:tc>
          <w:tcPr>
            <w:tcW w:w="4009" w:type="dxa"/>
          </w:tcPr>
          <w:p w14:paraId="5A7CE8D1" w14:textId="77777777" w:rsidR="000B1ABB" w:rsidRPr="000B1ABB" w:rsidRDefault="000B1ABB" w:rsidP="00E25BDB">
            <w:pPr>
              <w:rPr>
                <w:rFonts w:ascii="Verdana" w:hAnsi="Verdana" w:cstheme="minorHAnsi"/>
                <w:sz w:val="18"/>
                <w:szCs w:val="18"/>
              </w:rPr>
            </w:pPr>
            <w:r w:rsidRPr="000B1ABB">
              <w:rPr>
                <w:rFonts w:ascii="Verdana" w:hAnsi="Verdana"/>
                <w:noProof/>
                <w:sz w:val="18"/>
                <w:szCs w:val="18"/>
                <w:lang w:eastAsia="nl-NL"/>
              </w:rPr>
              <mc:AlternateContent>
                <mc:Choice Requires="wps">
                  <w:drawing>
                    <wp:anchor distT="0" distB="0" distL="114300" distR="114300" simplePos="0" relativeHeight="251715584" behindDoc="0" locked="0" layoutInCell="1" allowOverlap="1" wp14:anchorId="77C6E40C" wp14:editId="2427952D">
                      <wp:simplePos x="0" y="0"/>
                      <wp:positionH relativeFrom="column">
                        <wp:posOffset>572494</wp:posOffset>
                      </wp:positionH>
                      <wp:positionV relativeFrom="paragraph">
                        <wp:posOffset>28078</wp:posOffset>
                      </wp:positionV>
                      <wp:extent cx="0" cy="436880"/>
                      <wp:effectExtent l="76200" t="0" r="57150" b="58420"/>
                      <wp:wrapNone/>
                      <wp:docPr id="36" name="Rechte verbindingslijn met pijl 36"/>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BB7BEA" id="Rechte verbindingslijn met pijl 36" o:spid="_x0000_s1026" type="#_x0000_t32" style="position:absolute;margin-left:45.1pt;margin-top:2.2pt;width:0;height:34.4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" strokecolor="#4579b8 [3044]">
                      <v:stroke endarrow="block"/>
                    </v:shape>
                  </w:pict>
                </mc:Fallback>
              </mc:AlternateContent>
            </w:r>
          </w:p>
          <w:p w14:paraId="04FC6FDF" w14:textId="77777777" w:rsidR="000B1ABB" w:rsidRPr="000B1ABB" w:rsidRDefault="000B1ABB" w:rsidP="00E25BDB">
            <w:pPr>
              <w:rPr>
                <w:rFonts w:ascii="Verdana" w:hAnsi="Verdana" w:cstheme="minorHAnsi"/>
                <w:sz w:val="18"/>
                <w:szCs w:val="18"/>
              </w:rPr>
            </w:pPr>
          </w:p>
          <w:p w14:paraId="635C7E99" w14:textId="77777777" w:rsidR="000B1ABB" w:rsidRPr="000B1ABB" w:rsidRDefault="000B1ABB" w:rsidP="00E25BDB">
            <w:pPr>
              <w:rPr>
                <w:rFonts w:ascii="Verdana" w:hAnsi="Verdana" w:cstheme="minorHAnsi"/>
                <w:sz w:val="18"/>
                <w:szCs w:val="18"/>
              </w:rPr>
            </w:pPr>
          </w:p>
          <w:p w14:paraId="6E71A373" w14:textId="77777777" w:rsidR="000B1ABB" w:rsidRPr="000B1ABB" w:rsidRDefault="000B1ABB" w:rsidP="00E25BDB">
            <w:pPr>
              <w:rPr>
                <w:rFonts w:ascii="Verdana" w:hAnsi="Verdana" w:cstheme="minorHAnsi"/>
                <w:sz w:val="18"/>
                <w:szCs w:val="18"/>
              </w:rPr>
            </w:pPr>
            <w:r w:rsidRPr="000B1ABB">
              <w:rPr>
                <w:rFonts w:ascii="Verdana" w:hAnsi="Verdana" w:cstheme="minorHAnsi"/>
                <w:sz w:val="18"/>
                <w:szCs w:val="18"/>
              </w:rPr>
              <w:t xml:space="preserve">Kleine frequente beetjes drinken, </w:t>
            </w:r>
            <w:proofErr w:type="spellStart"/>
            <w:r w:rsidRPr="000B1ABB">
              <w:rPr>
                <w:rFonts w:ascii="Verdana" w:hAnsi="Verdana" w:cstheme="minorHAnsi"/>
                <w:sz w:val="18"/>
                <w:szCs w:val="18"/>
              </w:rPr>
              <w:t>evt</w:t>
            </w:r>
            <w:proofErr w:type="spellEnd"/>
            <w:r w:rsidRPr="000B1ABB">
              <w:rPr>
                <w:rFonts w:ascii="Verdana" w:hAnsi="Verdana" w:cstheme="minorHAnsi"/>
                <w:sz w:val="18"/>
                <w:szCs w:val="18"/>
              </w:rPr>
              <w:t xml:space="preserve"> anti emeticum en </w:t>
            </w:r>
            <w:proofErr w:type="spellStart"/>
            <w:r w:rsidRPr="000B1ABB">
              <w:rPr>
                <w:rFonts w:ascii="Verdana" w:hAnsi="Verdana" w:cstheme="minorHAnsi"/>
                <w:sz w:val="18"/>
                <w:szCs w:val="18"/>
              </w:rPr>
              <w:t>bijspuiten</w:t>
            </w:r>
            <w:proofErr w:type="spellEnd"/>
            <w:r w:rsidRPr="000B1ABB">
              <w:rPr>
                <w:rFonts w:ascii="Verdana" w:hAnsi="Verdana" w:cstheme="minorHAnsi"/>
                <w:sz w:val="18"/>
                <w:szCs w:val="18"/>
              </w:rPr>
              <w:t xml:space="preserve"> met 2-4-6</w:t>
            </w:r>
          </w:p>
        </w:tc>
      </w:tr>
      <w:tr w:rsidR="000B1ABB" w:rsidRPr="000B1ABB" w14:paraId="238C07F1" w14:textId="77777777" w:rsidTr="00E25BDB">
        <w:tc>
          <w:tcPr>
            <w:tcW w:w="4009" w:type="dxa"/>
          </w:tcPr>
          <w:p w14:paraId="26D6EE87" w14:textId="77777777" w:rsidR="000B1ABB" w:rsidRPr="000B1ABB" w:rsidRDefault="000B1ABB" w:rsidP="00E25BDB">
            <w:pPr>
              <w:rPr>
                <w:rFonts w:ascii="Verdana" w:hAnsi="Verdana" w:cstheme="minorHAnsi"/>
                <w:sz w:val="18"/>
                <w:szCs w:val="18"/>
              </w:rPr>
            </w:pPr>
          </w:p>
          <w:p w14:paraId="1E897A53" w14:textId="77777777" w:rsidR="000B1ABB" w:rsidRPr="000B1ABB" w:rsidRDefault="000B1ABB" w:rsidP="00E25BDB">
            <w:pPr>
              <w:rPr>
                <w:rFonts w:ascii="Verdana" w:hAnsi="Verdana" w:cstheme="minorHAnsi"/>
                <w:sz w:val="18"/>
                <w:szCs w:val="18"/>
              </w:rPr>
            </w:pPr>
          </w:p>
          <w:p w14:paraId="1B268E5B" w14:textId="77777777" w:rsidR="000B1ABB" w:rsidRPr="000B1ABB" w:rsidRDefault="000B1ABB" w:rsidP="00E25BDB">
            <w:pPr>
              <w:rPr>
                <w:rFonts w:ascii="Verdana" w:hAnsi="Verdana" w:cstheme="minorHAnsi"/>
                <w:sz w:val="18"/>
                <w:szCs w:val="18"/>
              </w:rPr>
            </w:pPr>
          </w:p>
          <w:p w14:paraId="3130087C" w14:textId="77777777" w:rsidR="000B1ABB" w:rsidRPr="000B1ABB" w:rsidRDefault="000B1ABB" w:rsidP="00E25BDB">
            <w:pPr>
              <w:rPr>
                <w:rFonts w:ascii="Verdana" w:hAnsi="Verdana" w:cstheme="minorHAnsi"/>
                <w:sz w:val="18"/>
                <w:szCs w:val="18"/>
              </w:rPr>
            </w:pPr>
            <w:r w:rsidRPr="000B1ABB">
              <w:rPr>
                <w:rFonts w:ascii="Verdana" w:hAnsi="Verdana" w:cstheme="minorHAnsi"/>
                <w:noProof/>
                <w:sz w:val="18"/>
                <w:szCs w:val="18"/>
                <w:lang w:eastAsia="nl-NL"/>
              </w:rPr>
              <mc:AlternateContent>
                <mc:Choice Requires="wps">
                  <w:drawing>
                    <wp:anchor distT="0" distB="0" distL="114300" distR="114300" simplePos="0" relativeHeight="251718656" behindDoc="0" locked="0" layoutInCell="1" allowOverlap="1" wp14:anchorId="1D9299B8" wp14:editId="1C1FEE6E">
                      <wp:simplePos x="0" y="0"/>
                      <wp:positionH relativeFrom="column">
                        <wp:posOffset>562610</wp:posOffset>
                      </wp:positionH>
                      <wp:positionV relativeFrom="paragraph">
                        <wp:posOffset>82219</wp:posOffset>
                      </wp:positionV>
                      <wp:extent cx="1876425" cy="0"/>
                      <wp:effectExtent l="38100" t="76200" r="0" b="95250"/>
                      <wp:wrapNone/>
                      <wp:docPr id="41" name="Rechte verbindingslijn met pijl 41"/>
                      <wp:cNvGraphicFramePr/>
                      <a:graphic xmlns:a="http://schemas.openxmlformats.org/drawingml/2006/main">
                        <a:graphicData uri="http://schemas.microsoft.com/office/word/2010/wordprocessingShape">
                          <wps:wsp>
                            <wps:cNvCnPr/>
                            <wps:spPr>
                              <a:xfrm flipH="1">
                                <a:off x="0" y="0"/>
                                <a:ext cx="1876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579616" id="Rechte verbindingslijn met pijl 41" o:spid="_x0000_s1026" type="#_x0000_t32" style="position:absolute;margin-left:44.3pt;margin-top:6.45pt;width:147.75pt;height:0;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" strokecolor="#4579b8 [3044]">
                      <v:stroke endarrow="block"/>
                    </v:shape>
                  </w:pict>
                </mc:Fallback>
              </mc:AlternateContent>
            </w:r>
            <w:r w:rsidRPr="000B1ABB">
              <w:rPr>
                <w:rFonts w:ascii="Verdana" w:hAnsi="Verdana" w:cstheme="minorHAnsi"/>
                <w:sz w:val="18"/>
                <w:szCs w:val="18"/>
              </w:rPr>
              <w:t xml:space="preserve">Zo niet  </w:t>
            </w:r>
          </w:p>
        </w:tc>
        <w:tc>
          <w:tcPr>
            <w:tcW w:w="4009" w:type="dxa"/>
          </w:tcPr>
          <w:p w14:paraId="1AC24535" w14:textId="77777777" w:rsidR="000B1ABB" w:rsidRPr="000B1ABB" w:rsidRDefault="000B1ABB" w:rsidP="00E25BDB">
            <w:pPr>
              <w:rPr>
                <w:rFonts w:ascii="Verdana" w:hAnsi="Verdana" w:cstheme="minorHAnsi"/>
                <w:sz w:val="18"/>
                <w:szCs w:val="18"/>
              </w:rPr>
            </w:pPr>
            <w:r w:rsidRPr="000B1ABB">
              <w:rPr>
                <w:rFonts w:ascii="Verdana" w:hAnsi="Verdana"/>
                <w:noProof/>
                <w:sz w:val="18"/>
                <w:szCs w:val="18"/>
                <w:lang w:eastAsia="nl-NL"/>
              </w:rPr>
              <mc:AlternateContent>
                <mc:Choice Requires="wps">
                  <w:drawing>
                    <wp:anchor distT="0" distB="0" distL="114300" distR="114300" simplePos="0" relativeHeight="251716608" behindDoc="0" locked="0" layoutInCell="1" allowOverlap="1" wp14:anchorId="100AA97C" wp14:editId="0414C461">
                      <wp:simplePos x="0" y="0"/>
                      <wp:positionH relativeFrom="column">
                        <wp:posOffset>580390</wp:posOffset>
                      </wp:positionH>
                      <wp:positionV relativeFrom="paragraph">
                        <wp:posOffset>46659</wp:posOffset>
                      </wp:positionV>
                      <wp:extent cx="0" cy="436880"/>
                      <wp:effectExtent l="76200" t="0" r="57150" b="58420"/>
                      <wp:wrapNone/>
                      <wp:docPr id="37" name="Rechte verbindingslijn met pijl 37"/>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F669F4" id="Rechte verbindingslijn met pijl 37" o:spid="_x0000_s1026" type="#_x0000_t32" style="position:absolute;margin-left:45.7pt;margin-top:3.65pt;width:0;height:34.4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" strokecolor="#4579b8 [3044]">
                      <v:stroke endarrow="block"/>
                    </v:shape>
                  </w:pict>
                </mc:Fallback>
              </mc:AlternateContent>
            </w:r>
          </w:p>
          <w:p w14:paraId="29E5B2A9" w14:textId="77777777" w:rsidR="000B1ABB" w:rsidRPr="000B1ABB" w:rsidRDefault="000B1ABB" w:rsidP="00E25BDB">
            <w:pPr>
              <w:rPr>
                <w:rFonts w:ascii="Verdana" w:hAnsi="Verdana" w:cstheme="minorHAnsi"/>
                <w:sz w:val="18"/>
                <w:szCs w:val="18"/>
              </w:rPr>
            </w:pPr>
          </w:p>
          <w:p w14:paraId="6C03BDE8" w14:textId="77777777" w:rsidR="000B1ABB" w:rsidRPr="000B1ABB" w:rsidRDefault="000B1ABB" w:rsidP="00E25BDB">
            <w:pPr>
              <w:rPr>
                <w:rFonts w:ascii="Verdana" w:hAnsi="Verdana" w:cstheme="minorHAnsi"/>
                <w:sz w:val="18"/>
                <w:szCs w:val="18"/>
              </w:rPr>
            </w:pPr>
          </w:p>
          <w:p w14:paraId="6699562E" w14:textId="77777777" w:rsidR="000B1ABB" w:rsidRPr="000B1ABB" w:rsidRDefault="000B1ABB" w:rsidP="00E25BDB">
            <w:pPr>
              <w:rPr>
                <w:rFonts w:ascii="Verdana" w:hAnsi="Verdana" w:cstheme="minorHAnsi"/>
                <w:sz w:val="18"/>
                <w:szCs w:val="18"/>
              </w:rPr>
            </w:pPr>
            <w:r w:rsidRPr="000B1ABB">
              <w:rPr>
                <w:rFonts w:ascii="Verdana" w:hAnsi="Verdana" w:cstheme="minorHAnsi"/>
                <w:sz w:val="18"/>
                <w:szCs w:val="18"/>
              </w:rPr>
              <w:t>Verbetering na 2-3 uur</w:t>
            </w:r>
          </w:p>
        </w:tc>
      </w:tr>
      <w:tr w:rsidR="000B1ABB" w:rsidRPr="000B1ABB" w14:paraId="074459A5" w14:textId="77777777" w:rsidTr="00E25BDB">
        <w:tc>
          <w:tcPr>
            <w:tcW w:w="4009" w:type="dxa"/>
          </w:tcPr>
          <w:p w14:paraId="4E196B3D" w14:textId="77777777" w:rsidR="000B1ABB" w:rsidRPr="000B1ABB" w:rsidRDefault="000B1ABB" w:rsidP="00E25BDB">
            <w:pPr>
              <w:rPr>
                <w:rFonts w:ascii="Verdana" w:hAnsi="Verdana" w:cstheme="minorHAnsi"/>
                <w:sz w:val="18"/>
                <w:szCs w:val="18"/>
              </w:rPr>
            </w:pPr>
          </w:p>
        </w:tc>
        <w:tc>
          <w:tcPr>
            <w:tcW w:w="4009" w:type="dxa"/>
          </w:tcPr>
          <w:p w14:paraId="4033CFF6" w14:textId="77777777" w:rsidR="000B1ABB" w:rsidRPr="000B1ABB" w:rsidRDefault="000B1ABB" w:rsidP="00E25BDB">
            <w:pPr>
              <w:rPr>
                <w:rFonts w:ascii="Verdana" w:hAnsi="Verdana" w:cstheme="minorHAnsi"/>
                <w:sz w:val="18"/>
                <w:szCs w:val="18"/>
              </w:rPr>
            </w:pPr>
            <w:r w:rsidRPr="000B1ABB">
              <w:rPr>
                <w:rFonts w:ascii="Verdana" w:hAnsi="Verdana"/>
                <w:noProof/>
                <w:sz w:val="18"/>
                <w:szCs w:val="18"/>
                <w:lang w:eastAsia="nl-NL"/>
              </w:rPr>
              <mc:AlternateContent>
                <mc:Choice Requires="wps">
                  <w:drawing>
                    <wp:anchor distT="0" distB="0" distL="114300" distR="114300" simplePos="0" relativeHeight="251717632" behindDoc="0" locked="0" layoutInCell="1" allowOverlap="1" wp14:anchorId="2BBE77E9" wp14:editId="450AE1BD">
                      <wp:simplePos x="0" y="0"/>
                      <wp:positionH relativeFrom="column">
                        <wp:posOffset>579755</wp:posOffset>
                      </wp:positionH>
                      <wp:positionV relativeFrom="paragraph">
                        <wp:posOffset>47294</wp:posOffset>
                      </wp:positionV>
                      <wp:extent cx="0" cy="436880"/>
                      <wp:effectExtent l="76200" t="0" r="57150" b="58420"/>
                      <wp:wrapNone/>
                      <wp:docPr id="38" name="Rechte verbindingslijn met pijl 38"/>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F7E689" id="Rechte verbindingslijn met pijl 38" o:spid="_x0000_s1026" type="#_x0000_t32" style="position:absolute;margin-left:45.65pt;margin-top:3.7pt;width:0;height:34.4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" strokecolor="#4579b8 [3044]">
                      <v:stroke endarrow="block"/>
                    </v:shape>
                  </w:pict>
                </mc:Fallback>
              </mc:AlternateContent>
            </w:r>
          </w:p>
          <w:p w14:paraId="1EBDF12D" w14:textId="77777777" w:rsidR="000B1ABB" w:rsidRPr="000B1ABB" w:rsidRDefault="000B1ABB" w:rsidP="00E25BDB">
            <w:pPr>
              <w:rPr>
                <w:rFonts w:ascii="Verdana" w:hAnsi="Verdana" w:cstheme="minorHAnsi"/>
                <w:sz w:val="18"/>
                <w:szCs w:val="18"/>
              </w:rPr>
            </w:pPr>
          </w:p>
          <w:p w14:paraId="77DA18E5" w14:textId="77777777" w:rsidR="000B1ABB" w:rsidRPr="000B1ABB" w:rsidRDefault="000B1ABB" w:rsidP="00E25BDB">
            <w:pPr>
              <w:rPr>
                <w:rFonts w:ascii="Verdana" w:hAnsi="Verdana" w:cstheme="minorHAnsi"/>
                <w:sz w:val="18"/>
                <w:szCs w:val="18"/>
              </w:rPr>
            </w:pPr>
          </w:p>
          <w:p w14:paraId="04FA0953" w14:textId="77777777" w:rsidR="000B1ABB" w:rsidRPr="000B1ABB" w:rsidRDefault="000B1ABB" w:rsidP="00E25BDB">
            <w:pPr>
              <w:rPr>
                <w:rFonts w:ascii="Verdana" w:hAnsi="Verdana" w:cstheme="minorHAnsi"/>
                <w:sz w:val="18"/>
                <w:szCs w:val="18"/>
              </w:rPr>
            </w:pPr>
            <w:r w:rsidRPr="000B1ABB">
              <w:rPr>
                <w:rFonts w:ascii="Verdana" w:hAnsi="Verdana" w:cstheme="minorHAnsi"/>
                <w:sz w:val="18"/>
                <w:szCs w:val="18"/>
              </w:rPr>
              <w:t>Door gaan met drinken en iedere 2-3 uur glucosecontrole</w:t>
            </w:r>
          </w:p>
        </w:tc>
      </w:tr>
    </w:tbl>
    <w:p w14:paraId="642FD406" w14:textId="77777777" w:rsidR="000B1ABB" w:rsidRPr="000B1ABB" w:rsidRDefault="000B1ABB" w:rsidP="000B1ABB">
      <w:pPr>
        <w:spacing w:after="0" w:line="240" w:lineRule="auto"/>
        <w:rPr>
          <w:rFonts w:ascii="Verdana" w:hAnsi="Verdana" w:cstheme="minorHAnsi"/>
          <w:sz w:val="18"/>
          <w:szCs w:val="18"/>
        </w:rPr>
      </w:pPr>
    </w:p>
    <w:p w14:paraId="19E5D627" w14:textId="2E425777" w:rsidR="000B1ABB" w:rsidRPr="000B1ABB" w:rsidRDefault="008D7EE2" w:rsidP="000B1ABB">
      <w:pPr>
        <w:pStyle w:val="Kop2"/>
        <w:spacing w:before="0" w:line="240" w:lineRule="auto"/>
        <w:rPr>
          <w:rFonts w:ascii="Verdana" w:hAnsi="Verdana" w:cstheme="minorHAnsi"/>
          <w:color w:val="auto"/>
          <w:sz w:val="18"/>
          <w:szCs w:val="18"/>
        </w:rPr>
      </w:pPr>
      <w:r>
        <w:rPr>
          <w:rFonts w:ascii="Verdana" w:hAnsi="Verdana" w:cstheme="minorHAnsi"/>
          <w:color w:val="auto"/>
          <w:sz w:val="18"/>
          <w:szCs w:val="18"/>
        </w:rPr>
        <w:t>12</w:t>
      </w:r>
      <w:r w:rsidR="000B1ABB" w:rsidRPr="000B1ABB">
        <w:rPr>
          <w:rFonts w:ascii="Verdana" w:hAnsi="Verdana" w:cstheme="minorHAnsi"/>
          <w:color w:val="auto"/>
          <w:sz w:val="18"/>
          <w:szCs w:val="18"/>
        </w:rPr>
        <w:t xml:space="preserve">.4 Voetulcus </w:t>
      </w:r>
    </w:p>
    <w:p w14:paraId="4C13267C" w14:textId="77777777" w:rsidR="000B1ABB" w:rsidRPr="00FF178F" w:rsidRDefault="000B1ABB" w:rsidP="000B1ABB">
      <w:pPr>
        <w:spacing w:after="0" w:line="240" w:lineRule="auto"/>
        <w:rPr>
          <w:rFonts w:ascii="Verdana" w:hAnsi="Verdana"/>
          <w:sz w:val="18"/>
          <w:szCs w:val="18"/>
        </w:rPr>
      </w:pPr>
      <w:r w:rsidRPr="00FF178F">
        <w:rPr>
          <w:rFonts w:ascii="Verdana" w:hAnsi="Verdana"/>
          <w:sz w:val="18"/>
          <w:szCs w:val="18"/>
        </w:rPr>
        <w:t>De definitie van een diabetisch voetulcus is een ontstaand huiddefect onder de enkel, ongeacht bestaansduur of grootte van de wond. Huidnecrose, gangreen, open kloven en een ingegroeide teennagel worden ook gezien als een ulcus. In het merendeel van de gevallen is een voetulcus bij een diabetespatiënt specialistenwerk.</w:t>
      </w:r>
    </w:p>
    <w:p w14:paraId="15B82DD4" w14:textId="77777777" w:rsidR="000B1ABB" w:rsidRPr="00FF178F" w:rsidRDefault="000B1ABB" w:rsidP="000B1ABB">
      <w:pPr>
        <w:spacing w:after="0" w:line="240" w:lineRule="auto"/>
        <w:rPr>
          <w:rFonts w:ascii="Verdana" w:hAnsi="Verdana"/>
          <w:sz w:val="18"/>
          <w:szCs w:val="18"/>
        </w:rPr>
      </w:pPr>
    </w:p>
    <w:p w14:paraId="55C2DC21" w14:textId="77777777" w:rsidR="000B1ABB" w:rsidRPr="00FF178F" w:rsidRDefault="000B1ABB" w:rsidP="000B1ABB">
      <w:pPr>
        <w:spacing w:after="0" w:line="240" w:lineRule="auto"/>
        <w:rPr>
          <w:rFonts w:ascii="Verdana" w:hAnsi="Verdana"/>
          <w:sz w:val="18"/>
          <w:szCs w:val="18"/>
        </w:rPr>
      </w:pPr>
      <w:r w:rsidRPr="00FF178F">
        <w:rPr>
          <w:rFonts w:ascii="Verdana" w:hAnsi="Verdana"/>
          <w:sz w:val="18"/>
          <w:szCs w:val="18"/>
        </w:rPr>
        <w:t>NB: Bij een patiënt met diabetes mellitus die zich presenteert met een warme, gezwollen voet, met name bij verdenking op een acute Charcot neuro-</w:t>
      </w:r>
      <w:proofErr w:type="spellStart"/>
      <w:r w:rsidRPr="00FF178F">
        <w:rPr>
          <w:rFonts w:ascii="Verdana" w:hAnsi="Verdana"/>
          <w:sz w:val="18"/>
          <w:szCs w:val="18"/>
        </w:rPr>
        <w:t>osteo</w:t>
      </w:r>
      <w:proofErr w:type="spellEnd"/>
      <w:r w:rsidRPr="00FF178F">
        <w:rPr>
          <w:rFonts w:ascii="Verdana" w:hAnsi="Verdana"/>
          <w:sz w:val="18"/>
          <w:szCs w:val="18"/>
        </w:rPr>
        <w:t>-artropathie; Immobiliseer de patiënt en laat de patiënt binnen 24 uur (poli)klinisch beoordelen door een lid van een multidisciplinair voetenteam.</w:t>
      </w:r>
    </w:p>
    <w:p w14:paraId="6E85CB46" w14:textId="77777777" w:rsidR="000B1ABB" w:rsidRPr="00FF178F" w:rsidRDefault="000B1ABB" w:rsidP="000B1ABB">
      <w:pPr>
        <w:spacing w:after="0" w:line="240" w:lineRule="auto"/>
        <w:rPr>
          <w:rFonts w:ascii="Verdana" w:hAnsi="Verdana"/>
          <w:sz w:val="18"/>
          <w:szCs w:val="18"/>
        </w:rPr>
      </w:pPr>
    </w:p>
    <w:tbl>
      <w:tblPr>
        <w:tblStyle w:val="Tabelraster"/>
        <w:tblW w:w="0" w:type="auto"/>
        <w:tblLook w:val="04A0" w:firstRow="1" w:lastRow="0" w:firstColumn="1" w:lastColumn="0" w:noHBand="0" w:noVBand="1"/>
      </w:tblPr>
      <w:tblGrid>
        <w:gridCol w:w="2295"/>
        <w:gridCol w:w="2245"/>
        <w:gridCol w:w="2230"/>
        <w:gridCol w:w="1148"/>
        <w:gridCol w:w="1144"/>
      </w:tblGrid>
      <w:tr w:rsidR="000B1ABB" w:rsidRPr="00FF178F" w14:paraId="72A27F1C" w14:textId="77777777" w:rsidTr="00E25BDB">
        <w:tc>
          <w:tcPr>
            <w:tcW w:w="9212" w:type="dxa"/>
            <w:gridSpan w:val="5"/>
          </w:tcPr>
          <w:p w14:paraId="1DD43FDB" w14:textId="77777777" w:rsidR="000B1ABB" w:rsidRPr="00FF178F" w:rsidRDefault="000B1ABB" w:rsidP="00E25BDB">
            <w:pPr>
              <w:jc w:val="center"/>
              <w:rPr>
                <w:rFonts w:ascii="Verdana" w:hAnsi="Verdana"/>
                <w:sz w:val="18"/>
                <w:szCs w:val="18"/>
              </w:rPr>
            </w:pPr>
            <w:r w:rsidRPr="00FF178F">
              <w:rPr>
                <w:rFonts w:ascii="Verdana" w:hAnsi="Verdana"/>
                <w:sz w:val="18"/>
                <w:szCs w:val="18"/>
              </w:rPr>
              <w:t>Evaluatie van een voetulcus</w:t>
            </w:r>
          </w:p>
        </w:tc>
      </w:tr>
      <w:tr w:rsidR="000B1ABB" w:rsidRPr="00FF178F" w14:paraId="4276CE7A" w14:textId="77777777" w:rsidTr="00E25BDB">
        <w:tc>
          <w:tcPr>
            <w:tcW w:w="9212" w:type="dxa"/>
            <w:gridSpan w:val="5"/>
          </w:tcPr>
          <w:p w14:paraId="5EF34B1C" w14:textId="77777777" w:rsidR="000B1ABB" w:rsidRPr="00FF178F" w:rsidRDefault="000B1ABB" w:rsidP="00E25BDB">
            <w:pPr>
              <w:rPr>
                <w:rFonts w:ascii="Verdana" w:hAnsi="Verdana"/>
                <w:sz w:val="18"/>
                <w:szCs w:val="18"/>
              </w:rPr>
            </w:pPr>
            <w:r w:rsidRPr="00FF178F">
              <w:rPr>
                <w:rFonts w:ascii="Verdana" w:hAnsi="Verdana"/>
                <w:noProof/>
                <w:sz w:val="18"/>
                <w:szCs w:val="18"/>
                <w:lang w:eastAsia="nl-NL"/>
              </w:rPr>
              <mc:AlternateContent>
                <mc:Choice Requires="wps">
                  <w:drawing>
                    <wp:anchor distT="0" distB="0" distL="114300" distR="114300" simplePos="0" relativeHeight="251726848" behindDoc="0" locked="0" layoutInCell="1" allowOverlap="1" wp14:anchorId="7841CEFD" wp14:editId="0FAEC25D">
                      <wp:simplePos x="0" y="0"/>
                      <wp:positionH relativeFrom="column">
                        <wp:posOffset>4207841</wp:posOffset>
                      </wp:positionH>
                      <wp:positionV relativeFrom="paragraph">
                        <wp:posOffset>3589</wp:posOffset>
                      </wp:positionV>
                      <wp:extent cx="0" cy="436880"/>
                      <wp:effectExtent l="76200" t="0" r="57150" b="58420"/>
                      <wp:wrapNone/>
                      <wp:docPr id="51" name="Rechte verbindingslijn met pijl 51"/>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8D9BEF" id="Rechte verbindingslijn met pijl 51" o:spid="_x0000_s1026" type="#_x0000_t32" style="position:absolute;margin-left:331.35pt;margin-top:.3pt;width:0;height:34.4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" strokecolor="#4579b8 [3044]">
                      <v:stroke endarrow="block"/>
                    </v:shape>
                  </w:pict>
                </mc:Fallback>
              </mc:AlternateContent>
            </w:r>
            <w:r w:rsidRPr="00FF178F">
              <w:rPr>
                <w:rFonts w:ascii="Verdana" w:hAnsi="Verdana"/>
                <w:noProof/>
                <w:sz w:val="18"/>
                <w:szCs w:val="18"/>
                <w:lang w:eastAsia="nl-NL"/>
              </w:rPr>
              <mc:AlternateContent>
                <mc:Choice Requires="wps">
                  <w:drawing>
                    <wp:anchor distT="0" distB="0" distL="114300" distR="114300" simplePos="0" relativeHeight="251725824" behindDoc="0" locked="0" layoutInCell="1" allowOverlap="1" wp14:anchorId="3E632667" wp14:editId="7CC5153B">
                      <wp:simplePos x="0" y="0"/>
                      <wp:positionH relativeFrom="column">
                        <wp:posOffset>1313566</wp:posOffset>
                      </wp:positionH>
                      <wp:positionV relativeFrom="paragraph">
                        <wp:posOffset>14991</wp:posOffset>
                      </wp:positionV>
                      <wp:extent cx="0" cy="436880"/>
                      <wp:effectExtent l="76200" t="0" r="57150" b="58420"/>
                      <wp:wrapNone/>
                      <wp:docPr id="52" name="Rechte verbindingslijn met pijl 52"/>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053624" id="Rechte verbindingslijn met pijl 52" o:spid="_x0000_s1026" type="#_x0000_t32" style="position:absolute;margin-left:103.45pt;margin-top:1.2pt;width:0;height:34.4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" strokecolor="#4579b8 [3044]">
                      <v:stroke endarrow="block"/>
                    </v:shape>
                  </w:pict>
                </mc:Fallback>
              </mc:AlternateContent>
            </w:r>
          </w:p>
          <w:p w14:paraId="3695476A" w14:textId="77777777" w:rsidR="000B1ABB" w:rsidRPr="00FF178F" w:rsidRDefault="000B1ABB" w:rsidP="00E25BDB">
            <w:pPr>
              <w:rPr>
                <w:rFonts w:ascii="Verdana" w:hAnsi="Verdana"/>
                <w:sz w:val="18"/>
                <w:szCs w:val="18"/>
              </w:rPr>
            </w:pPr>
          </w:p>
          <w:p w14:paraId="17E189F9" w14:textId="77777777" w:rsidR="000B1ABB" w:rsidRPr="00FF178F" w:rsidRDefault="000B1ABB" w:rsidP="00E25BDB">
            <w:pPr>
              <w:rPr>
                <w:rFonts w:ascii="Verdana" w:hAnsi="Verdana"/>
                <w:sz w:val="18"/>
                <w:szCs w:val="18"/>
              </w:rPr>
            </w:pPr>
          </w:p>
        </w:tc>
      </w:tr>
      <w:tr w:rsidR="000B1ABB" w:rsidRPr="00FF178F" w14:paraId="34860F46" w14:textId="77777777" w:rsidTr="00E25BDB">
        <w:tc>
          <w:tcPr>
            <w:tcW w:w="4606" w:type="dxa"/>
            <w:gridSpan w:val="2"/>
          </w:tcPr>
          <w:p w14:paraId="62DC00ED" w14:textId="77777777" w:rsidR="000B1ABB" w:rsidRPr="00FF178F" w:rsidRDefault="000B1ABB" w:rsidP="00E25BDB">
            <w:pPr>
              <w:rPr>
                <w:rFonts w:ascii="Verdana" w:hAnsi="Verdana"/>
                <w:sz w:val="18"/>
                <w:szCs w:val="18"/>
              </w:rPr>
            </w:pPr>
            <w:proofErr w:type="spellStart"/>
            <w:r w:rsidRPr="00FF178F">
              <w:rPr>
                <w:rFonts w:ascii="Verdana" w:hAnsi="Verdana"/>
                <w:sz w:val="18"/>
                <w:szCs w:val="18"/>
              </w:rPr>
              <w:t>Plantair</w:t>
            </w:r>
            <w:proofErr w:type="spellEnd"/>
            <w:r w:rsidRPr="00FF178F">
              <w:rPr>
                <w:rFonts w:ascii="Verdana" w:hAnsi="Verdana"/>
                <w:sz w:val="18"/>
                <w:szCs w:val="18"/>
              </w:rPr>
              <w:t xml:space="preserve"> ulcus of niet-</w:t>
            </w:r>
            <w:proofErr w:type="spellStart"/>
            <w:r w:rsidRPr="00FF178F">
              <w:rPr>
                <w:rFonts w:ascii="Verdana" w:hAnsi="Verdana"/>
                <w:sz w:val="18"/>
                <w:szCs w:val="18"/>
              </w:rPr>
              <w:t>plantair</w:t>
            </w:r>
            <w:proofErr w:type="spellEnd"/>
            <w:r w:rsidRPr="00FF178F">
              <w:rPr>
                <w:rFonts w:ascii="Verdana" w:hAnsi="Verdana"/>
                <w:sz w:val="18"/>
                <w:szCs w:val="18"/>
              </w:rPr>
              <w:t xml:space="preserve"> ulcus met PAV</w:t>
            </w:r>
          </w:p>
        </w:tc>
        <w:tc>
          <w:tcPr>
            <w:tcW w:w="4606" w:type="dxa"/>
            <w:gridSpan w:val="3"/>
          </w:tcPr>
          <w:p w14:paraId="2D1C5F70" w14:textId="77777777" w:rsidR="000B1ABB" w:rsidRPr="00FF178F" w:rsidRDefault="000B1ABB" w:rsidP="00E25BDB">
            <w:pPr>
              <w:rPr>
                <w:rFonts w:ascii="Verdana" w:hAnsi="Verdana"/>
                <w:sz w:val="18"/>
                <w:szCs w:val="18"/>
              </w:rPr>
            </w:pPr>
            <w:r w:rsidRPr="00FF178F">
              <w:rPr>
                <w:rFonts w:ascii="Verdana" w:hAnsi="Verdana"/>
                <w:sz w:val="18"/>
                <w:szCs w:val="18"/>
              </w:rPr>
              <w:t>Niet-</w:t>
            </w:r>
            <w:proofErr w:type="spellStart"/>
            <w:r w:rsidRPr="00FF178F">
              <w:rPr>
                <w:rFonts w:ascii="Verdana" w:hAnsi="Verdana"/>
                <w:sz w:val="18"/>
                <w:szCs w:val="18"/>
              </w:rPr>
              <w:t>plantair</w:t>
            </w:r>
            <w:proofErr w:type="spellEnd"/>
            <w:r w:rsidRPr="00FF178F">
              <w:rPr>
                <w:rFonts w:ascii="Verdana" w:hAnsi="Verdana"/>
                <w:sz w:val="18"/>
                <w:szCs w:val="18"/>
              </w:rPr>
              <w:t xml:space="preserve"> ulcus zonder PAV</w:t>
            </w:r>
          </w:p>
        </w:tc>
      </w:tr>
      <w:tr w:rsidR="000B1ABB" w:rsidRPr="00FF178F" w14:paraId="4B3A37C6" w14:textId="77777777" w:rsidTr="00E25BDB">
        <w:tc>
          <w:tcPr>
            <w:tcW w:w="4606" w:type="dxa"/>
            <w:gridSpan w:val="2"/>
          </w:tcPr>
          <w:p w14:paraId="1604C421" w14:textId="77777777" w:rsidR="000B1ABB" w:rsidRPr="00FF178F" w:rsidRDefault="000B1ABB" w:rsidP="00E25BDB">
            <w:pPr>
              <w:rPr>
                <w:rFonts w:ascii="Verdana" w:hAnsi="Verdana"/>
                <w:sz w:val="18"/>
                <w:szCs w:val="18"/>
              </w:rPr>
            </w:pPr>
            <w:r w:rsidRPr="00FF178F">
              <w:rPr>
                <w:rFonts w:ascii="Verdana" w:hAnsi="Verdana"/>
                <w:noProof/>
                <w:sz w:val="18"/>
                <w:szCs w:val="18"/>
                <w:lang w:eastAsia="nl-NL"/>
              </w:rPr>
              <mc:AlternateContent>
                <mc:Choice Requires="wps">
                  <w:drawing>
                    <wp:anchor distT="0" distB="0" distL="114300" distR="114300" simplePos="0" relativeHeight="251722752" behindDoc="0" locked="0" layoutInCell="1" allowOverlap="1" wp14:anchorId="2FCC7424" wp14:editId="51905EB8">
                      <wp:simplePos x="0" y="0"/>
                      <wp:positionH relativeFrom="column">
                        <wp:posOffset>1836420</wp:posOffset>
                      </wp:positionH>
                      <wp:positionV relativeFrom="paragraph">
                        <wp:posOffset>9221</wp:posOffset>
                      </wp:positionV>
                      <wp:extent cx="0" cy="436880"/>
                      <wp:effectExtent l="76200" t="0" r="57150" b="58420"/>
                      <wp:wrapNone/>
                      <wp:docPr id="53" name="Rechte verbindingslijn met pijl 53"/>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2CF266" id="Rechte verbindingslijn met pijl 53" o:spid="_x0000_s1026" type="#_x0000_t32" style="position:absolute;margin-left:144.6pt;margin-top:.75pt;width:0;height:34.4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" strokecolor="#4579b8 [3044]">
                      <v:stroke endarrow="block"/>
                    </v:shape>
                  </w:pict>
                </mc:Fallback>
              </mc:AlternateContent>
            </w:r>
            <w:r w:rsidRPr="00FF178F">
              <w:rPr>
                <w:rFonts w:ascii="Verdana" w:hAnsi="Verdana"/>
                <w:noProof/>
                <w:sz w:val="18"/>
                <w:szCs w:val="18"/>
                <w:lang w:eastAsia="nl-NL"/>
              </w:rPr>
              <mc:AlternateContent>
                <mc:Choice Requires="wps">
                  <w:drawing>
                    <wp:anchor distT="0" distB="0" distL="114300" distR="114300" simplePos="0" relativeHeight="251721728" behindDoc="0" locked="0" layoutInCell="1" allowOverlap="1" wp14:anchorId="2A8EAA49" wp14:editId="3E278C82">
                      <wp:simplePos x="0" y="0"/>
                      <wp:positionH relativeFrom="column">
                        <wp:posOffset>435610</wp:posOffset>
                      </wp:positionH>
                      <wp:positionV relativeFrom="paragraph">
                        <wp:posOffset>12065</wp:posOffset>
                      </wp:positionV>
                      <wp:extent cx="0" cy="436880"/>
                      <wp:effectExtent l="76200" t="0" r="57150" b="58420"/>
                      <wp:wrapNone/>
                      <wp:docPr id="54" name="Rechte verbindingslijn met pijl 54"/>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B074D0" id="Rechte verbindingslijn met pijl 54" o:spid="_x0000_s1026" type="#_x0000_t32" style="position:absolute;margin-left:34.3pt;margin-top:.95pt;width:0;height:34.4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" strokecolor="#4579b8 [3044]">
                      <v:stroke endarrow="block"/>
                    </v:shape>
                  </w:pict>
                </mc:Fallback>
              </mc:AlternateContent>
            </w:r>
          </w:p>
          <w:p w14:paraId="4FE4D558" w14:textId="77777777" w:rsidR="000B1ABB" w:rsidRPr="00FF178F" w:rsidRDefault="000B1ABB" w:rsidP="00E25BDB">
            <w:pPr>
              <w:rPr>
                <w:rFonts w:ascii="Verdana" w:hAnsi="Verdana"/>
                <w:sz w:val="18"/>
                <w:szCs w:val="18"/>
              </w:rPr>
            </w:pPr>
          </w:p>
          <w:p w14:paraId="18D96305" w14:textId="77777777" w:rsidR="000B1ABB" w:rsidRPr="00FF178F" w:rsidRDefault="000B1ABB" w:rsidP="00E25BDB">
            <w:pPr>
              <w:rPr>
                <w:rFonts w:ascii="Verdana" w:hAnsi="Verdana"/>
                <w:sz w:val="18"/>
                <w:szCs w:val="18"/>
              </w:rPr>
            </w:pPr>
          </w:p>
        </w:tc>
        <w:tc>
          <w:tcPr>
            <w:tcW w:w="4606" w:type="dxa"/>
            <w:gridSpan w:val="3"/>
          </w:tcPr>
          <w:p w14:paraId="66B86652" w14:textId="77777777" w:rsidR="000B1ABB" w:rsidRPr="00FF178F" w:rsidRDefault="000B1ABB" w:rsidP="00E25BDB">
            <w:pPr>
              <w:rPr>
                <w:rFonts w:ascii="Verdana" w:hAnsi="Verdana"/>
                <w:sz w:val="18"/>
                <w:szCs w:val="18"/>
              </w:rPr>
            </w:pPr>
          </w:p>
        </w:tc>
      </w:tr>
      <w:tr w:rsidR="000B1ABB" w:rsidRPr="00FF178F" w14:paraId="0BDD9163" w14:textId="77777777" w:rsidTr="00E25BDB">
        <w:tc>
          <w:tcPr>
            <w:tcW w:w="2303" w:type="dxa"/>
          </w:tcPr>
          <w:p w14:paraId="137A748F" w14:textId="77777777" w:rsidR="000B1ABB" w:rsidRPr="00FF178F" w:rsidRDefault="000B1ABB" w:rsidP="00E25BDB">
            <w:pPr>
              <w:rPr>
                <w:rFonts w:ascii="Verdana" w:hAnsi="Verdana"/>
                <w:sz w:val="18"/>
                <w:szCs w:val="18"/>
              </w:rPr>
            </w:pPr>
            <w:r w:rsidRPr="00FF178F">
              <w:rPr>
                <w:rFonts w:ascii="Verdana" w:hAnsi="Verdana"/>
                <w:noProof/>
                <w:sz w:val="18"/>
                <w:szCs w:val="18"/>
                <w:lang w:eastAsia="nl-NL"/>
              </w:rPr>
              <mc:AlternateContent>
                <mc:Choice Requires="wps">
                  <w:drawing>
                    <wp:anchor distT="0" distB="0" distL="114300" distR="114300" simplePos="0" relativeHeight="251723776" behindDoc="0" locked="0" layoutInCell="1" allowOverlap="1" wp14:anchorId="0E4636D7" wp14:editId="36B280E4">
                      <wp:simplePos x="0" y="0"/>
                      <wp:positionH relativeFrom="column">
                        <wp:posOffset>422910</wp:posOffset>
                      </wp:positionH>
                      <wp:positionV relativeFrom="paragraph">
                        <wp:posOffset>151130</wp:posOffset>
                      </wp:positionV>
                      <wp:extent cx="0" cy="436880"/>
                      <wp:effectExtent l="76200" t="0" r="57150" b="58420"/>
                      <wp:wrapNone/>
                      <wp:docPr id="55" name="Rechte verbindingslijn met pijl 55"/>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E4DA34" id="Rechte verbindingslijn met pijl 55" o:spid="_x0000_s1026" type="#_x0000_t32" style="position:absolute;margin-left:33.3pt;margin-top:11.9pt;width:0;height:34.4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" strokecolor="#4579b8 [3044]">
                      <v:stroke endarrow="block"/>
                    </v:shape>
                  </w:pict>
                </mc:Fallback>
              </mc:AlternateContent>
            </w:r>
            <w:r w:rsidRPr="00FF178F">
              <w:rPr>
                <w:rFonts w:ascii="Verdana" w:hAnsi="Verdana"/>
                <w:sz w:val="18"/>
                <w:szCs w:val="18"/>
              </w:rPr>
              <w:t>geïnfecteerd</w:t>
            </w:r>
          </w:p>
        </w:tc>
        <w:tc>
          <w:tcPr>
            <w:tcW w:w="2303" w:type="dxa"/>
          </w:tcPr>
          <w:p w14:paraId="5BD64C51" w14:textId="77777777" w:rsidR="000B1ABB" w:rsidRPr="00FF178F" w:rsidRDefault="000B1ABB" w:rsidP="00E25BDB">
            <w:pPr>
              <w:rPr>
                <w:rFonts w:ascii="Verdana" w:hAnsi="Verdana"/>
                <w:sz w:val="18"/>
                <w:szCs w:val="18"/>
              </w:rPr>
            </w:pPr>
            <w:r w:rsidRPr="00FF178F">
              <w:rPr>
                <w:rFonts w:ascii="Verdana" w:hAnsi="Verdana"/>
                <w:sz w:val="18"/>
                <w:szCs w:val="18"/>
              </w:rPr>
              <w:t>Niet-geïnfecteerd</w:t>
            </w:r>
          </w:p>
        </w:tc>
        <w:tc>
          <w:tcPr>
            <w:tcW w:w="2303" w:type="dxa"/>
          </w:tcPr>
          <w:p w14:paraId="473AAC5F" w14:textId="77777777" w:rsidR="000B1ABB" w:rsidRPr="00FF178F" w:rsidRDefault="000B1ABB" w:rsidP="00E25BDB">
            <w:pPr>
              <w:rPr>
                <w:rFonts w:ascii="Verdana" w:hAnsi="Verdana"/>
                <w:sz w:val="18"/>
                <w:szCs w:val="18"/>
              </w:rPr>
            </w:pPr>
            <w:r w:rsidRPr="00FF178F">
              <w:rPr>
                <w:rFonts w:ascii="Verdana" w:hAnsi="Verdana"/>
                <w:sz w:val="18"/>
                <w:szCs w:val="18"/>
              </w:rPr>
              <w:t>geïnfecteerd</w:t>
            </w:r>
          </w:p>
        </w:tc>
        <w:tc>
          <w:tcPr>
            <w:tcW w:w="2303" w:type="dxa"/>
            <w:gridSpan w:val="2"/>
          </w:tcPr>
          <w:p w14:paraId="30F39666" w14:textId="77777777" w:rsidR="000B1ABB" w:rsidRPr="00FF178F" w:rsidRDefault="000B1ABB" w:rsidP="00E25BDB">
            <w:pPr>
              <w:rPr>
                <w:rFonts w:ascii="Verdana" w:hAnsi="Verdana"/>
                <w:sz w:val="18"/>
                <w:szCs w:val="18"/>
              </w:rPr>
            </w:pPr>
            <w:r w:rsidRPr="00FF178F">
              <w:rPr>
                <w:rFonts w:ascii="Verdana" w:hAnsi="Verdana"/>
                <w:sz w:val="18"/>
                <w:szCs w:val="18"/>
              </w:rPr>
              <w:t>Niet-geïnfecteerd</w:t>
            </w:r>
          </w:p>
        </w:tc>
      </w:tr>
      <w:tr w:rsidR="000B1ABB" w:rsidRPr="00FF178F" w14:paraId="11A7FB61" w14:textId="77777777" w:rsidTr="00E25BDB">
        <w:tc>
          <w:tcPr>
            <w:tcW w:w="4606" w:type="dxa"/>
            <w:gridSpan w:val="2"/>
          </w:tcPr>
          <w:p w14:paraId="4E1F3DA2" w14:textId="77777777" w:rsidR="000B1ABB" w:rsidRPr="00FF178F" w:rsidRDefault="000B1ABB" w:rsidP="00E25BDB">
            <w:pPr>
              <w:rPr>
                <w:rFonts w:ascii="Verdana" w:hAnsi="Verdana"/>
                <w:sz w:val="18"/>
                <w:szCs w:val="18"/>
              </w:rPr>
            </w:pPr>
            <w:r w:rsidRPr="00FF178F">
              <w:rPr>
                <w:rFonts w:ascii="Verdana" w:hAnsi="Verdana"/>
                <w:noProof/>
                <w:sz w:val="18"/>
                <w:szCs w:val="18"/>
                <w:lang w:eastAsia="nl-NL"/>
              </w:rPr>
              <mc:AlternateContent>
                <mc:Choice Requires="wps">
                  <w:drawing>
                    <wp:anchor distT="0" distB="0" distL="114300" distR="114300" simplePos="0" relativeHeight="251724800" behindDoc="0" locked="0" layoutInCell="1" allowOverlap="1" wp14:anchorId="790779CD" wp14:editId="2ED8988C">
                      <wp:simplePos x="0" y="0"/>
                      <wp:positionH relativeFrom="column">
                        <wp:posOffset>1830401</wp:posOffset>
                      </wp:positionH>
                      <wp:positionV relativeFrom="paragraph">
                        <wp:posOffset>13721</wp:posOffset>
                      </wp:positionV>
                      <wp:extent cx="0" cy="437322"/>
                      <wp:effectExtent l="76200" t="0" r="57150" b="58420"/>
                      <wp:wrapNone/>
                      <wp:docPr id="56" name="Rechte verbindingslijn met pijl 56"/>
                      <wp:cNvGraphicFramePr/>
                      <a:graphic xmlns:a="http://schemas.openxmlformats.org/drawingml/2006/main">
                        <a:graphicData uri="http://schemas.microsoft.com/office/word/2010/wordprocessingShape">
                          <wps:wsp>
                            <wps:cNvCnPr/>
                            <wps:spPr>
                              <a:xfrm>
                                <a:off x="0" y="0"/>
                                <a:ext cx="0" cy="4373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ECA792" id="Rechte verbindingslijn met pijl 56" o:spid="_x0000_s1026" type="#_x0000_t32" style="position:absolute;margin-left:144.15pt;margin-top:1.1pt;width:0;height:34.4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" strokecolor="#4579b8 [3044]">
                      <v:stroke endarrow="block"/>
                    </v:shape>
                  </w:pict>
                </mc:Fallback>
              </mc:AlternateContent>
            </w:r>
          </w:p>
          <w:p w14:paraId="1F8C524F" w14:textId="77777777" w:rsidR="000B1ABB" w:rsidRPr="00FF178F" w:rsidRDefault="000B1ABB" w:rsidP="00E25BDB">
            <w:pPr>
              <w:rPr>
                <w:rFonts w:ascii="Verdana" w:hAnsi="Verdana"/>
                <w:sz w:val="18"/>
                <w:szCs w:val="18"/>
              </w:rPr>
            </w:pPr>
          </w:p>
          <w:p w14:paraId="653E6E19" w14:textId="77777777" w:rsidR="000B1ABB" w:rsidRPr="00FF178F" w:rsidRDefault="000B1ABB" w:rsidP="00E25BDB">
            <w:pPr>
              <w:rPr>
                <w:rFonts w:ascii="Verdana" w:hAnsi="Verdana"/>
                <w:sz w:val="18"/>
                <w:szCs w:val="18"/>
              </w:rPr>
            </w:pPr>
          </w:p>
        </w:tc>
        <w:tc>
          <w:tcPr>
            <w:tcW w:w="4606" w:type="dxa"/>
            <w:gridSpan w:val="3"/>
          </w:tcPr>
          <w:p w14:paraId="2712A746" w14:textId="77777777" w:rsidR="000B1ABB" w:rsidRPr="00FF178F" w:rsidRDefault="000B1ABB" w:rsidP="00E25BDB">
            <w:pPr>
              <w:rPr>
                <w:rFonts w:ascii="Verdana" w:hAnsi="Verdana"/>
                <w:sz w:val="18"/>
                <w:szCs w:val="18"/>
              </w:rPr>
            </w:pPr>
            <w:r w:rsidRPr="00FF178F">
              <w:rPr>
                <w:rFonts w:ascii="Verdana" w:hAnsi="Verdana"/>
                <w:noProof/>
                <w:sz w:val="18"/>
                <w:szCs w:val="18"/>
                <w:lang w:eastAsia="nl-NL"/>
              </w:rPr>
              <mc:AlternateContent>
                <mc:Choice Requires="wps">
                  <w:drawing>
                    <wp:anchor distT="0" distB="0" distL="114300" distR="114300" simplePos="0" relativeHeight="251731968" behindDoc="0" locked="0" layoutInCell="1" allowOverlap="1" wp14:anchorId="4660FC10" wp14:editId="11B2DD6A">
                      <wp:simplePos x="0" y="0"/>
                      <wp:positionH relativeFrom="column">
                        <wp:posOffset>361010</wp:posOffset>
                      </wp:positionH>
                      <wp:positionV relativeFrom="paragraph">
                        <wp:posOffset>-23027</wp:posOffset>
                      </wp:positionV>
                      <wp:extent cx="978011" cy="858741"/>
                      <wp:effectExtent l="0" t="0" r="69850" b="55880"/>
                      <wp:wrapNone/>
                      <wp:docPr id="57" name="Rechte verbindingslijn met pijl 57"/>
                      <wp:cNvGraphicFramePr/>
                      <a:graphic xmlns:a="http://schemas.openxmlformats.org/drawingml/2006/main">
                        <a:graphicData uri="http://schemas.microsoft.com/office/word/2010/wordprocessingShape">
                          <wps:wsp>
                            <wps:cNvCnPr/>
                            <wps:spPr>
                              <a:xfrm>
                                <a:off x="0" y="0"/>
                                <a:ext cx="978011" cy="8587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724D69" id="Rechte verbindingslijn met pijl 57" o:spid="_x0000_s1026" type="#_x0000_t32" style="position:absolute;margin-left:28.45pt;margin-top:-1.8pt;width:77pt;height:67.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" strokecolor="#4579b8 [3044]">
                      <v:stroke endarrow="block"/>
                    </v:shape>
                  </w:pict>
                </mc:Fallback>
              </mc:AlternateContent>
            </w:r>
            <w:r w:rsidRPr="00FF178F">
              <w:rPr>
                <w:rFonts w:ascii="Verdana" w:hAnsi="Verdana"/>
                <w:noProof/>
                <w:sz w:val="18"/>
                <w:szCs w:val="18"/>
                <w:lang w:eastAsia="nl-NL"/>
              </w:rPr>
              <mc:AlternateContent>
                <mc:Choice Requires="wps">
                  <w:drawing>
                    <wp:anchor distT="0" distB="0" distL="114300" distR="114300" simplePos="0" relativeHeight="251728896" behindDoc="0" locked="0" layoutInCell="1" allowOverlap="1" wp14:anchorId="15E4D8B1" wp14:editId="0759C616">
                      <wp:simplePos x="0" y="0"/>
                      <wp:positionH relativeFrom="column">
                        <wp:posOffset>2383155</wp:posOffset>
                      </wp:positionH>
                      <wp:positionV relativeFrom="paragraph">
                        <wp:posOffset>9856</wp:posOffset>
                      </wp:positionV>
                      <wp:extent cx="0" cy="436880"/>
                      <wp:effectExtent l="76200" t="0" r="57150" b="58420"/>
                      <wp:wrapNone/>
                      <wp:docPr id="58" name="Rechte verbindingslijn met pijl 58"/>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C244C9" id="Rechte verbindingslijn met pijl 58" o:spid="_x0000_s1026" type="#_x0000_t32" style="position:absolute;margin-left:187.65pt;margin-top:.8pt;width:0;height:34.4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" strokecolor="#4579b8 [3044]">
                      <v:stroke endarrow="block"/>
                    </v:shape>
                  </w:pict>
                </mc:Fallback>
              </mc:AlternateContent>
            </w:r>
            <w:r w:rsidRPr="00FF178F">
              <w:rPr>
                <w:rFonts w:ascii="Verdana" w:hAnsi="Verdana"/>
                <w:noProof/>
                <w:sz w:val="18"/>
                <w:szCs w:val="18"/>
                <w:lang w:eastAsia="nl-NL"/>
              </w:rPr>
              <mc:AlternateContent>
                <mc:Choice Requires="wps">
                  <w:drawing>
                    <wp:anchor distT="0" distB="0" distL="114300" distR="114300" simplePos="0" relativeHeight="251727872" behindDoc="0" locked="0" layoutInCell="1" allowOverlap="1" wp14:anchorId="1A10EDEC" wp14:editId="1684257E">
                      <wp:simplePos x="0" y="0"/>
                      <wp:positionH relativeFrom="column">
                        <wp:posOffset>1699674</wp:posOffset>
                      </wp:positionH>
                      <wp:positionV relativeFrom="paragraph">
                        <wp:posOffset>17808</wp:posOffset>
                      </wp:positionV>
                      <wp:extent cx="0" cy="436880"/>
                      <wp:effectExtent l="76200" t="0" r="57150" b="58420"/>
                      <wp:wrapNone/>
                      <wp:docPr id="59" name="Rechte verbindingslijn met pijl 59"/>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22FBEE" id="Rechte verbindingslijn met pijl 59" o:spid="_x0000_s1026" type="#_x0000_t32" style="position:absolute;margin-left:133.85pt;margin-top:1.4pt;width:0;height:34.4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" strokecolor="#4579b8 [3044]">
                      <v:stroke endarrow="block"/>
                    </v:shape>
                  </w:pict>
                </mc:Fallback>
              </mc:AlternateContent>
            </w:r>
          </w:p>
        </w:tc>
      </w:tr>
      <w:tr w:rsidR="000B1ABB" w:rsidRPr="00FF178F" w14:paraId="61EA5A82" w14:textId="77777777" w:rsidTr="00E25BDB">
        <w:tc>
          <w:tcPr>
            <w:tcW w:w="2303" w:type="dxa"/>
          </w:tcPr>
          <w:p w14:paraId="74636EA2" w14:textId="77777777" w:rsidR="000B1ABB" w:rsidRPr="00FF178F" w:rsidRDefault="000B1ABB" w:rsidP="00E25BDB">
            <w:pPr>
              <w:rPr>
                <w:rFonts w:ascii="Verdana" w:hAnsi="Verdana"/>
                <w:sz w:val="18"/>
                <w:szCs w:val="18"/>
              </w:rPr>
            </w:pPr>
            <w:r w:rsidRPr="00FF178F">
              <w:rPr>
                <w:rFonts w:ascii="Verdana" w:hAnsi="Verdana"/>
                <w:sz w:val="18"/>
                <w:szCs w:val="18"/>
              </w:rPr>
              <w:t>Verwijzing direct (binnen 24 uur)</w:t>
            </w:r>
          </w:p>
          <w:p w14:paraId="2598381C" w14:textId="77777777" w:rsidR="000B1ABB" w:rsidRPr="00FF178F" w:rsidRDefault="000B1ABB" w:rsidP="00E25BDB">
            <w:pPr>
              <w:rPr>
                <w:rFonts w:ascii="Verdana" w:hAnsi="Verdana"/>
                <w:sz w:val="18"/>
                <w:szCs w:val="18"/>
              </w:rPr>
            </w:pPr>
            <w:r w:rsidRPr="00FF178F">
              <w:rPr>
                <w:rFonts w:ascii="Verdana" w:hAnsi="Verdana"/>
                <w:sz w:val="18"/>
                <w:szCs w:val="18"/>
              </w:rPr>
              <w:t>Medisch specialist/voetenteam</w:t>
            </w:r>
          </w:p>
        </w:tc>
        <w:tc>
          <w:tcPr>
            <w:tcW w:w="2303" w:type="dxa"/>
          </w:tcPr>
          <w:p w14:paraId="5BAD5C5E" w14:textId="77777777" w:rsidR="000B1ABB" w:rsidRPr="00FF178F" w:rsidRDefault="000B1ABB" w:rsidP="00E25BDB">
            <w:pPr>
              <w:rPr>
                <w:rFonts w:ascii="Verdana" w:hAnsi="Verdana"/>
                <w:sz w:val="18"/>
                <w:szCs w:val="18"/>
              </w:rPr>
            </w:pPr>
            <w:r w:rsidRPr="00FF178F">
              <w:rPr>
                <w:rFonts w:ascii="Verdana" w:hAnsi="Verdana"/>
                <w:sz w:val="18"/>
                <w:szCs w:val="18"/>
              </w:rPr>
              <w:t>Verwijzing direct podotherapeut of medisch specialist</w:t>
            </w:r>
          </w:p>
        </w:tc>
        <w:tc>
          <w:tcPr>
            <w:tcW w:w="2303" w:type="dxa"/>
          </w:tcPr>
          <w:p w14:paraId="24BD65F4" w14:textId="77777777" w:rsidR="000B1ABB" w:rsidRPr="00FF178F" w:rsidRDefault="000B1ABB" w:rsidP="00E25BDB">
            <w:pPr>
              <w:rPr>
                <w:rFonts w:ascii="Verdana" w:hAnsi="Verdana"/>
                <w:sz w:val="18"/>
                <w:szCs w:val="18"/>
              </w:rPr>
            </w:pPr>
          </w:p>
        </w:tc>
        <w:tc>
          <w:tcPr>
            <w:tcW w:w="1151" w:type="dxa"/>
          </w:tcPr>
          <w:p w14:paraId="10FD1963" w14:textId="77777777" w:rsidR="000B1ABB" w:rsidRPr="00FF178F" w:rsidRDefault="000B1ABB" w:rsidP="00E25BDB">
            <w:pPr>
              <w:rPr>
                <w:rFonts w:ascii="Verdana" w:hAnsi="Verdana"/>
                <w:sz w:val="18"/>
                <w:szCs w:val="18"/>
              </w:rPr>
            </w:pPr>
            <w:r w:rsidRPr="00FF178F">
              <w:rPr>
                <w:rFonts w:ascii="Verdana" w:hAnsi="Verdana"/>
                <w:sz w:val="18"/>
                <w:szCs w:val="18"/>
              </w:rPr>
              <w:t>diep</w:t>
            </w:r>
          </w:p>
        </w:tc>
        <w:tc>
          <w:tcPr>
            <w:tcW w:w="1152" w:type="dxa"/>
          </w:tcPr>
          <w:p w14:paraId="58C392FA" w14:textId="77777777" w:rsidR="000B1ABB" w:rsidRPr="00FF178F" w:rsidRDefault="000B1ABB" w:rsidP="00E25BDB">
            <w:pPr>
              <w:rPr>
                <w:rFonts w:ascii="Verdana" w:hAnsi="Verdana"/>
                <w:sz w:val="18"/>
                <w:szCs w:val="18"/>
              </w:rPr>
            </w:pPr>
            <w:r w:rsidRPr="00FF178F">
              <w:rPr>
                <w:rFonts w:ascii="Verdana" w:hAnsi="Verdana"/>
                <w:sz w:val="18"/>
                <w:szCs w:val="18"/>
              </w:rPr>
              <w:t>ondiep</w:t>
            </w:r>
          </w:p>
        </w:tc>
      </w:tr>
      <w:tr w:rsidR="000B1ABB" w:rsidRPr="00FF178F" w14:paraId="7854C262" w14:textId="77777777" w:rsidTr="00E25BDB">
        <w:tc>
          <w:tcPr>
            <w:tcW w:w="2303" w:type="dxa"/>
          </w:tcPr>
          <w:p w14:paraId="769F1752" w14:textId="77777777" w:rsidR="000B1ABB" w:rsidRPr="00FF178F" w:rsidRDefault="000B1ABB" w:rsidP="00E25BDB">
            <w:pPr>
              <w:rPr>
                <w:rFonts w:ascii="Verdana" w:hAnsi="Verdana"/>
                <w:sz w:val="18"/>
                <w:szCs w:val="18"/>
              </w:rPr>
            </w:pPr>
          </w:p>
        </w:tc>
        <w:tc>
          <w:tcPr>
            <w:tcW w:w="2303" w:type="dxa"/>
          </w:tcPr>
          <w:p w14:paraId="504EACC9" w14:textId="77777777" w:rsidR="000B1ABB" w:rsidRPr="00FF178F" w:rsidRDefault="000B1ABB" w:rsidP="00E25BDB">
            <w:pPr>
              <w:rPr>
                <w:rFonts w:ascii="Verdana" w:hAnsi="Verdana"/>
                <w:sz w:val="18"/>
                <w:szCs w:val="18"/>
              </w:rPr>
            </w:pPr>
          </w:p>
        </w:tc>
        <w:tc>
          <w:tcPr>
            <w:tcW w:w="2303" w:type="dxa"/>
          </w:tcPr>
          <w:p w14:paraId="75476891" w14:textId="77777777" w:rsidR="000B1ABB" w:rsidRPr="00FF178F" w:rsidRDefault="000B1ABB" w:rsidP="00E25BDB">
            <w:pPr>
              <w:rPr>
                <w:rFonts w:ascii="Verdana" w:hAnsi="Verdana"/>
                <w:sz w:val="18"/>
                <w:szCs w:val="18"/>
              </w:rPr>
            </w:pPr>
          </w:p>
        </w:tc>
        <w:tc>
          <w:tcPr>
            <w:tcW w:w="1151" w:type="dxa"/>
          </w:tcPr>
          <w:p w14:paraId="4F8382CD" w14:textId="77777777" w:rsidR="000B1ABB" w:rsidRPr="00FF178F" w:rsidRDefault="000B1ABB" w:rsidP="00E25BDB">
            <w:pPr>
              <w:rPr>
                <w:rFonts w:ascii="Verdana" w:hAnsi="Verdana"/>
                <w:sz w:val="18"/>
                <w:szCs w:val="18"/>
              </w:rPr>
            </w:pPr>
            <w:r w:rsidRPr="00FF178F">
              <w:rPr>
                <w:rFonts w:ascii="Verdana" w:hAnsi="Verdana"/>
                <w:sz w:val="18"/>
                <w:szCs w:val="18"/>
              </w:rPr>
              <w:t>Direct overleg medisch specialist</w:t>
            </w:r>
          </w:p>
        </w:tc>
        <w:tc>
          <w:tcPr>
            <w:tcW w:w="1152" w:type="dxa"/>
          </w:tcPr>
          <w:p w14:paraId="033DE3B1" w14:textId="77777777" w:rsidR="000B1ABB" w:rsidRPr="00FF178F" w:rsidRDefault="000B1ABB" w:rsidP="00E25BDB">
            <w:pPr>
              <w:rPr>
                <w:rFonts w:ascii="Verdana" w:hAnsi="Verdana"/>
                <w:sz w:val="18"/>
                <w:szCs w:val="18"/>
              </w:rPr>
            </w:pPr>
            <w:r w:rsidRPr="00FF178F">
              <w:rPr>
                <w:rFonts w:ascii="Verdana" w:hAnsi="Verdana"/>
                <w:sz w:val="18"/>
                <w:szCs w:val="18"/>
              </w:rPr>
              <w:t>Behandel en revisie elke 2-3 dagen</w:t>
            </w:r>
          </w:p>
        </w:tc>
      </w:tr>
      <w:tr w:rsidR="000B1ABB" w:rsidRPr="00FF178F" w14:paraId="463C79D4" w14:textId="77777777" w:rsidTr="00E25BDB">
        <w:tc>
          <w:tcPr>
            <w:tcW w:w="2303" w:type="dxa"/>
          </w:tcPr>
          <w:p w14:paraId="66B21593" w14:textId="77777777" w:rsidR="000B1ABB" w:rsidRPr="00FF178F" w:rsidRDefault="000B1ABB" w:rsidP="00E25BDB">
            <w:pPr>
              <w:rPr>
                <w:rFonts w:ascii="Verdana" w:hAnsi="Verdana"/>
                <w:sz w:val="18"/>
                <w:szCs w:val="18"/>
              </w:rPr>
            </w:pPr>
          </w:p>
          <w:p w14:paraId="58F28F6D" w14:textId="77777777" w:rsidR="000B1ABB" w:rsidRPr="00FF178F" w:rsidRDefault="000B1ABB" w:rsidP="00E25BDB">
            <w:pPr>
              <w:rPr>
                <w:rFonts w:ascii="Verdana" w:hAnsi="Verdana"/>
                <w:sz w:val="18"/>
                <w:szCs w:val="18"/>
              </w:rPr>
            </w:pPr>
          </w:p>
          <w:p w14:paraId="6C753F6E" w14:textId="77777777" w:rsidR="000B1ABB" w:rsidRPr="00FF178F" w:rsidRDefault="000B1ABB" w:rsidP="00E25BDB">
            <w:pPr>
              <w:rPr>
                <w:rFonts w:ascii="Verdana" w:hAnsi="Verdana"/>
                <w:sz w:val="18"/>
                <w:szCs w:val="18"/>
              </w:rPr>
            </w:pPr>
          </w:p>
        </w:tc>
        <w:tc>
          <w:tcPr>
            <w:tcW w:w="2303" w:type="dxa"/>
          </w:tcPr>
          <w:p w14:paraId="690F624F" w14:textId="77777777" w:rsidR="000B1ABB" w:rsidRPr="00FF178F" w:rsidRDefault="000B1ABB" w:rsidP="00E25BDB">
            <w:pPr>
              <w:rPr>
                <w:rFonts w:ascii="Verdana" w:hAnsi="Verdana"/>
                <w:sz w:val="18"/>
                <w:szCs w:val="18"/>
              </w:rPr>
            </w:pPr>
          </w:p>
        </w:tc>
        <w:tc>
          <w:tcPr>
            <w:tcW w:w="2303" w:type="dxa"/>
          </w:tcPr>
          <w:p w14:paraId="0E3B5A94" w14:textId="77777777" w:rsidR="000B1ABB" w:rsidRPr="00FF178F" w:rsidRDefault="000B1ABB" w:rsidP="00E25BDB">
            <w:pPr>
              <w:rPr>
                <w:rFonts w:ascii="Verdana" w:hAnsi="Verdana"/>
                <w:sz w:val="18"/>
                <w:szCs w:val="18"/>
              </w:rPr>
            </w:pPr>
          </w:p>
        </w:tc>
        <w:tc>
          <w:tcPr>
            <w:tcW w:w="2303" w:type="dxa"/>
            <w:gridSpan w:val="2"/>
          </w:tcPr>
          <w:p w14:paraId="160E8622" w14:textId="77777777" w:rsidR="000B1ABB" w:rsidRPr="00FF178F" w:rsidRDefault="000B1ABB" w:rsidP="00E25BDB">
            <w:pPr>
              <w:rPr>
                <w:rFonts w:ascii="Verdana" w:hAnsi="Verdana"/>
                <w:sz w:val="18"/>
                <w:szCs w:val="18"/>
              </w:rPr>
            </w:pPr>
            <w:r w:rsidRPr="00FF178F">
              <w:rPr>
                <w:rFonts w:ascii="Verdana" w:hAnsi="Verdana"/>
                <w:noProof/>
                <w:sz w:val="18"/>
                <w:szCs w:val="18"/>
                <w:lang w:eastAsia="nl-NL"/>
              </w:rPr>
              <mc:AlternateContent>
                <mc:Choice Requires="wps">
                  <w:drawing>
                    <wp:anchor distT="0" distB="0" distL="114300" distR="114300" simplePos="0" relativeHeight="251730944" behindDoc="0" locked="0" layoutInCell="1" allowOverlap="1" wp14:anchorId="669F136F" wp14:editId="7FB98028">
                      <wp:simplePos x="0" y="0"/>
                      <wp:positionH relativeFrom="column">
                        <wp:posOffset>1041621</wp:posOffset>
                      </wp:positionH>
                      <wp:positionV relativeFrom="paragraph">
                        <wp:posOffset>2540</wp:posOffset>
                      </wp:positionV>
                      <wp:extent cx="0" cy="436880"/>
                      <wp:effectExtent l="76200" t="0" r="57150" b="58420"/>
                      <wp:wrapNone/>
                      <wp:docPr id="60" name="Rechte verbindingslijn met pijl 60"/>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FCDBF3" id="Rechte verbindingslijn met pijl 60" o:spid="_x0000_s1026" type="#_x0000_t32" style="position:absolute;margin-left:82pt;margin-top:.2pt;width:0;height:34.4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" strokecolor="#4579b8 [3044]">
                      <v:stroke endarrow="block"/>
                    </v:shape>
                  </w:pict>
                </mc:Fallback>
              </mc:AlternateContent>
            </w:r>
            <w:r w:rsidRPr="00FF178F">
              <w:rPr>
                <w:rFonts w:ascii="Verdana" w:hAnsi="Verdana"/>
                <w:noProof/>
                <w:sz w:val="18"/>
                <w:szCs w:val="18"/>
                <w:lang w:eastAsia="nl-NL"/>
              </w:rPr>
              <mc:AlternateContent>
                <mc:Choice Requires="wps">
                  <w:drawing>
                    <wp:anchor distT="0" distB="0" distL="114300" distR="114300" simplePos="0" relativeHeight="251729920" behindDoc="0" locked="0" layoutInCell="1" allowOverlap="1" wp14:anchorId="0A7681E2" wp14:editId="7F617E9C">
                      <wp:simplePos x="0" y="0"/>
                      <wp:positionH relativeFrom="column">
                        <wp:posOffset>386384</wp:posOffset>
                      </wp:positionH>
                      <wp:positionV relativeFrom="paragraph">
                        <wp:posOffset>-6350</wp:posOffset>
                      </wp:positionV>
                      <wp:extent cx="421419" cy="445273"/>
                      <wp:effectExtent l="38100" t="0" r="17145" b="50165"/>
                      <wp:wrapNone/>
                      <wp:docPr id="61" name="Rechte verbindingslijn met pijl 61"/>
                      <wp:cNvGraphicFramePr/>
                      <a:graphic xmlns:a="http://schemas.openxmlformats.org/drawingml/2006/main">
                        <a:graphicData uri="http://schemas.microsoft.com/office/word/2010/wordprocessingShape">
                          <wps:wsp>
                            <wps:cNvCnPr/>
                            <wps:spPr>
                              <a:xfrm flipH="1">
                                <a:off x="0" y="0"/>
                                <a:ext cx="421419" cy="4452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45799E" id="Rechte verbindingslijn met pijl 61" o:spid="_x0000_s1026" type="#_x0000_t32" style="position:absolute;margin-left:30.4pt;margin-top:-.5pt;width:33.2pt;height:35.0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" strokecolor="#4579b8 [3044]">
                      <v:stroke endarrow="block"/>
                    </v:shape>
                  </w:pict>
                </mc:Fallback>
              </mc:AlternateContent>
            </w:r>
          </w:p>
        </w:tc>
      </w:tr>
      <w:tr w:rsidR="000B1ABB" w:rsidRPr="00FF178F" w14:paraId="65DB2DF2" w14:textId="77777777" w:rsidTr="00E25BDB">
        <w:tc>
          <w:tcPr>
            <w:tcW w:w="2303" w:type="dxa"/>
          </w:tcPr>
          <w:p w14:paraId="191A8BB1" w14:textId="77777777" w:rsidR="000B1ABB" w:rsidRPr="00FF178F" w:rsidRDefault="000B1ABB" w:rsidP="00E25BDB">
            <w:pPr>
              <w:rPr>
                <w:rFonts w:ascii="Verdana" w:hAnsi="Verdana"/>
                <w:sz w:val="18"/>
                <w:szCs w:val="18"/>
              </w:rPr>
            </w:pPr>
          </w:p>
        </w:tc>
        <w:tc>
          <w:tcPr>
            <w:tcW w:w="2303" w:type="dxa"/>
          </w:tcPr>
          <w:p w14:paraId="2A6DB854" w14:textId="77777777" w:rsidR="000B1ABB" w:rsidRPr="00FF178F" w:rsidRDefault="000B1ABB" w:rsidP="00E25BDB">
            <w:pPr>
              <w:rPr>
                <w:rFonts w:ascii="Verdana" w:hAnsi="Verdana"/>
                <w:sz w:val="18"/>
                <w:szCs w:val="18"/>
              </w:rPr>
            </w:pPr>
          </w:p>
        </w:tc>
        <w:tc>
          <w:tcPr>
            <w:tcW w:w="2303" w:type="dxa"/>
          </w:tcPr>
          <w:p w14:paraId="4E453CBD" w14:textId="77777777" w:rsidR="000B1ABB" w:rsidRPr="00FF178F" w:rsidRDefault="000B1ABB" w:rsidP="00E25BDB">
            <w:pPr>
              <w:rPr>
                <w:rFonts w:ascii="Verdana" w:hAnsi="Verdana"/>
                <w:sz w:val="18"/>
                <w:szCs w:val="18"/>
              </w:rPr>
            </w:pPr>
          </w:p>
        </w:tc>
        <w:tc>
          <w:tcPr>
            <w:tcW w:w="1151" w:type="dxa"/>
          </w:tcPr>
          <w:p w14:paraId="513810C6" w14:textId="77777777" w:rsidR="000B1ABB" w:rsidRPr="00FF178F" w:rsidRDefault="000B1ABB" w:rsidP="00E25BDB">
            <w:pPr>
              <w:rPr>
                <w:rFonts w:ascii="Verdana" w:hAnsi="Verdana"/>
                <w:sz w:val="18"/>
                <w:szCs w:val="18"/>
              </w:rPr>
            </w:pPr>
            <w:r w:rsidRPr="00FF178F">
              <w:rPr>
                <w:rFonts w:ascii="Verdana" w:hAnsi="Verdana"/>
                <w:sz w:val="18"/>
                <w:szCs w:val="18"/>
              </w:rPr>
              <w:t>Beter: vervolgen</w:t>
            </w:r>
          </w:p>
        </w:tc>
        <w:tc>
          <w:tcPr>
            <w:tcW w:w="1152" w:type="dxa"/>
          </w:tcPr>
          <w:p w14:paraId="6EE86E45" w14:textId="77777777" w:rsidR="000B1ABB" w:rsidRPr="00FF178F" w:rsidRDefault="000B1ABB" w:rsidP="00E25BDB">
            <w:pPr>
              <w:rPr>
                <w:rFonts w:ascii="Verdana" w:hAnsi="Verdana"/>
                <w:sz w:val="18"/>
                <w:szCs w:val="18"/>
              </w:rPr>
            </w:pPr>
            <w:r w:rsidRPr="00FF178F">
              <w:rPr>
                <w:rFonts w:ascii="Verdana" w:hAnsi="Verdana"/>
                <w:sz w:val="18"/>
                <w:szCs w:val="18"/>
              </w:rPr>
              <w:t>Erger: overleg medisch specialist</w:t>
            </w:r>
          </w:p>
        </w:tc>
      </w:tr>
    </w:tbl>
    <w:p w14:paraId="247E97E0" w14:textId="77777777" w:rsidR="000B1ABB" w:rsidRPr="00FF178F" w:rsidRDefault="000B1ABB" w:rsidP="000B1ABB">
      <w:pPr>
        <w:spacing w:after="0" w:line="240" w:lineRule="auto"/>
        <w:rPr>
          <w:rFonts w:ascii="Verdana" w:hAnsi="Verdana"/>
          <w:sz w:val="18"/>
          <w:szCs w:val="18"/>
        </w:rPr>
      </w:pPr>
    </w:p>
    <w:p w14:paraId="279522A0" w14:textId="77777777" w:rsidR="000B1ABB" w:rsidRPr="00FF178F" w:rsidRDefault="000B1ABB" w:rsidP="000B1ABB">
      <w:pPr>
        <w:spacing w:after="0" w:line="240" w:lineRule="auto"/>
        <w:rPr>
          <w:rFonts w:ascii="Verdana" w:hAnsi="Verdana"/>
          <w:sz w:val="18"/>
          <w:szCs w:val="18"/>
        </w:rPr>
      </w:pPr>
      <w:r w:rsidRPr="00FF178F">
        <w:rPr>
          <w:rFonts w:ascii="Verdana" w:hAnsi="Verdana"/>
          <w:sz w:val="18"/>
          <w:szCs w:val="18"/>
        </w:rPr>
        <w:t xml:space="preserve">Alrijne Ziekenhuis en LUMC hebben beide een wondbehandelcentrum/voetenteam. Een verwijzing gaat via zorgdomein. Het wondbehandelcentrum valt onder het specialisme Heelkunde. </w:t>
      </w:r>
    </w:p>
    <w:p w14:paraId="1F5E1B16" w14:textId="77777777" w:rsidR="000B1ABB" w:rsidRPr="00FF178F" w:rsidRDefault="000B1ABB" w:rsidP="000B1ABB">
      <w:pPr>
        <w:spacing w:after="0" w:line="240" w:lineRule="auto"/>
        <w:rPr>
          <w:rFonts w:ascii="Verdana" w:hAnsi="Verdana"/>
          <w:sz w:val="18"/>
          <w:szCs w:val="18"/>
        </w:rPr>
      </w:pPr>
      <w:r w:rsidRPr="00FF178F">
        <w:rPr>
          <w:rFonts w:ascii="Verdana" w:hAnsi="Verdana"/>
          <w:sz w:val="18"/>
          <w:szCs w:val="18"/>
        </w:rPr>
        <w:t>In het LUMC krijgt de patiënt een afspraak op woensdagochtend op het combinatiespreekuur en wordt de maandag erna besproken op het MDO. In Alrijne beoordeelt de chirurg welke disciplines betrokken moeten zijn bij de patiënt. Voor een spoedverwijzing: neem contact op met de chirurg.</w:t>
      </w:r>
    </w:p>
    <w:p w14:paraId="643E3F57" w14:textId="4C7F4903" w:rsidR="000B1ABB" w:rsidRPr="00FF178F" w:rsidRDefault="000B1ABB" w:rsidP="000B1ABB">
      <w:pPr>
        <w:spacing w:after="0" w:line="240" w:lineRule="auto"/>
        <w:rPr>
          <w:rFonts w:ascii="Verdana" w:hAnsi="Verdana" w:cstheme="minorHAnsi"/>
          <w:sz w:val="18"/>
          <w:szCs w:val="18"/>
        </w:rPr>
      </w:pPr>
      <w:r w:rsidRPr="00FF178F">
        <w:rPr>
          <w:rFonts w:ascii="Verdana" w:hAnsi="Verdana" w:cstheme="minorHAnsi"/>
          <w:sz w:val="18"/>
          <w:szCs w:val="18"/>
        </w:rPr>
        <w:br/>
      </w:r>
    </w:p>
    <w:p w14:paraId="4310C8C4" w14:textId="0C5255C4" w:rsidR="000B1ABB" w:rsidRPr="00FF178F" w:rsidRDefault="008D7EE2" w:rsidP="000B1ABB">
      <w:pPr>
        <w:pStyle w:val="Kop2"/>
        <w:spacing w:before="0" w:line="240" w:lineRule="auto"/>
        <w:rPr>
          <w:rFonts w:ascii="Verdana" w:hAnsi="Verdana" w:cstheme="minorHAnsi"/>
          <w:color w:val="auto"/>
          <w:sz w:val="18"/>
          <w:szCs w:val="18"/>
        </w:rPr>
      </w:pPr>
      <w:r w:rsidRPr="00FF178F">
        <w:rPr>
          <w:rFonts w:ascii="Verdana" w:hAnsi="Verdana" w:cstheme="minorHAnsi"/>
          <w:color w:val="auto"/>
          <w:sz w:val="18"/>
          <w:szCs w:val="18"/>
        </w:rPr>
        <w:t>12</w:t>
      </w:r>
      <w:r w:rsidR="000B1ABB" w:rsidRPr="00FF178F">
        <w:rPr>
          <w:rFonts w:ascii="Verdana" w:hAnsi="Verdana" w:cstheme="minorHAnsi"/>
          <w:color w:val="auto"/>
          <w:sz w:val="18"/>
          <w:szCs w:val="18"/>
        </w:rPr>
        <w:t>.5 Retinopathie</w:t>
      </w:r>
    </w:p>
    <w:p w14:paraId="1CC60A80" w14:textId="5BF8FBBF" w:rsidR="000B1ABB" w:rsidRPr="00FF178F" w:rsidRDefault="000B1ABB" w:rsidP="000B1ABB">
      <w:pPr>
        <w:pStyle w:val="Kop3"/>
        <w:spacing w:before="0" w:line="240" w:lineRule="auto"/>
        <w:rPr>
          <w:rFonts w:ascii="Verdana" w:hAnsi="Verdana" w:cstheme="minorHAnsi"/>
          <w:color w:val="auto"/>
          <w:sz w:val="18"/>
          <w:szCs w:val="18"/>
        </w:rPr>
      </w:pPr>
      <w:r w:rsidRPr="00FF178F">
        <w:rPr>
          <w:rFonts w:ascii="Verdana" w:hAnsi="Verdana" w:cstheme="minorHAnsi"/>
          <w:color w:val="auto"/>
          <w:sz w:val="18"/>
          <w:szCs w:val="18"/>
        </w:rPr>
        <w:t>Fundusonderzoek</w:t>
      </w:r>
    </w:p>
    <w:p w14:paraId="748D8060" w14:textId="77777777" w:rsidR="000B1ABB" w:rsidRPr="00FF178F" w:rsidRDefault="000B1ABB" w:rsidP="000B1ABB">
      <w:pPr>
        <w:spacing w:after="0" w:line="240" w:lineRule="auto"/>
        <w:rPr>
          <w:rFonts w:ascii="Verdana" w:hAnsi="Verdana"/>
          <w:sz w:val="18"/>
          <w:szCs w:val="18"/>
        </w:rPr>
      </w:pPr>
      <w:r w:rsidRPr="00FF178F">
        <w:rPr>
          <w:rFonts w:ascii="Verdana" w:hAnsi="Verdana"/>
          <w:sz w:val="18"/>
          <w:szCs w:val="18"/>
        </w:rPr>
        <w:t xml:space="preserve">De hoofdbehandelaar is verantwoordelijk voor de uitvoering van de screening op retinopathie. Het oproepsysteem kan binnen de huisartsenpraktijk of het huisartsenlaboratorium  plaatsvinden. De fundusfoto voor screening moet op adequate wijze plaatsvinden. (Gebruik 45° fundusfotografie van twee velden per oog, bij voorkeur zwart-wit foto’s gemaakt met een rood-vrij filter). Laat de screening uitvoeren door een optometrist of een gekwalificeerde </w:t>
      </w:r>
      <w:proofErr w:type="spellStart"/>
      <w:r w:rsidRPr="00FF178F">
        <w:rPr>
          <w:rFonts w:ascii="Verdana" w:hAnsi="Verdana"/>
          <w:sz w:val="18"/>
          <w:szCs w:val="18"/>
        </w:rPr>
        <w:t>grader</w:t>
      </w:r>
      <w:proofErr w:type="spellEnd"/>
      <w:r w:rsidRPr="00FF178F">
        <w:rPr>
          <w:rFonts w:ascii="Verdana" w:hAnsi="Verdana"/>
          <w:sz w:val="18"/>
          <w:szCs w:val="18"/>
        </w:rPr>
        <w:t>.</w:t>
      </w:r>
    </w:p>
    <w:p w14:paraId="7382E5B2" w14:textId="77777777" w:rsidR="000B1ABB" w:rsidRPr="00FF178F" w:rsidRDefault="000B1ABB" w:rsidP="000B1ABB">
      <w:pPr>
        <w:spacing w:after="0" w:line="240" w:lineRule="auto"/>
        <w:rPr>
          <w:rFonts w:ascii="Verdana" w:hAnsi="Verdana"/>
          <w:sz w:val="18"/>
          <w:szCs w:val="18"/>
        </w:rPr>
      </w:pPr>
    </w:p>
    <w:tbl>
      <w:tblPr>
        <w:tblStyle w:val="Tabelraster"/>
        <w:tblW w:w="0" w:type="auto"/>
        <w:tblLook w:val="04A0" w:firstRow="1" w:lastRow="0" w:firstColumn="1" w:lastColumn="0" w:noHBand="0" w:noVBand="1"/>
      </w:tblPr>
      <w:tblGrid>
        <w:gridCol w:w="4535"/>
        <w:gridCol w:w="4527"/>
      </w:tblGrid>
      <w:tr w:rsidR="000B1ABB" w:rsidRPr="00FF178F" w14:paraId="429DF5D1" w14:textId="77777777" w:rsidTr="00E25BDB">
        <w:tc>
          <w:tcPr>
            <w:tcW w:w="4606" w:type="dxa"/>
          </w:tcPr>
          <w:p w14:paraId="7FB2E38F" w14:textId="5A4133CB" w:rsidR="000B1ABB" w:rsidRPr="00FF178F" w:rsidRDefault="00E25BDB" w:rsidP="00E25BDB">
            <w:pPr>
              <w:rPr>
                <w:rFonts w:ascii="Verdana" w:hAnsi="Verdana"/>
                <w:sz w:val="18"/>
                <w:szCs w:val="18"/>
              </w:rPr>
            </w:pPr>
            <w:r w:rsidRPr="00FF178F">
              <w:rPr>
                <w:rFonts w:ascii="Verdana" w:hAnsi="Verdana"/>
                <w:sz w:val="18"/>
                <w:szCs w:val="18"/>
              </w:rPr>
              <w:t>Patiënten</w:t>
            </w:r>
            <w:r w:rsidR="000B1ABB" w:rsidRPr="00FF178F">
              <w:rPr>
                <w:rFonts w:ascii="Verdana" w:hAnsi="Verdana"/>
                <w:sz w:val="18"/>
                <w:szCs w:val="18"/>
              </w:rPr>
              <w:t xml:space="preserve"> met diagnose T2DM</w:t>
            </w:r>
          </w:p>
        </w:tc>
        <w:tc>
          <w:tcPr>
            <w:tcW w:w="4606" w:type="dxa"/>
          </w:tcPr>
          <w:p w14:paraId="0CD0D592" w14:textId="77777777" w:rsidR="000B1ABB" w:rsidRPr="00FF178F" w:rsidRDefault="000B1ABB" w:rsidP="00E25BDB">
            <w:pPr>
              <w:rPr>
                <w:rFonts w:ascii="Verdana" w:hAnsi="Verdana"/>
                <w:sz w:val="18"/>
                <w:szCs w:val="18"/>
              </w:rPr>
            </w:pPr>
            <w:r w:rsidRPr="00FF178F">
              <w:rPr>
                <w:rFonts w:ascii="Verdana" w:hAnsi="Verdana"/>
                <w:sz w:val="18"/>
                <w:szCs w:val="18"/>
              </w:rPr>
              <w:t>Start screening binnen 3 maanden na de diagnose diabetes type 1 of 2</w:t>
            </w:r>
          </w:p>
        </w:tc>
      </w:tr>
      <w:tr w:rsidR="000B1ABB" w:rsidRPr="00FF178F" w14:paraId="240F67FE" w14:textId="77777777" w:rsidTr="00E25BDB">
        <w:tc>
          <w:tcPr>
            <w:tcW w:w="4606" w:type="dxa"/>
          </w:tcPr>
          <w:p w14:paraId="40EC1A1C" w14:textId="77777777" w:rsidR="000B1ABB" w:rsidRPr="00FF178F" w:rsidRDefault="000B1ABB" w:rsidP="00E25BDB">
            <w:pPr>
              <w:rPr>
                <w:rFonts w:ascii="Verdana" w:hAnsi="Verdana"/>
                <w:b/>
                <w:sz w:val="18"/>
                <w:szCs w:val="18"/>
              </w:rPr>
            </w:pPr>
            <w:r w:rsidRPr="00FF178F">
              <w:rPr>
                <w:rFonts w:ascii="Verdana" w:hAnsi="Verdana"/>
                <w:b/>
                <w:sz w:val="18"/>
                <w:szCs w:val="18"/>
              </w:rPr>
              <w:t>Screeningsinterval</w:t>
            </w:r>
          </w:p>
        </w:tc>
        <w:tc>
          <w:tcPr>
            <w:tcW w:w="4606" w:type="dxa"/>
          </w:tcPr>
          <w:p w14:paraId="3CB26D14" w14:textId="77777777" w:rsidR="000B1ABB" w:rsidRPr="00FF178F" w:rsidRDefault="000B1ABB" w:rsidP="00E25BDB">
            <w:pPr>
              <w:rPr>
                <w:rFonts w:ascii="Verdana" w:hAnsi="Verdana"/>
                <w:sz w:val="18"/>
                <w:szCs w:val="18"/>
              </w:rPr>
            </w:pPr>
          </w:p>
        </w:tc>
      </w:tr>
      <w:tr w:rsidR="000B1ABB" w:rsidRPr="00FF178F" w14:paraId="2EA242E8" w14:textId="77777777" w:rsidTr="00E25BDB">
        <w:tc>
          <w:tcPr>
            <w:tcW w:w="4606" w:type="dxa"/>
          </w:tcPr>
          <w:p w14:paraId="7E1538F0" w14:textId="77777777" w:rsidR="000B1ABB" w:rsidRPr="00FF178F" w:rsidRDefault="000B1ABB" w:rsidP="00E25BDB">
            <w:pPr>
              <w:rPr>
                <w:rFonts w:ascii="Verdana" w:hAnsi="Verdana"/>
                <w:sz w:val="18"/>
                <w:szCs w:val="18"/>
              </w:rPr>
            </w:pPr>
            <w:r w:rsidRPr="00FF178F">
              <w:rPr>
                <w:rFonts w:ascii="Verdana" w:hAnsi="Verdana"/>
                <w:sz w:val="18"/>
                <w:szCs w:val="18"/>
              </w:rPr>
              <w:t>Uitslag screening</w:t>
            </w:r>
          </w:p>
        </w:tc>
        <w:tc>
          <w:tcPr>
            <w:tcW w:w="4606" w:type="dxa"/>
          </w:tcPr>
          <w:p w14:paraId="0F363BD6" w14:textId="77777777" w:rsidR="000B1ABB" w:rsidRPr="00FF178F" w:rsidRDefault="000B1ABB" w:rsidP="00E25BDB">
            <w:pPr>
              <w:rPr>
                <w:rFonts w:ascii="Verdana" w:hAnsi="Verdana"/>
                <w:sz w:val="18"/>
                <w:szCs w:val="18"/>
              </w:rPr>
            </w:pPr>
            <w:r w:rsidRPr="00FF178F">
              <w:rPr>
                <w:rFonts w:ascii="Verdana" w:hAnsi="Verdana"/>
                <w:sz w:val="18"/>
                <w:szCs w:val="18"/>
              </w:rPr>
              <w:t>Nieuwe screeningsinterval</w:t>
            </w:r>
          </w:p>
        </w:tc>
      </w:tr>
      <w:tr w:rsidR="000B1ABB" w:rsidRPr="00FF178F" w14:paraId="28B96870" w14:textId="77777777" w:rsidTr="00E25BDB">
        <w:tc>
          <w:tcPr>
            <w:tcW w:w="4606" w:type="dxa"/>
          </w:tcPr>
          <w:p w14:paraId="21ED80AB" w14:textId="77777777" w:rsidR="000B1ABB" w:rsidRPr="00FF178F" w:rsidRDefault="000B1ABB" w:rsidP="00E25BDB">
            <w:pPr>
              <w:rPr>
                <w:rFonts w:ascii="Verdana" w:hAnsi="Verdana"/>
                <w:sz w:val="18"/>
                <w:szCs w:val="18"/>
              </w:rPr>
            </w:pPr>
            <w:r w:rsidRPr="00FF178F">
              <w:rPr>
                <w:rFonts w:ascii="Verdana" w:hAnsi="Verdana"/>
                <w:sz w:val="18"/>
                <w:szCs w:val="18"/>
              </w:rPr>
              <w:t>Eenmaal geen zichtbare retinopathie ( R0)</w:t>
            </w:r>
          </w:p>
        </w:tc>
        <w:tc>
          <w:tcPr>
            <w:tcW w:w="4606" w:type="dxa"/>
          </w:tcPr>
          <w:p w14:paraId="2F6DF76A" w14:textId="77777777" w:rsidR="000B1ABB" w:rsidRPr="00FF178F" w:rsidRDefault="000B1ABB" w:rsidP="00E25BDB">
            <w:pPr>
              <w:rPr>
                <w:rFonts w:ascii="Verdana" w:hAnsi="Verdana"/>
                <w:sz w:val="18"/>
                <w:szCs w:val="18"/>
              </w:rPr>
            </w:pPr>
            <w:r w:rsidRPr="00FF178F">
              <w:rPr>
                <w:rFonts w:ascii="Verdana" w:hAnsi="Verdana"/>
                <w:sz w:val="18"/>
                <w:szCs w:val="18"/>
              </w:rPr>
              <w:t>tweejaarlijks</w:t>
            </w:r>
          </w:p>
        </w:tc>
      </w:tr>
      <w:tr w:rsidR="000B1ABB" w:rsidRPr="00FF178F" w14:paraId="0112C024" w14:textId="77777777" w:rsidTr="00E25BDB">
        <w:tc>
          <w:tcPr>
            <w:tcW w:w="4606" w:type="dxa"/>
          </w:tcPr>
          <w:p w14:paraId="6BE85CBD" w14:textId="77777777" w:rsidR="000B1ABB" w:rsidRPr="00FF178F" w:rsidRDefault="000B1ABB" w:rsidP="00E25BDB">
            <w:pPr>
              <w:rPr>
                <w:rFonts w:ascii="Verdana" w:hAnsi="Verdana"/>
                <w:sz w:val="18"/>
                <w:szCs w:val="18"/>
              </w:rPr>
            </w:pPr>
            <w:r w:rsidRPr="00FF178F">
              <w:rPr>
                <w:rFonts w:ascii="Verdana" w:hAnsi="Verdana"/>
                <w:sz w:val="18"/>
                <w:szCs w:val="18"/>
              </w:rPr>
              <w:t>Tweemaal achtereen geen zichtbare retinopathie (R0)</w:t>
            </w:r>
          </w:p>
        </w:tc>
        <w:tc>
          <w:tcPr>
            <w:tcW w:w="4606" w:type="dxa"/>
          </w:tcPr>
          <w:p w14:paraId="4C3AA683" w14:textId="77777777" w:rsidR="000B1ABB" w:rsidRPr="00FF178F" w:rsidRDefault="000B1ABB" w:rsidP="00E25BDB">
            <w:pPr>
              <w:rPr>
                <w:rFonts w:ascii="Verdana" w:hAnsi="Verdana"/>
                <w:sz w:val="18"/>
                <w:szCs w:val="18"/>
              </w:rPr>
            </w:pPr>
            <w:r w:rsidRPr="00FF178F">
              <w:rPr>
                <w:rFonts w:ascii="Verdana" w:hAnsi="Verdana"/>
                <w:sz w:val="18"/>
                <w:szCs w:val="18"/>
              </w:rPr>
              <w:t>driejaarlijks</w:t>
            </w:r>
          </w:p>
        </w:tc>
      </w:tr>
      <w:tr w:rsidR="000B1ABB" w:rsidRPr="00FF178F" w14:paraId="1D9C4D12" w14:textId="77777777" w:rsidTr="00E25BDB">
        <w:tc>
          <w:tcPr>
            <w:tcW w:w="4606" w:type="dxa"/>
          </w:tcPr>
          <w:p w14:paraId="4761E2AB" w14:textId="77777777" w:rsidR="000B1ABB" w:rsidRPr="00FF178F" w:rsidRDefault="000B1ABB" w:rsidP="00E25BDB">
            <w:pPr>
              <w:rPr>
                <w:rFonts w:ascii="Verdana" w:hAnsi="Verdana"/>
                <w:sz w:val="18"/>
                <w:szCs w:val="18"/>
              </w:rPr>
            </w:pPr>
            <w:r w:rsidRPr="00FF178F">
              <w:rPr>
                <w:rFonts w:ascii="Verdana" w:hAnsi="Verdana"/>
                <w:sz w:val="18"/>
                <w:szCs w:val="18"/>
              </w:rPr>
              <w:t>Milde (achtergrond) retinopathie (R1)</w:t>
            </w:r>
          </w:p>
        </w:tc>
        <w:tc>
          <w:tcPr>
            <w:tcW w:w="4606" w:type="dxa"/>
          </w:tcPr>
          <w:p w14:paraId="11419FCE" w14:textId="77777777" w:rsidR="000B1ABB" w:rsidRPr="00FF178F" w:rsidRDefault="000B1ABB" w:rsidP="00E25BDB">
            <w:pPr>
              <w:rPr>
                <w:rFonts w:ascii="Verdana" w:hAnsi="Verdana"/>
                <w:sz w:val="18"/>
                <w:szCs w:val="18"/>
              </w:rPr>
            </w:pPr>
            <w:r w:rsidRPr="00FF178F">
              <w:rPr>
                <w:rFonts w:ascii="Verdana" w:hAnsi="Verdana"/>
                <w:sz w:val="18"/>
                <w:szCs w:val="18"/>
              </w:rPr>
              <w:t>jaarlijks</w:t>
            </w:r>
          </w:p>
        </w:tc>
      </w:tr>
      <w:tr w:rsidR="000B1ABB" w:rsidRPr="00FF178F" w14:paraId="2C2C9A6C" w14:textId="77777777" w:rsidTr="00E25BDB">
        <w:tc>
          <w:tcPr>
            <w:tcW w:w="4606" w:type="dxa"/>
          </w:tcPr>
          <w:p w14:paraId="10457DF7" w14:textId="77777777" w:rsidR="000B1ABB" w:rsidRPr="00FF178F" w:rsidRDefault="000B1ABB" w:rsidP="00E25BDB">
            <w:pPr>
              <w:rPr>
                <w:rFonts w:ascii="Verdana" w:hAnsi="Verdana"/>
                <w:sz w:val="18"/>
                <w:szCs w:val="18"/>
              </w:rPr>
            </w:pPr>
            <w:r w:rsidRPr="00FF178F">
              <w:rPr>
                <w:rFonts w:ascii="Verdana" w:hAnsi="Verdana"/>
                <w:sz w:val="18"/>
                <w:szCs w:val="18"/>
              </w:rPr>
              <w:t>Retinopathie in beide ogen of visusbedreigende retinopathie (R2, R3, M1)</w:t>
            </w:r>
          </w:p>
        </w:tc>
        <w:tc>
          <w:tcPr>
            <w:tcW w:w="4606" w:type="dxa"/>
          </w:tcPr>
          <w:p w14:paraId="54FE18B6" w14:textId="77777777" w:rsidR="000B1ABB" w:rsidRPr="00FF178F" w:rsidRDefault="000B1ABB" w:rsidP="00E25BDB">
            <w:pPr>
              <w:rPr>
                <w:rFonts w:ascii="Verdana" w:hAnsi="Verdana"/>
                <w:sz w:val="18"/>
                <w:szCs w:val="18"/>
              </w:rPr>
            </w:pPr>
            <w:r w:rsidRPr="00FF178F">
              <w:rPr>
                <w:rFonts w:ascii="Verdana" w:hAnsi="Verdana"/>
                <w:sz w:val="18"/>
                <w:szCs w:val="18"/>
              </w:rPr>
              <w:t>Verwijs naar oogarts.</w:t>
            </w:r>
          </w:p>
          <w:p w14:paraId="3306EFDC" w14:textId="77777777" w:rsidR="000B1ABB" w:rsidRPr="00FF178F" w:rsidRDefault="000B1ABB" w:rsidP="00E25BDB">
            <w:pPr>
              <w:rPr>
                <w:rFonts w:ascii="Verdana" w:hAnsi="Verdana"/>
                <w:sz w:val="18"/>
                <w:szCs w:val="18"/>
              </w:rPr>
            </w:pPr>
            <w:r w:rsidRPr="00FF178F">
              <w:rPr>
                <w:rFonts w:ascii="Verdana" w:hAnsi="Verdana"/>
                <w:sz w:val="18"/>
                <w:szCs w:val="18"/>
              </w:rPr>
              <w:t>R3 = snelle verwijzing</w:t>
            </w:r>
          </w:p>
        </w:tc>
      </w:tr>
      <w:tr w:rsidR="000B1ABB" w:rsidRPr="00FF178F" w14:paraId="3D5A8F6D" w14:textId="77777777" w:rsidTr="00E25BDB">
        <w:tc>
          <w:tcPr>
            <w:tcW w:w="4606" w:type="dxa"/>
          </w:tcPr>
          <w:p w14:paraId="462CF05C" w14:textId="77777777" w:rsidR="000B1ABB" w:rsidRPr="00FF178F" w:rsidRDefault="000B1ABB" w:rsidP="00E25BDB">
            <w:pPr>
              <w:rPr>
                <w:rFonts w:ascii="Verdana" w:hAnsi="Verdana"/>
                <w:sz w:val="18"/>
                <w:szCs w:val="18"/>
              </w:rPr>
            </w:pPr>
            <w:r w:rsidRPr="00FF178F">
              <w:rPr>
                <w:rFonts w:ascii="Verdana" w:hAnsi="Verdana"/>
                <w:sz w:val="18"/>
                <w:szCs w:val="18"/>
              </w:rPr>
              <w:t>Bied patiënten met langdurig hoog HbA1c van wie het HbA1c snel daalt, extra retinopathie screening aan.</w:t>
            </w:r>
          </w:p>
        </w:tc>
        <w:tc>
          <w:tcPr>
            <w:tcW w:w="4606" w:type="dxa"/>
          </w:tcPr>
          <w:p w14:paraId="450DCC11" w14:textId="77777777" w:rsidR="000B1ABB" w:rsidRPr="00FF178F" w:rsidRDefault="000B1ABB" w:rsidP="00E25BDB">
            <w:pPr>
              <w:rPr>
                <w:rFonts w:ascii="Verdana" w:hAnsi="Verdana"/>
                <w:sz w:val="18"/>
                <w:szCs w:val="18"/>
              </w:rPr>
            </w:pPr>
            <w:r w:rsidRPr="00FF178F">
              <w:rPr>
                <w:rFonts w:ascii="Verdana" w:hAnsi="Verdana"/>
                <w:sz w:val="18"/>
                <w:szCs w:val="18"/>
              </w:rPr>
              <w:t>HbA1c &gt; 86 en start insuline, tenzij &lt; 1 jaar en toen geen afwijkingen</w:t>
            </w:r>
          </w:p>
        </w:tc>
      </w:tr>
      <w:tr w:rsidR="000B1ABB" w:rsidRPr="00FF178F" w14:paraId="662CF9F9" w14:textId="77777777" w:rsidTr="00E25BDB">
        <w:tc>
          <w:tcPr>
            <w:tcW w:w="4606" w:type="dxa"/>
          </w:tcPr>
          <w:p w14:paraId="563D2DF9" w14:textId="2987B341" w:rsidR="000B1ABB" w:rsidRPr="00FF178F" w:rsidRDefault="00E25BDB" w:rsidP="00E25BDB">
            <w:pPr>
              <w:rPr>
                <w:rFonts w:ascii="Verdana" w:hAnsi="Verdana"/>
                <w:sz w:val="18"/>
                <w:szCs w:val="18"/>
              </w:rPr>
            </w:pPr>
            <w:r w:rsidRPr="00FF178F">
              <w:rPr>
                <w:rFonts w:ascii="Verdana" w:hAnsi="Verdana"/>
                <w:sz w:val="18"/>
                <w:szCs w:val="18"/>
              </w:rPr>
              <w:t>Patiënten</w:t>
            </w:r>
            <w:r w:rsidR="000B1ABB" w:rsidRPr="00FF178F">
              <w:rPr>
                <w:rFonts w:ascii="Verdana" w:hAnsi="Verdana"/>
                <w:sz w:val="18"/>
                <w:szCs w:val="18"/>
              </w:rPr>
              <w:t xml:space="preserve"> met korte levensverwachting</w:t>
            </w:r>
          </w:p>
        </w:tc>
        <w:tc>
          <w:tcPr>
            <w:tcW w:w="4606" w:type="dxa"/>
          </w:tcPr>
          <w:p w14:paraId="0419A072" w14:textId="77777777" w:rsidR="000B1ABB" w:rsidRPr="00FF178F" w:rsidRDefault="000B1ABB" w:rsidP="00E25BDB">
            <w:pPr>
              <w:rPr>
                <w:rFonts w:ascii="Verdana" w:hAnsi="Verdana"/>
                <w:sz w:val="18"/>
                <w:szCs w:val="18"/>
              </w:rPr>
            </w:pPr>
            <w:r w:rsidRPr="00FF178F">
              <w:rPr>
                <w:rFonts w:ascii="Verdana" w:hAnsi="Verdana"/>
                <w:sz w:val="18"/>
                <w:szCs w:val="18"/>
              </w:rPr>
              <w:t>Geen fundusscreening meer.</w:t>
            </w:r>
          </w:p>
        </w:tc>
      </w:tr>
    </w:tbl>
    <w:p w14:paraId="667EA703" w14:textId="77777777" w:rsidR="000B1ABB" w:rsidRPr="00FF178F" w:rsidRDefault="000B1ABB" w:rsidP="000B1ABB">
      <w:pPr>
        <w:spacing w:after="0" w:line="240" w:lineRule="auto"/>
        <w:rPr>
          <w:rFonts w:ascii="Verdana" w:hAnsi="Verdana"/>
          <w:sz w:val="18"/>
          <w:szCs w:val="18"/>
        </w:rPr>
      </w:pPr>
    </w:p>
    <w:tbl>
      <w:tblPr>
        <w:tblStyle w:val="Tabelraster"/>
        <w:tblW w:w="0" w:type="auto"/>
        <w:tblBorders>
          <w:bottom w:val="none" w:sz="0" w:space="0" w:color="auto"/>
        </w:tblBorders>
        <w:tblLook w:val="04A0" w:firstRow="1" w:lastRow="0" w:firstColumn="1" w:lastColumn="0" w:noHBand="0" w:noVBand="1"/>
      </w:tblPr>
      <w:tblGrid>
        <w:gridCol w:w="9062"/>
      </w:tblGrid>
      <w:tr w:rsidR="000B1ABB" w:rsidRPr="00FF178F" w14:paraId="7EE35648" w14:textId="77777777" w:rsidTr="00E25BDB">
        <w:tc>
          <w:tcPr>
            <w:tcW w:w="9288" w:type="dxa"/>
            <w:tcBorders>
              <w:bottom w:val="single" w:sz="4" w:space="0" w:color="auto"/>
            </w:tcBorders>
          </w:tcPr>
          <w:p w14:paraId="23DA0AF6" w14:textId="77777777" w:rsidR="000B1ABB" w:rsidRPr="00FF178F" w:rsidRDefault="000B1ABB" w:rsidP="00E25BDB">
            <w:pPr>
              <w:shd w:val="clear" w:color="auto" w:fill="FFFFFF" w:themeFill="background1"/>
              <w:rPr>
                <w:rFonts w:ascii="Verdana" w:hAnsi="Verdana"/>
                <w:b/>
                <w:sz w:val="18"/>
                <w:szCs w:val="18"/>
              </w:rPr>
            </w:pPr>
            <w:r w:rsidRPr="00FF178F">
              <w:rPr>
                <w:rFonts w:ascii="Verdana" w:hAnsi="Verdana"/>
                <w:b/>
                <w:sz w:val="18"/>
                <w:szCs w:val="18"/>
              </w:rPr>
              <w:t>Controles</w:t>
            </w:r>
          </w:p>
        </w:tc>
      </w:tr>
      <w:tr w:rsidR="000B1ABB" w:rsidRPr="00FF178F" w14:paraId="26D46FB6" w14:textId="77777777" w:rsidTr="00E25BDB">
        <w:tc>
          <w:tcPr>
            <w:tcW w:w="9288" w:type="dxa"/>
            <w:tcBorders>
              <w:bottom w:val="single" w:sz="4" w:space="0" w:color="auto"/>
            </w:tcBorders>
          </w:tcPr>
          <w:p w14:paraId="7271FCF7" w14:textId="77777777" w:rsidR="000B1ABB" w:rsidRPr="00FF178F" w:rsidRDefault="000B1ABB" w:rsidP="00E25BDB">
            <w:pPr>
              <w:shd w:val="clear" w:color="auto" w:fill="FFFFFF" w:themeFill="background1"/>
              <w:rPr>
                <w:rFonts w:ascii="Verdana" w:hAnsi="Verdana"/>
                <w:sz w:val="18"/>
                <w:szCs w:val="18"/>
              </w:rPr>
            </w:pPr>
            <w:r w:rsidRPr="00FF178F">
              <w:rPr>
                <w:rFonts w:ascii="Verdana" w:hAnsi="Verdana"/>
                <w:sz w:val="18"/>
                <w:szCs w:val="18"/>
              </w:rPr>
              <w:t>In principe om de 3 maanden controle POH. (instellingen, klachten, welbevinden, doelen)</w:t>
            </w:r>
          </w:p>
          <w:p w14:paraId="1A0296D4" w14:textId="77777777" w:rsidR="000B1ABB" w:rsidRPr="00FF178F" w:rsidRDefault="000B1ABB" w:rsidP="00E25BDB">
            <w:pPr>
              <w:shd w:val="clear" w:color="auto" w:fill="FFFFFF" w:themeFill="background1"/>
              <w:rPr>
                <w:rFonts w:ascii="Verdana" w:hAnsi="Verdana"/>
                <w:sz w:val="18"/>
                <w:szCs w:val="18"/>
              </w:rPr>
            </w:pPr>
            <w:r w:rsidRPr="00FF178F">
              <w:rPr>
                <w:rFonts w:ascii="Verdana" w:hAnsi="Verdana"/>
                <w:sz w:val="18"/>
                <w:szCs w:val="18"/>
              </w:rPr>
              <w:t>Bij goede instelling in overleg met patiënt minder frequent.</w:t>
            </w:r>
          </w:p>
          <w:p w14:paraId="706109AC" w14:textId="77777777" w:rsidR="000B1ABB" w:rsidRPr="00FF178F" w:rsidRDefault="000B1ABB" w:rsidP="00E25BDB">
            <w:pPr>
              <w:shd w:val="clear" w:color="auto" w:fill="FFFFFF" w:themeFill="background1"/>
              <w:rPr>
                <w:rFonts w:ascii="Verdana" w:hAnsi="Verdana"/>
                <w:sz w:val="18"/>
                <w:szCs w:val="18"/>
              </w:rPr>
            </w:pPr>
            <w:r w:rsidRPr="00FF178F">
              <w:rPr>
                <w:rFonts w:ascii="Verdana" w:hAnsi="Verdana"/>
                <w:b/>
                <w:sz w:val="18"/>
                <w:szCs w:val="18"/>
              </w:rPr>
              <w:t>Minimaal 1x per jaar bij Huisarts</w:t>
            </w:r>
            <w:r w:rsidRPr="00FF178F">
              <w:rPr>
                <w:rFonts w:ascii="Verdana" w:hAnsi="Verdana"/>
                <w:sz w:val="18"/>
                <w:szCs w:val="18"/>
              </w:rPr>
              <w:t xml:space="preserve"> (streefwaarden, co morbiditeit, poly farmacie, bijwerkingen, gesprek patiënt)</w:t>
            </w:r>
          </w:p>
          <w:p w14:paraId="55BCF056" w14:textId="77777777" w:rsidR="000B1ABB" w:rsidRPr="00FF178F" w:rsidRDefault="000B1ABB" w:rsidP="00E25BDB">
            <w:pPr>
              <w:shd w:val="clear" w:color="auto" w:fill="FFFFFF" w:themeFill="background1"/>
              <w:rPr>
                <w:rFonts w:ascii="Verdana" w:hAnsi="Verdana"/>
                <w:sz w:val="18"/>
                <w:szCs w:val="18"/>
              </w:rPr>
            </w:pPr>
            <w:r w:rsidRPr="00FF178F">
              <w:rPr>
                <w:rFonts w:ascii="Verdana" w:hAnsi="Verdana"/>
                <w:sz w:val="18"/>
                <w:szCs w:val="18"/>
              </w:rPr>
              <w:t>Registratie in KIS/HIS</w:t>
            </w:r>
          </w:p>
          <w:p w14:paraId="4C5CFFF6" w14:textId="77777777" w:rsidR="000B1ABB" w:rsidRPr="00FF178F" w:rsidRDefault="000B1ABB" w:rsidP="00E25BDB">
            <w:pPr>
              <w:shd w:val="clear" w:color="auto" w:fill="FFFFFF" w:themeFill="background1"/>
              <w:rPr>
                <w:rFonts w:ascii="Verdana" w:hAnsi="Verdana"/>
                <w:sz w:val="18"/>
                <w:szCs w:val="18"/>
              </w:rPr>
            </w:pPr>
            <w:r w:rsidRPr="00FF178F">
              <w:rPr>
                <w:rFonts w:ascii="Verdana" w:hAnsi="Verdana"/>
                <w:sz w:val="18"/>
                <w:szCs w:val="18"/>
              </w:rPr>
              <w:t>Jaarlijks CVRM lab</w:t>
            </w:r>
          </w:p>
        </w:tc>
      </w:tr>
    </w:tbl>
    <w:p w14:paraId="0EBDE21E" w14:textId="3F14B631" w:rsidR="000B1ABB" w:rsidRPr="00FF178F" w:rsidRDefault="000B1ABB" w:rsidP="000B1ABB">
      <w:pPr>
        <w:spacing w:after="0" w:line="240" w:lineRule="auto"/>
        <w:rPr>
          <w:rFonts w:ascii="Verdana" w:hAnsi="Verdana" w:cstheme="minorHAnsi"/>
          <w:sz w:val="18"/>
          <w:szCs w:val="18"/>
        </w:rPr>
      </w:pPr>
    </w:p>
    <w:p w14:paraId="25984435" w14:textId="729B85DA" w:rsidR="000B1ABB" w:rsidRPr="00FF178F" w:rsidRDefault="008D7EE2" w:rsidP="000B1ABB">
      <w:pPr>
        <w:pStyle w:val="Kop2"/>
        <w:spacing w:before="0" w:line="240" w:lineRule="auto"/>
        <w:rPr>
          <w:rFonts w:ascii="Verdana" w:hAnsi="Verdana" w:cstheme="minorHAnsi"/>
          <w:color w:val="auto"/>
          <w:sz w:val="18"/>
          <w:szCs w:val="18"/>
        </w:rPr>
      </w:pPr>
      <w:r w:rsidRPr="00FF178F">
        <w:rPr>
          <w:rFonts w:ascii="Verdana" w:hAnsi="Verdana" w:cstheme="minorHAnsi"/>
          <w:color w:val="auto"/>
          <w:sz w:val="18"/>
          <w:szCs w:val="18"/>
        </w:rPr>
        <w:t>12</w:t>
      </w:r>
      <w:r w:rsidR="000B1ABB" w:rsidRPr="00FF178F">
        <w:rPr>
          <w:rFonts w:ascii="Verdana" w:hAnsi="Verdana" w:cstheme="minorHAnsi"/>
          <w:color w:val="auto"/>
          <w:sz w:val="18"/>
          <w:szCs w:val="18"/>
        </w:rPr>
        <w:t>.6 Nefropathie</w:t>
      </w:r>
    </w:p>
    <w:p w14:paraId="6C8D71E7" w14:textId="77777777" w:rsidR="000B1ABB" w:rsidRPr="00FF178F" w:rsidRDefault="000B1ABB" w:rsidP="000B1ABB">
      <w:pPr>
        <w:spacing w:after="0" w:line="240" w:lineRule="auto"/>
        <w:rPr>
          <w:rFonts w:ascii="Verdana" w:hAnsi="Verdana" w:cstheme="minorHAnsi"/>
          <w:sz w:val="18"/>
          <w:szCs w:val="18"/>
        </w:rPr>
      </w:pPr>
      <w:r w:rsidRPr="00FF178F">
        <w:rPr>
          <w:rFonts w:ascii="Verdana" w:hAnsi="Verdana" w:cstheme="minorHAnsi"/>
          <w:sz w:val="18"/>
          <w:szCs w:val="18"/>
        </w:rPr>
        <w:t xml:space="preserve">Chronische schade is vaak een complicatie van T2DM en hypertensie. Het is op zichzelf een risicofactor op het verkrijgen van hart- en vaatziekte en op eindstadium nierfalen. Het is belangrijk </w:t>
      </w:r>
      <w:proofErr w:type="spellStart"/>
      <w:r w:rsidRPr="00FF178F">
        <w:rPr>
          <w:rFonts w:ascii="Verdana" w:hAnsi="Verdana" w:cstheme="minorHAnsi"/>
          <w:sz w:val="18"/>
          <w:szCs w:val="18"/>
        </w:rPr>
        <w:t>nierschade</w:t>
      </w:r>
      <w:proofErr w:type="spellEnd"/>
      <w:r w:rsidRPr="00FF178F">
        <w:rPr>
          <w:rFonts w:ascii="Verdana" w:hAnsi="Verdana" w:cstheme="minorHAnsi"/>
          <w:sz w:val="18"/>
          <w:szCs w:val="18"/>
        </w:rPr>
        <w:t xml:space="preserve"> op te sporen en te classificeren. </w:t>
      </w:r>
    </w:p>
    <w:p w14:paraId="0957AA26" w14:textId="77777777" w:rsidR="000B1ABB" w:rsidRPr="00FF178F" w:rsidRDefault="000B1ABB" w:rsidP="000B1ABB">
      <w:pPr>
        <w:spacing w:after="0" w:line="240" w:lineRule="auto"/>
        <w:rPr>
          <w:rFonts w:ascii="Verdana" w:hAnsi="Verdana" w:cstheme="minorHAnsi"/>
          <w:sz w:val="18"/>
          <w:szCs w:val="18"/>
        </w:rPr>
      </w:pPr>
    </w:p>
    <w:p w14:paraId="032737C5" w14:textId="77777777" w:rsidR="000B1ABB" w:rsidRPr="00FF178F" w:rsidRDefault="000B1ABB" w:rsidP="000B1ABB">
      <w:pPr>
        <w:spacing w:after="0" w:line="240" w:lineRule="auto"/>
        <w:rPr>
          <w:rFonts w:ascii="Verdana" w:hAnsi="Verdana" w:cstheme="minorHAnsi"/>
          <w:sz w:val="18"/>
          <w:szCs w:val="18"/>
        </w:rPr>
      </w:pPr>
      <w:r w:rsidRPr="00FF178F">
        <w:rPr>
          <w:rFonts w:ascii="Verdana" w:hAnsi="Verdana" w:cstheme="minorHAnsi"/>
          <w:sz w:val="18"/>
          <w:szCs w:val="18"/>
        </w:rPr>
        <w:t xml:space="preserve">De classificatie wordt gedaan aan de hand van de </w:t>
      </w:r>
      <w:proofErr w:type="spellStart"/>
      <w:r w:rsidRPr="00FF178F">
        <w:rPr>
          <w:rFonts w:ascii="Verdana" w:hAnsi="Verdana" w:cstheme="minorHAnsi"/>
          <w:sz w:val="18"/>
          <w:szCs w:val="18"/>
        </w:rPr>
        <w:t>eGFR</w:t>
      </w:r>
      <w:proofErr w:type="spellEnd"/>
      <w:r w:rsidRPr="00FF178F">
        <w:rPr>
          <w:rFonts w:ascii="Verdana" w:hAnsi="Verdana" w:cstheme="minorHAnsi"/>
          <w:sz w:val="18"/>
          <w:szCs w:val="18"/>
        </w:rPr>
        <w:t xml:space="preserve"> in combinatie met de mate van </w:t>
      </w:r>
      <w:proofErr w:type="spellStart"/>
      <w:r w:rsidRPr="00FF178F">
        <w:rPr>
          <w:rFonts w:ascii="Verdana" w:hAnsi="Verdana" w:cstheme="minorHAnsi"/>
          <w:sz w:val="18"/>
          <w:szCs w:val="18"/>
        </w:rPr>
        <w:t>albuminurie</w:t>
      </w:r>
      <w:proofErr w:type="spellEnd"/>
      <w:r w:rsidRPr="00FF178F">
        <w:rPr>
          <w:rFonts w:ascii="Verdana" w:hAnsi="Verdana" w:cstheme="minorHAnsi"/>
          <w:sz w:val="18"/>
          <w:szCs w:val="18"/>
        </w:rPr>
        <w:t xml:space="preserve">.  Er wordt geen leeftijdscriterium meer gehanteerd. Voor het bepalen van  </w:t>
      </w:r>
      <w:proofErr w:type="spellStart"/>
      <w:r w:rsidRPr="00FF178F">
        <w:rPr>
          <w:rFonts w:ascii="Verdana" w:hAnsi="Verdana" w:cstheme="minorHAnsi"/>
          <w:sz w:val="18"/>
          <w:szCs w:val="18"/>
        </w:rPr>
        <w:t>albuminurie</w:t>
      </w:r>
      <w:proofErr w:type="spellEnd"/>
      <w:r w:rsidRPr="00FF178F">
        <w:rPr>
          <w:rFonts w:ascii="Verdana" w:hAnsi="Verdana" w:cstheme="minorHAnsi"/>
          <w:sz w:val="18"/>
          <w:szCs w:val="18"/>
        </w:rPr>
        <w:t xml:space="preserve"> wordt de albumine-creatinine ratio gebruikt.</w:t>
      </w:r>
    </w:p>
    <w:p w14:paraId="12932A61" w14:textId="77777777" w:rsidR="000B1ABB" w:rsidRPr="00FF178F" w:rsidRDefault="000B1ABB" w:rsidP="000B1ABB">
      <w:pPr>
        <w:spacing w:after="0" w:line="240" w:lineRule="auto"/>
        <w:rPr>
          <w:rFonts w:ascii="Verdana" w:hAnsi="Verdana" w:cstheme="minorHAnsi"/>
          <w:sz w:val="18"/>
          <w:szCs w:val="18"/>
        </w:rPr>
      </w:pPr>
    </w:p>
    <w:tbl>
      <w:tblPr>
        <w:tblStyle w:val="Tabelraster"/>
        <w:tblW w:w="0" w:type="auto"/>
        <w:tblLook w:val="04A0" w:firstRow="1" w:lastRow="0" w:firstColumn="1" w:lastColumn="0" w:noHBand="0" w:noVBand="1"/>
      </w:tblPr>
      <w:tblGrid>
        <w:gridCol w:w="1336"/>
        <w:gridCol w:w="1336"/>
        <w:gridCol w:w="1336"/>
        <w:gridCol w:w="1336"/>
        <w:gridCol w:w="1337"/>
        <w:gridCol w:w="1337"/>
      </w:tblGrid>
      <w:tr w:rsidR="000B1ABB" w:rsidRPr="00FF178F" w14:paraId="5A95C3AF" w14:textId="77777777" w:rsidTr="00E25BDB">
        <w:tc>
          <w:tcPr>
            <w:tcW w:w="8018" w:type="dxa"/>
            <w:gridSpan w:val="6"/>
          </w:tcPr>
          <w:p w14:paraId="020024F0" w14:textId="77777777" w:rsidR="000B1ABB" w:rsidRPr="00FF178F" w:rsidRDefault="000B1ABB" w:rsidP="00E25BDB">
            <w:pPr>
              <w:rPr>
                <w:rFonts w:ascii="Verdana" w:hAnsi="Verdana" w:cstheme="minorHAnsi"/>
                <w:sz w:val="18"/>
                <w:szCs w:val="18"/>
              </w:rPr>
            </w:pPr>
            <w:r w:rsidRPr="00FF178F">
              <w:rPr>
                <w:rFonts w:ascii="Verdana" w:hAnsi="Verdana" w:cstheme="minorHAnsi"/>
                <w:sz w:val="18"/>
                <w:szCs w:val="18"/>
              </w:rPr>
              <w:t xml:space="preserve">Stadiering CNS met daaraan </w:t>
            </w:r>
            <w:proofErr w:type="spellStart"/>
            <w:r w:rsidRPr="00FF178F">
              <w:rPr>
                <w:rFonts w:ascii="Verdana" w:hAnsi="Verdana" w:cstheme="minorHAnsi"/>
                <w:sz w:val="18"/>
                <w:szCs w:val="18"/>
              </w:rPr>
              <w:t>gekopppeld</w:t>
            </w:r>
            <w:proofErr w:type="spellEnd"/>
            <w:r w:rsidRPr="00FF178F">
              <w:rPr>
                <w:rFonts w:ascii="Verdana" w:hAnsi="Verdana" w:cstheme="minorHAnsi"/>
                <w:sz w:val="18"/>
                <w:szCs w:val="18"/>
              </w:rPr>
              <w:t xml:space="preserve"> risicoschatting HVZ en progressie </w:t>
            </w:r>
            <w:proofErr w:type="spellStart"/>
            <w:r w:rsidRPr="00FF178F">
              <w:rPr>
                <w:rFonts w:ascii="Verdana" w:hAnsi="Verdana" w:cstheme="minorHAnsi"/>
                <w:sz w:val="18"/>
                <w:szCs w:val="18"/>
              </w:rPr>
              <w:t>nierschade</w:t>
            </w:r>
            <w:proofErr w:type="spellEnd"/>
          </w:p>
        </w:tc>
      </w:tr>
      <w:tr w:rsidR="000B1ABB" w:rsidRPr="00FF178F" w14:paraId="545EC6BE" w14:textId="77777777" w:rsidTr="00E25BDB">
        <w:tc>
          <w:tcPr>
            <w:tcW w:w="1336" w:type="dxa"/>
          </w:tcPr>
          <w:p w14:paraId="3E80E8C4" w14:textId="77777777" w:rsidR="000B1ABB" w:rsidRPr="00FF178F" w:rsidRDefault="000B1ABB" w:rsidP="00E25BDB">
            <w:pPr>
              <w:rPr>
                <w:rFonts w:ascii="Verdana" w:hAnsi="Verdana" w:cstheme="minorHAnsi"/>
                <w:sz w:val="18"/>
                <w:szCs w:val="18"/>
              </w:rPr>
            </w:pPr>
            <w:r w:rsidRPr="00FF178F">
              <w:rPr>
                <w:rFonts w:ascii="Verdana" w:hAnsi="Verdana" w:cstheme="minorHAnsi"/>
                <w:sz w:val="18"/>
                <w:szCs w:val="18"/>
              </w:rPr>
              <w:t>stadium</w:t>
            </w:r>
          </w:p>
        </w:tc>
        <w:tc>
          <w:tcPr>
            <w:tcW w:w="1336" w:type="dxa"/>
          </w:tcPr>
          <w:p w14:paraId="726E9006" w14:textId="77777777" w:rsidR="000B1ABB" w:rsidRPr="00FF178F" w:rsidRDefault="000B1ABB" w:rsidP="00E25BDB">
            <w:pPr>
              <w:rPr>
                <w:rFonts w:ascii="Verdana" w:hAnsi="Verdana" w:cstheme="minorHAnsi"/>
                <w:sz w:val="18"/>
                <w:szCs w:val="18"/>
              </w:rPr>
            </w:pPr>
            <w:r w:rsidRPr="00FF178F">
              <w:rPr>
                <w:rFonts w:ascii="Verdana" w:hAnsi="Verdana" w:cstheme="minorHAnsi"/>
                <w:sz w:val="18"/>
                <w:szCs w:val="18"/>
              </w:rPr>
              <w:t>beschrijving</w:t>
            </w:r>
          </w:p>
        </w:tc>
        <w:tc>
          <w:tcPr>
            <w:tcW w:w="1336" w:type="dxa"/>
          </w:tcPr>
          <w:p w14:paraId="16983ACE" w14:textId="77777777" w:rsidR="000B1ABB" w:rsidRPr="00FF178F" w:rsidRDefault="000B1ABB" w:rsidP="00E25BDB">
            <w:pPr>
              <w:rPr>
                <w:rFonts w:ascii="Verdana" w:hAnsi="Verdana" w:cstheme="minorHAnsi"/>
                <w:sz w:val="18"/>
                <w:szCs w:val="18"/>
              </w:rPr>
            </w:pPr>
          </w:p>
        </w:tc>
        <w:tc>
          <w:tcPr>
            <w:tcW w:w="1336" w:type="dxa"/>
          </w:tcPr>
          <w:p w14:paraId="6914B7CA" w14:textId="77777777" w:rsidR="000B1ABB" w:rsidRPr="00FF178F" w:rsidRDefault="000B1ABB" w:rsidP="00E25BDB">
            <w:pPr>
              <w:rPr>
                <w:rFonts w:ascii="Verdana" w:hAnsi="Verdana" w:cstheme="minorHAnsi"/>
                <w:sz w:val="18"/>
                <w:szCs w:val="18"/>
              </w:rPr>
            </w:pPr>
            <w:r w:rsidRPr="00FF178F">
              <w:rPr>
                <w:rFonts w:ascii="Verdana" w:hAnsi="Verdana" w:cstheme="minorHAnsi"/>
                <w:sz w:val="18"/>
                <w:szCs w:val="18"/>
              </w:rPr>
              <w:t>A1 normaal &lt; 3</w:t>
            </w:r>
          </w:p>
        </w:tc>
        <w:tc>
          <w:tcPr>
            <w:tcW w:w="1337" w:type="dxa"/>
          </w:tcPr>
          <w:p w14:paraId="5ADBC11C" w14:textId="77777777" w:rsidR="000B1ABB" w:rsidRPr="00FF178F" w:rsidRDefault="000B1ABB" w:rsidP="00E25BDB">
            <w:pPr>
              <w:rPr>
                <w:rFonts w:ascii="Verdana" w:hAnsi="Verdana" w:cstheme="minorHAnsi"/>
                <w:sz w:val="18"/>
                <w:szCs w:val="18"/>
              </w:rPr>
            </w:pPr>
            <w:r w:rsidRPr="00FF178F">
              <w:rPr>
                <w:rFonts w:ascii="Verdana" w:hAnsi="Verdana" w:cstheme="minorHAnsi"/>
                <w:sz w:val="18"/>
                <w:szCs w:val="18"/>
              </w:rPr>
              <w:t>A2 matig verhoogd</w:t>
            </w:r>
          </w:p>
          <w:p w14:paraId="3B8C2B42" w14:textId="77777777" w:rsidR="000B1ABB" w:rsidRPr="00FF178F" w:rsidRDefault="000B1ABB" w:rsidP="00E25BDB">
            <w:pPr>
              <w:rPr>
                <w:rFonts w:ascii="Verdana" w:hAnsi="Verdana" w:cstheme="minorHAnsi"/>
                <w:sz w:val="18"/>
                <w:szCs w:val="18"/>
              </w:rPr>
            </w:pPr>
            <w:r w:rsidRPr="00FF178F">
              <w:rPr>
                <w:rFonts w:ascii="Verdana" w:hAnsi="Verdana" w:cstheme="minorHAnsi"/>
                <w:sz w:val="18"/>
                <w:szCs w:val="18"/>
              </w:rPr>
              <w:t>3-30</w:t>
            </w:r>
          </w:p>
        </w:tc>
        <w:tc>
          <w:tcPr>
            <w:tcW w:w="1337" w:type="dxa"/>
          </w:tcPr>
          <w:p w14:paraId="0B6465E3" w14:textId="77777777" w:rsidR="000B1ABB" w:rsidRPr="00FF178F" w:rsidRDefault="000B1ABB" w:rsidP="00E25BDB">
            <w:pPr>
              <w:rPr>
                <w:rFonts w:ascii="Verdana" w:hAnsi="Verdana" w:cstheme="minorHAnsi"/>
                <w:sz w:val="18"/>
                <w:szCs w:val="18"/>
              </w:rPr>
            </w:pPr>
            <w:r w:rsidRPr="00FF178F">
              <w:rPr>
                <w:rFonts w:ascii="Verdana" w:hAnsi="Verdana" w:cstheme="minorHAnsi"/>
                <w:sz w:val="18"/>
                <w:szCs w:val="18"/>
              </w:rPr>
              <w:t xml:space="preserve">A3 ernstig verhoogd </w:t>
            </w:r>
          </w:p>
          <w:p w14:paraId="25A55FF3" w14:textId="77777777" w:rsidR="000B1ABB" w:rsidRPr="00FF178F" w:rsidRDefault="000B1ABB" w:rsidP="00E25BDB">
            <w:pPr>
              <w:rPr>
                <w:rFonts w:ascii="Verdana" w:hAnsi="Verdana" w:cstheme="minorHAnsi"/>
                <w:sz w:val="18"/>
                <w:szCs w:val="18"/>
              </w:rPr>
            </w:pPr>
            <w:r w:rsidRPr="00FF178F">
              <w:rPr>
                <w:rFonts w:ascii="Verdana" w:hAnsi="Verdana" w:cstheme="minorHAnsi"/>
                <w:sz w:val="18"/>
                <w:szCs w:val="18"/>
              </w:rPr>
              <w:t>&gt; 30</w:t>
            </w:r>
          </w:p>
        </w:tc>
      </w:tr>
      <w:tr w:rsidR="000B1ABB" w:rsidRPr="00FF178F" w14:paraId="47673808" w14:textId="77777777" w:rsidTr="00E25BDB">
        <w:tc>
          <w:tcPr>
            <w:tcW w:w="1336" w:type="dxa"/>
          </w:tcPr>
          <w:p w14:paraId="52FB3C37" w14:textId="77777777" w:rsidR="000B1ABB" w:rsidRPr="00FF178F" w:rsidRDefault="000B1ABB" w:rsidP="00E25BDB">
            <w:pPr>
              <w:rPr>
                <w:rFonts w:ascii="Verdana" w:hAnsi="Verdana" w:cstheme="minorHAnsi"/>
                <w:sz w:val="18"/>
                <w:szCs w:val="18"/>
              </w:rPr>
            </w:pPr>
            <w:r w:rsidRPr="00FF178F">
              <w:rPr>
                <w:rFonts w:ascii="Verdana" w:hAnsi="Verdana" w:cstheme="minorHAnsi"/>
                <w:sz w:val="18"/>
                <w:szCs w:val="18"/>
              </w:rPr>
              <w:t>G1</w:t>
            </w:r>
          </w:p>
        </w:tc>
        <w:tc>
          <w:tcPr>
            <w:tcW w:w="1336" w:type="dxa"/>
          </w:tcPr>
          <w:p w14:paraId="0B41F7FB" w14:textId="77777777" w:rsidR="000B1ABB" w:rsidRPr="00FF178F" w:rsidRDefault="000B1ABB" w:rsidP="00E25BDB">
            <w:pPr>
              <w:rPr>
                <w:rFonts w:ascii="Verdana" w:hAnsi="Verdana" w:cstheme="minorHAnsi"/>
                <w:sz w:val="18"/>
                <w:szCs w:val="18"/>
              </w:rPr>
            </w:pPr>
            <w:r w:rsidRPr="00FF178F">
              <w:rPr>
                <w:rFonts w:ascii="Verdana" w:hAnsi="Verdana" w:cstheme="minorHAnsi"/>
                <w:sz w:val="18"/>
                <w:szCs w:val="18"/>
              </w:rPr>
              <w:t>Normaal hoog</w:t>
            </w:r>
          </w:p>
        </w:tc>
        <w:tc>
          <w:tcPr>
            <w:tcW w:w="1336" w:type="dxa"/>
          </w:tcPr>
          <w:p w14:paraId="7CD2FE2B" w14:textId="77777777" w:rsidR="000B1ABB" w:rsidRPr="00FF178F" w:rsidRDefault="000B1ABB" w:rsidP="00E25BDB">
            <w:pPr>
              <w:rPr>
                <w:rFonts w:ascii="Verdana" w:hAnsi="Verdana" w:cstheme="minorHAnsi"/>
                <w:sz w:val="18"/>
                <w:szCs w:val="18"/>
              </w:rPr>
            </w:pPr>
            <w:r w:rsidRPr="00FF178F">
              <w:rPr>
                <w:rFonts w:ascii="Verdana" w:hAnsi="Verdana" w:cstheme="minorHAnsi"/>
                <w:sz w:val="18"/>
                <w:szCs w:val="18"/>
              </w:rPr>
              <w:t>≥90</w:t>
            </w:r>
          </w:p>
        </w:tc>
        <w:tc>
          <w:tcPr>
            <w:tcW w:w="1336" w:type="dxa"/>
            <w:shd w:val="clear" w:color="auto" w:fill="00B050"/>
          </w:tcPr>
          <w:p w14:paraId="456DBB58" w14:textId="77777777" w:rsidR="000B1ABB" w:rsidRPr="00FF178F" w:rsidRDefault="000B1ABB" w:rsidP="00E25BDB">
            <w:pPr>
              <w:rPr>
                <w:rFonts w:ascii="Verdana" w:hAnsi="Verdana" w:cstheme="minorHAnsi"/>
                <w:sz w:val="18"/>
                <w:szCs w:val="18"/>
              </w:rPr>
            </w:pPr>
          </w:p>
        </w:tc>
        <w:tc>
          <w:tcPr>
            <w:tcW w:w="1337" w:type="dxa"/>
            <w:shd w:val="clear" w:color="auto" w:fill="FFFF00"/>
          </w:tcPr>
          <w:p w14:paraId="1DB90566" w14:textId="77777777" w:rsidR="000B1ABB" w:rsidRPr="00FF178F" w:rsidRDefault="000B1ABB" w:rsidP="00E25BDB">
            <w:pPr>
              <w:rPr>
                <w:rFonts w:ascii="Verdana" w:hAnsi="Verdana" w:cstheme="minorHAnsi"/>
                <w:sz w:val="18"/>
                <w:szCs w:val="18"/>
              </w:rPr>
            </w:pPr>
          </w:p>
        </w:tc>
        <w:tc>
          <w:tcPr>
            <w:tcW w:w="1337" w:type="dxa"/>
            <w:shd w:val="clear" w:color="auto" w:fill="FFC000"/>
          </w:tcPr>
          <w:p w14:paraId="5E10D925" w14:textId="77777777" w:rsidR="000B1ABB" w:rsidRPr="00FF178F" w:rsidRDefault="000B1ABB" w:rsidP="00E25BDB">
            <w:pPr>
              <w:rPr>
                <w:rFonts w:ascii="Verdana" w:hAnsi="Verdana" w:cstheme="minorHAnsi"/>
                <w:sz w:val="18"/>
                <w:szCs w:val="18"/>
              </w:rPr>
            </w:pPr>
          </w:p>
        </w:tc>
      </w:tr>
      <w:tr w:rsidR="000B1ABB" w:rsidRPr="00FF178F" w14:paraId="708DE99E" w14:textId="77777777" w:rsidTr="00E25BDB">
        <w:tc>
          <w:tcPr>
            <w:tcW w:w="1336" w:type="dxa"/>
          </w:tcPr>
          <w:p w14:paraId="5DDD71B5" w14:textId="77777777" w:rsidR="000B1ABB" w:rsidRPr="00FF178F" w:rsidRDefault="000B1ABB" w:rsidP="00E25BDB">
            <w:pPr>
              <w:rPr>
                <w:rFonts w:ascii="Verdana" w:hAnsi="Verdana" w:cstheme="minorHAnsi"/>
                <w:sz w:val="18"/>
                <w:szCs w:val="18"/>
              </w:rPr>
            </w:pPr>
            <w:r w:rsidRPr="00FF178F">
              <w:rPr>
                <w:rFonts w:ascii="Verdana" w:hAnsi="Verdana" w:cstheme="minorHAnsi"/>
                <w:sz w:val="18"/>
                <w:szCs w:val="18"/>
              </w:rPr>
              <w:t>G2</w:t>
            </w:r>
          </w:p>
        </w:tc>
        <w:tc>
          <w:tcPr>
            <w:tcW w:w="1336" w:type="dxa"/>
          </w:tcPr>
          <w:p w14:paraId="13600EB0" w14:textId="77777777" w:rsidR="000B1ABB" w:rsidRPr="00FF178F" w:rsidRDefault="000B1ABB" w:rsidP="00E25BDB">
            <w:pPr>
              <w:rPr>
                <w:rFonts w:ascii="Verdana" w:hAnsi="Verdana" w:cstheme="minorHAnsi"/>
                <w:sz w:val="18"/>
                <w:szCs w:val="18"/>
              </w:rPr>
            </w:pPr>
            <w:r w:rsidRPr="00FF178F">
              <w:rPr>
                <w:rFonts w:ascii="Verdana" w:hAnsi="Verdana" w:cstheme="minorHAnsi"/>
                <w:sz w:val="18"/>
                <w:szCs w:val="18"/>
              </w:rPr>
              <w:t>Mild afgenomen</w:t>
            </w:r>
          </w:p>
        </w:tc>
        <w:tc>
          <w:tcPr>
            <w:tcW w:w="1336" w:type="dxa"/>
          </w:tcPr>
          <w:p w14:paraId="672038EC" w14:textId="77777777" w:rsidR="000B1ABB" w:rsidRPr="00FF178F" w:rsidRDefault="000B1ABB" w:rsidP="00E25BDB">
            <w:pPr>
              <w:rPr>
                <w:rFonts w:ascii="Verdana" w:hAnsi="Verdana" w:cstheme="minorHAnsi"/>
                <w:sz w:val="18"/>
                <w:szCs w:val="18"/>
              </w:rPr>
            </w:pPr>
            <w:r w:rsidRPr="00FF178F">
              <w:rPr>
                <w:rFonts w:ascii="Verdana" w:hAnsi="Verdana" w:cstheme="minorHAnsi"/>
                <w:sz w:val="18"/>
                <w:szCs w:val="18"/>
              </w:rPr>
              <w:t>60-89</w:t>
            </w:r>
          </w:p>
        </w:tc>
        <w:tc>
          <w:tcPr>
            <w:tcW w:w="1336" w:type="dxa"/>
            <w:shd w:val="clear" w:color="auto" w:fill="00B050"/>
          </w:tcPr>
          <w:p w14:paraId="5A349E68" w14:textId="77777777" w:rsidR="000B1ABB" w:rsidRPr="00FF178F" w:rsidRDefault="000B1ABB" w:rsidP="00E25BDB">
            <w:pPr>
              <w:rPr>
                <w:rFonts w:ascii="Verdana" w:hAnsi="Verdana" w:cstheme="minorHAnsi"/>
                <w:sz w:val="18"/>
                <w:szCs w:val="18"/>
              </w:rPr>
            </w:pPr>
          </w:p>
        </w:tc>
        <w:tc>
          <w:tcPr>
            <w:tcW w:w="1337" w:type="dxa"/>
            <w:shd w:val="clear" w:color="auto" w:fill="FFFF00"/>
          </w:tcPr>
          <w:p w14:paraId="2FADF278" w14:textId="77777777" w:rsidR="000B1ABB" w:rsidRPr="00FF178F" w:rsidRDefault="000B1ABB" w:rsidP="00E25BDB">
            <w:pPr>
              <w:rPr>
                <w:rFonts w:ascii="Verdana" w:hAnsi="Verdana" w:cstheme="minorHAnsi"/>
                <w:sz w:val="18"/>
                <w:szCs w:val="18"/>
              </w:rPr>
            </w:pPr>
          </w:p>
        </w:tc>
        <w:tc>
          <w:tcPr>
            <w:tcW w:w="1337" w:type="dxa"/>
            <w:shd w:val="clear" w:color="auto" w:fill="FFC000"/>
          </w:tcPr>
          <w:p w14:paraId="3F3BB4A5" w14:textId="77777777" w:rsidR="000B1ABB" w:rsidRPr="00FF178F" w:rsidRDefault="000B1ABB" w:rsidP="00E25BDB">
            <w:pPr>
              <w:rPr>
                <w:rFonts w:ascii="Verdana" w:hAnsi="Verdana" w:cstheme="minorHAnsi"/>
                <w:sz w:val="18"/>
                <w:szCs w:val="18"/>
              </w:rPr>
            </w:pPr>
          </w:p>
        </w:tc>
      </w:tr>
      <w:tr w:rsidR="000B1ABB" w:rsidRPr="00FF178F" w14:paraId="2EDFD141" w14:textId="77777777" w:rsidTr="00E25BDB">
        <w:tc>
          <w:tcPr>
            <w:tcW w:w="1336" w:type="dxa"/>
          </w:tcPr>
          <w:p w14:paraId="0F483DC6" w14:textId="77777777" w:rsidR="000B1ABB" w:rsidRPr="00FF178F" w:rsidRDefault="000B1ABB" w:rsidP="00E25BDB">
            <w:pPr>
              <w:rPr>
                <w:rFonts w:ascii="Verdana" w:hAnsi="Verdana" w:cstheme="minorHAnsi"/>
                <w:sz w:val="18"/>
                <w:szCs w:val="18"/>
              </w:rPr>
            </w:pPr>
            <w:r w:rsidRPr="00FF178F">
              <w:rPr>
                <w:rFonts w:ascii="Verdana" w:hAnsi="Verdana" w:cstheme="minorHAnsi"/>
                <w:sz w:val="18"/>
                <w:szCs w:val="18"/>
              </w:rPr>
              <w:t>G3a</w:t>
            </w:r>
          </w:p>
        </w:tc>
        <w:tc>
          <w:tcPr>
            <w:tcW w:w="1336" w:type="dxa"/>
          </w:tcPr>
          <w:p w14:paraId="617693A5" w14:textId="77777777" w:rsidR="000B1ABB" w:rsidRPr="00FF178F" w:rsidRDefault="000B1ABB" w:rsidP="00E25BDB">
            <w:pPr>
              <w:rPr>
                <w:rFonts w:ascii="Verdana" w:hAnsi="Verdana" w:cstheme="minorHAnsi"/>
                <w:sz w:val="18"/>
                <w:szCs w:val="18"/>
              </w:rPr>
            </w:pPr>
            <w:r w:rsidRPr="00FF178F">
              <w:rPr>
                <w:rFonts w:ascii="Verdana" w:hAnsi="Verdana" w:cstheme="minorHAnsi"/>
                <w:sz w:val="18"/>
                <w:szCs w:val="18"/>
              </w:rPr>
              <w:t>Mild matig afgenomen</w:t>
            </w:r>
          </w:p>
        </w:tc>
        <w:tc>
          <w:tcPr>
            <w:tcW w:w="1336" w:type="dxa"/>
          </w:tcPr>
          <w:p w14:paraId="1D0AFC0F" w14:textId="77777777" w:rsidR="000B1ABB" w:rsidRPr="00FF178F" w:rsidRDefault="000B1ABB" w:rsidP="00E25BDB">
            <w:pPr>
              <w:rPr>
                <w:rFonts w:ascii="Verdana" w:hAnsi="Verdana" w:cstheme="minorHAnsi"/>
                <w:sz w:val="18"/>
                <w:szCs w:val="18"/>
              </w:rPr>
            </w:pPr>
            <w:r w:rsidRPr="00FF178F">
              <w:rPr>
                <w:rFonts w:ascii="Verdana" w:hAnsi="Verdana" w:cstheme="minorHAnsi"/>
                <w:sz w:val="18"/>
                <w:szCs w:val="18"/>
              </w:rPr>
              <w:t>45-59</w:t>
            </w:r>
          </w:p>
        </w:tc>
        <w:tc>
          <w:tcPr>
            <w:tcW w:w="1336" w:type="dxa"/>
            <w:shd w:val="clear" w:color="auto" w:fill="FFFF00"/>
          </w:tcPr>
          <w:p w14:paraId="49747A21" w14:textId="77777777" w:rsidR="000B1ABB" w:rsidRPr="00FF178F" w:rsidRDefault="000B1ABB" w:rsidP="00E25BDB">
            <w:pPr>
              <w:rPr>
                <w:rFonts w:ascii="Verdana" w:hAnsi="Verdana" w:cstheme="minorHAnsi"/>
                <w:sz w:val="18"/>
                <w:szCs w:val="18"/>
              </w:rPr>
            </w:pPr>
          </w:p>
        </w:tc>
        <w:tc>
          <w:tcPr>
            <w:tcW w:w="1337" w:type="dxa"/>
            <w:shd w:val="clear" w:color="auto" w:fill="FFC000"/>
          </w:tcPr>
          <w:p w14:paraId="147E240D" w14:textId="77777777" w:rsidR="000B1ABB" w:rsidRPr="00FF178F" w:rsidRDefault="000B1ABB" w:rsidP="00E25BDB">
            <w:pPr>
              <w:rPr>
                <w:rFonts w:ascii="Verdana" w:hAnsi="Verdana" w:cstheme="minorHAnsi"/>
                <w:sz w:val="18"/>
                <w:szCs w:val="18"/>
              </w:rPr>
            </w:pPr>
          </w:p>
        </w:tc>
        <w:tc>
          <w:tcPr>
            <w:tcW w:w="1337" w:type="dxa"/>
            <w:shd w:val="clear" w:color="auto" w:fill="FF0000"/>
          </w:tcPr>
          <w:p w14:paraId="4639B4F4" w14:textId="77777777" w:rsidR="000B1ABB" w:rsidRPr="00FF178F" w:rsidRDefault="000B1ABB" w:rsidP="00E25BDB">
            <w:pPr>
              <w:rPr>
                <w:rFonts w:ascii="Verdana" w:hAnsi="Verdana" w:cstheme="minorHAnsi"/>
                <w:sz w:val="18"/>
                <w:szCs w:val="18"/>
              </w:rPr>
            </w:pPr>
          </w:p>
        </w:tc>
      </w:tr>
      <w:tr w:rsidR="000B1ABB" w:rsidRPr="00FF178F" w14:paraId="0CCAF086" w14:textId="77777777" w:rsidTr="00E25BDB">
        <w:tc>
          <w:tcPr>
            <w:tcW w:w="1336" w:type="dxa"/>
          </w:tcPr>
          <w:p w14:paraId="5B6B7192" w14:textId="77777777" w:rsidR="000B1ABB" w:rsidRPr="00FF178F" w:rsidRDefault="000B1ABB" w:rsidP="00E25BDB">
            <w:pPr>
              <w:rPr>
                <w:rFonts w:ascii="Verdana" w:hAnsi="Verdana" w:cstheme="minorHAnsi"/>
                <w:sz w:val="18"/>
                <w:szCs w:val="18"/>
              </w:rPr>
            </w:pPr>
            <w:r w:rsidRPr="00FF178F">
              <w:rPr>
                <w:rFonts w:ascii="Verdana" w:hAnsi="Verdana" w:cstheme="minorHAnsi"/>
                <w:sz w:val="18"/>
                <w:szCs w:val="18"/>
              </w:rPr>
              <w:t>G3b</w:t>
            </w:r>
          </w:p>
        </w:tc>
        <w:tc>
          <w:tcPr>
            <w:tcW w:w="1336" w:type="dxa"/>
          </w:tcPr>
          <w:p w14:paraId="43F0C867" w14:textId="77777777" w:rsidR="000B1ABB" w:rsidRPr="00FF178F" w:rsidRDefault="000B1ABB" w:rsidP="00E25BDB">
            <w:pPr>
              <w:rPr>
                <w:rFonts w:ascii="Verdana" w:hAnsi="Verdana" w:cstheme="minorHAnsi"/>
                <w:sz w:val="18"/>
                <w:szCs w:val="18"/>
              </w:rPr>
            </w:pPr>
            <w:r w:rsidRPr="00FF178F">
              <w:rPr>
                <w:rFonts w:ascii="Verdana" w:hAnsi="Verdana" w:cstheme="minorHAnsi"/>
                <w:sz w:val="18"/>
                <w:szCs w:val="18"/>
              </w:rPr>
              <w:t xml:space="preserve">Matig </w:t>
            </w:r>
            <w:proofErr w:type="spellStart"/>
            <w:r w:rsidRPr="00FF178F">
              <w:rPr>
                <w:rFonts w:ascii="Verdana" w:hAnsi="Verdana" w:cstheme="minorHAnsi"/>
                <w:sz w:val="18"/>
                <w:szCs w:val="18"/>
              </w:rPr>
              <w:t>ernsitg</w:t>
            </w:r>
            <w:proofErr w:type="spellEnd"/>
            <w:r w:rsidRPr="00FF178F">
              <w:rPr>
                <w:rFonts w:ascii="Verdana" w:hAnsi="Verdana" w:cstheme="minorHAnsi"/>
                <w:sz w:val="18"/>
                <w:szCs w:val="18"/>
              </w:rPr>
              <w:t xml:space="preserve"> afgenomen</w:t>
            </w:r>
          </w:p>
        </w:tc>
        <w:tc>
          <w:tcPr>
            <w:tcW w:w="1336" w:type="dxa"/>
          </w:tcPr>
          <w:p w14:paraId="0744F382" w14:textId="77777777" w:rsidR="000B1ABB" w:rsidRPr="00FF178F" w:rsidRDefault="000B1ABB" w:rsidP="00E25BDB">
            <w:pPr>
              <w:rPr>
                <w:rFonts w:ascii="Verdana" w:hAnsi="Verdana" w:cstheme="minorHAnsi"/>
                <w:sz w:val="18"/>
                <w:szCs w:val="18"/>
              </w:rPr>
            </w:pPr>
            <w:r w:rsidRPr="00FF178F">
              <w:rPr>
                <w:rFonts w:ascii="Verdana" w:hAnsi="Verdana" w:cstheme="minorHAnsi"/>
                <w:sz w:val="18"/>
                <w:szCs w:val="18"/>
              </w:rPr>
              <w:t>30-44</w:t>
            </w:r>
          </w:p>
        </w:tc>
        <w:tc>
          <w:tcPr>
            <w:tcW w:w="1336" w:type="dxa"/>
            <w:shd w:val="clear" w:color="auto" w:fill="FFC000"/>
          </w:tcPr>
          <w:p w14:paraId="7B3E7EC4" w14:textId="77777777" w:rsidR="000B1ABB" w:rsidRPr="00FF178F" w:rsidRDefault="000B1ABB" w:rsidP="00E25BDB">
            <w:pPr>
              <w:rPr>
                <w:rFonts w:ascii="Verdana" w:hAnsi="Verdana" w:cstheme="minorHAnsi"/>
                <w:sz w:val="18"/>
                <w:szCs w:val="18"/>
              </w:rPr>
            </w:pPr>
          </w:p>
        </w:tc>
        <w:tc>
          <w:tcPr>
            <w:tcW w:w="1337" w:type="dxa"/>
            <w:shd w:val="clear" w:color="auto" w:fill="FF0000"/>
          </w:tcPr>
          <w:p w14:paraId="27921C6A" w14:textId="77777777" w:rsidR="000B1ABB" w:rsidRPr="00FF178F" w:rsidRDefault="000B1ABB" w:rsidP="00E25BDB">
            <w:pPr>
              <w:rPr>
                <w:rFonts w:ascii="Verdana" w:hAnsi="Verdana" w:cstheme="minorHAnsi"/>
                <w:sz w:val="18"/>
                <w:szCs w:val="18"/>
              </w:rPr>
            </w:pPr>
          </w:p>
        </w:tc>
        <w:tc>
          <w:tcPr>
            <w:tcW w:w="1337" w:type="dxa"/>
            <w:shd w:val="clear" w:color="auto" w:fill="FF0000"/>
          </w:tcPr>
          <w:p w14:paraId="2B58E80C" w14:textId="77777777" w:rsidR="000B1ABB" w:rsidRPr="00FF178F" w:rsidRDefault="000B1ABB" w:rsidP="00E25BDB">
            <w:pPr>
              <w:rPr>
                <w:rFonts w:ascii="Verdana" w:hAnsi="Verdana" w:cstheme="minorHAnsi"/>
                <w:sz w:val="18"/>
                <w:szCs w:val="18"/>
              </w:rPr>
            </w:pPr>
          </w:p>
        </w:tc>
      </w:tr>
      <w:tr w:rsidR="000B1ABB" w:rsidRPr="00FF178F" w14:paraId="617D6534" w14:textId="77777777" w:rsidTr="00E25BDB">
        <w:tc>
          <w:tcPr>
            <w:tcW w:w="1336" w:type="dxa"/>
          </w:tcPr>
          <w:p w14:paraId="607A0830" w14:textId="77777777" w:rsidR="000B1ABB" w:rsidRPr="00FF178F" w:rsidRDefault="000B1ABB" w:rsidP="00E25BDB">
            <w:pPr>
              <w:rPr>
                <w:rFonts w:ascii="Verdana" w:hAnsi="Verdana" w:cstheme="minorHAnsi"/>
                <w:sz w:val="18"/>
                <w:szCs w:val="18"/>
              </w:rPr>
            </w:pPr>
            <w:r w:rsidRPr="00FF178F">
              <w:rPr>
                <w:rFonts w:ascii="Verdana" w:hAnsi="Verdana" w:cstheme="minorHAnsi"/>
                <w:sz w:val="18"/>
                <w:szCs w:val="18"/>
              </w:rPr>
              <w:t>G4</w:t>
            </w:r>
          </w:p>
        </w:tc>
        <w:tc>
          <w:tcPr>
            <w:tcW w:w="1336" w:type="dxa"/>
          </w:tcPr>
          <w:p w14:paraId="44990C87" w14:textId="77777777" w:rsidR="000B1ABB" w:rsidRPr="00FF178F" w:rsidRDefault="000B1ABB" w:rsidP="00E25BDB">
            <w:pPr>
              <w:rPr>
                <w:rFonts w:ascii="Verdana" w:hAnsi="Verdana" w:cstheme="minorHAnsi"/>
                <w:sz w:val="18"/>
                <w:szCs w:val="18"/>
              </w:rPr>
            </w:pPr>
            <w:r w:rsidRPr="00FF178F">
              <w:rPr>
                <w:rFonts w:ascii="Verdana" w:hAnsi="Verdana" w:cstheme="minorHAnsi"/>
                <w:sz w:val="18"/>
                <w:szCs w:val="18"/>
              </w:rPr>
              <w:t>Ernstig afgenomen</w:t>
            </w:r>
          </w:p>
        </w:tc>
        <w:tc>
          <w:tcPr>
            <w:tcW w:w="1336" w:type="dxa"/>
          </w:tcPr>
          <w:p w14:paraId="3E8270E2" w14:textId="77777777" w:rsidR="000B1ABB" w:rsidRPr="00FF178F" w:rsidRDefault="000B1ABB" w:rsidP="00E25BDB">
            <w:pPr>
              <w:rPr>
                <w:rFonts w:ascii="Verdana" w:hAnsi="Verdana" w:cstheme="minorHAnsi"/>
                <w:sz w:val="18"/>
                <w:szCs w:val="18"/>
              </w:rPr>
            </w:pPr>
            <w:r w:rsidRPr="00FF178F">
              <w:rPr>
                <w:rFonts w:ascii="Verdana" w:hAnsi="Verdana" w:cstheme="minorHAnsi"/>
                <w:sz w:val="18"/>
                <w:szCs w:val="18"/>
              </w:rPr>
              <w:t>15-29</w:t>
            </w:r>
          </w:p>
        </w:tc>
        <w:tc>
          <w:tcPr>
            <w:tcW w:w="1336" w:type="dxa"/>
            <w:shd w:val="clear" w:color="auto" w:fill="FF0000"/>
          </w:tcPr>
          <w:p w14:paraId="2D315FC6" w14:textId="77777777" w:rsidR="000B1ABB" w:rsidRPr="00FF178F" w:rsidRDefault="000B1ABB" w:rsidP="00E25BDB">
            <w:pPr>
              <w:rPr>
                <w:rFonts w:ascii="Verdana" w:hAnsi="Verdana" w:cstheme="minorHAnsi"/>
                <w:sz w:val="18"/>
                <w:szCs w:val="18"/>
              </w:rPr>
            </w:pPr>
          </w:p>
        </w:tc>
        <w:tc>
          <w:tcPr>
            <w:tcW w:w="1337" w:type="dxa"/>
            <w:shd w:val="clear" w:color="auto" w:fill="FF0000"/>
          </w:tcPr>
          <w:p w14:paraId="5A340851" w14:textId="77777777" w:rsidR="000B1ABB" w:rsidRPr="00FF178F" w:rsidRDefault="000B1ABB" w:rsidP="00E25BDB">
            <w:pPr>
              <w:rPr>
                <w:rFonts w:ascii="Verdana" w:hAnsi="Verdana" w:cstheme="minorHAnsi"/>
                <w:sz w:val="18"/>
                <w:szCs w:val="18"/>
              </w:rPr>
            </w:pPr>
          </w:p>
        </w:tc>
        <w:tc>
          <w:tcPr>
            <w:tcW w:w="1337" w:type="dxa"/>
            <w:shd w:val="clear" w:color="auto" w:fill="FF0000"/>
          </w:tcPr>
          <w:p w14:paraId="19300004" w14:textId="77777777" w:rsidR="000B1ABB" w:rsidRPr="00FF178F" w:rsidRDefault="000B1ABB" w:rsidP="00E25BDB">
            <w:pPr>
              <w:rPr>
                <w:rFonts w:ascii="Verdana" w:hAnsi="Verdana" w:cstheme="minorHAnsi"/>
                <w:sz w:val="18"/>
                <w:szCs w:val="18"/>
              </w:rPr>
            </w:pPr>
          </w:p>
        </w:tc>
      </w:tr>
      <w:tr w:rsidR="000B1ABB" w:rsidRPr="00FF178F" w14:paraId="18CBCA18" w14:textId="77777777" w:rsidTr="00E25BDB">
        <w:tc>
          <w:tcPr>
            <w:tcW w:w="1336" w:type="dxa"/>
          </w:tcPr>
          <w:p w14:paraId="22A06E3C" w14:textId="77777777" w:rsidR="000B1ABB" w:rsidRPr="00FF178F" w:rsidRDefault="000B1ABB" w:rsidP="00E25BDB">
            <w:pPr>
              <w:rPr>
                <w:rFonts w:ascii="Verdana" w:hAnsi="Verdana" w:cstheme="minorHAnsi"/>
                <w:sz w:val="18"/>
                <w:szCs w:val="18"/>
              </w:rPr>
            </w:pPr>
            <w:r w:rsidRPr="00FF178F">
              <w:rPr>
                <w:rFonts w:ascii="Verdana" w:hAnsi="Verdana" w:cstheme="minorHAnsi"/>
                <w:sz w:val="18"/>
                <w:szCs w:val="18"/>
              </w:rPr>
              <w:t>G5</w:t>
            </w:r>
          </w:p>
        </w:tc>
        <w:tc>
          <w:tcPr>
            <w:tcW w:w="1336" w:type="dxa"/>
          </w:tcPr>
          <w:p w14:paraId="7FB1AE50" w14:textId="77777777" w:rsidR="000B1ABB" w:rsidRPr="00FF178F" w:rsidRDefault="000B1ABB" w:rsidP="00E25BDB">
            <w:pPr>
              <w:rPr>
                <w:rFonts w:ascii="Verdana" w:hAnsi="Verdana" w:cstheme="minorHAnsi"/>
                <w:sz w:val="18"/>
                <w:szCs w:val="18"/>
              </w:rPr>
            </w:pPr>
            <w:r w:rsidRPr="00FF178F">
              <w:rPr>
                <w:rFonts w:ascii="Verdana" w:hAnsi="Verdana" w:cstheme="minorHAnsi"/>
                <w:sz w:val="18"/>
                <w:szCs w:val="18"/>
              </w:rPr>
              <w:t>nierfalen</w:t>
            </w:r>
          </w:p>
        </w:tc>
        <w:tc>
          <w:tcPr>
            <w:tcW w:w="1336" w:type="dxa"/>
          </w:tcPr>
          <w:p w14:paraId="5E792DF2" w14:textId="77777777" w:rsidR="000B1ABB" w:rsidRPr="00FF178F" w:rsidRDefault="000B1ABB" w:rsidP="00E25BDB">
            <w:pPr>
              <w:rPr>
                <w:rFonts w:ascii="Verdana" w:hAnsi="Verdana" w:cstheme="minorHAnsi"/>
                <w:sz w:val="18"/>
                <w:szCs w:val="18"/>
              </w:rPr>
            </w:pPr>
            <w:r w:rsidRPr="00FF178F">
              <w:rPr>
                <w:rFonts w:ascii="Verdana" w:hAnsi="Verdana" w:cstheme="minorHAnsi"/>
                <w:sz w:val="18"/>
                <w:szCs w:val="18"/>
              </w:rPr>
              <w:t>&lt;15</w:t>
            </w:r>
          </w:p>
        </w:tc>
        <w:tc>
          <w:tcPr>
            <w:tcW w:w="1336" w:type="dxa"/>
          </w:tcPr>
          <w:p w14:paraId="69E4728E" w14:textId="77777777" w:rsidR="000B1ABB" w:rsidRPr="00FF178F" w:rsidRDefault="000B1ABB" w:rsidP="00E25BDB">
            <w:pPr>
              <w:rPr>
                <w:rFonts w:ascii="Verdana" w:hAnsi="Verdana" w:cstheme="minorHAnsi"/>
                <w:sz w:val="18"/>
                <w:szCs w:val="18"/>
              </w:rPr>
            </w:pPr>
          </w:p>
        </w:tc>
        <w:tc>
          <w:tcPr>
            <w:tcW w:w="1337" w:type="dxa"/>
          </w:tcPr>
          <w:p w14:paraId="7C0BA306" w14:textId="77777777" w:rsidR="000B1ABB" w:rsidRPr="00FF178F" w:rsidRDefault="000B1ABB" w:rsidP="00E25BDB">
            <w:pPr>
              <w:rPr>
                <w:rFonts w:ascii="Verdana" w:hAnsi="Verdana" w:cstheme="minorHAnsi"/>
                <w:sz w:val="18"/>
                <w:szCs w:val="18"/>
              </w:rPr>
            </w:pPr>
          </w:p>
        </w:tc>
        <w:tc>
          <w:tcPr>
            <w:tcW w:w="1337" w:type="dxa"/>
          </w:tcPr>
          <w:p w14:paraId="657A1D88" w14:textId="77777777" w:rsidR="000B1ABB" w:rsidRPr="00FF178F" w:rsidRDefault="000B1ABB" w:rsidP="00E25BDB">
            <w:pPr>
              <w:rPr>
                <w:rFonts w:ascii="Verdana" w:hAnsi="Verdana" w:cstheme="minorHAnsi"/>
                <w:sz w:val="18"/>
                <w:szCs w:val="18"/>
              </w:rPr>
            </w:pPr>
          </w:p>
        </w:tc>
      </w:tr>
    </w:tbl>
    <w:p w14:paraId="19739360" w14:textId="77777777" w:rsidR="000B1ABB" w:rsidRPr="00FF178F" w:rsidRDefault="000B1ABB" w:rsidP="000B1ABB">
      <w:pPr>
        <w:spacing w:after="0" w:line="240" w:lineRule="auto"/>
        <w:rPr>
          <w:rFonts w:ascii="Verdana" w:hAnsi="Verdana" w:cstheme="minorHAnsi"/>
          <w:sz w:val="18"/>
          <w:szCs w:val="18"/>
        </w:rPr>
      </w:pPr>
    </w:p>
    <w:p w14:paraId="01E995DB" w14:textId="4DDC8D01" w:rsidR="000B1ABB" w:rsidRPr="00FF178F" w:rsidRDefault="008D7EE2" w:rsidP="000B1ABB">
      <w:pPr>
        <w:pStyle w:val="Kop2"/>
        <w:spacing w:before="0" w:line="240" w:lineRule="auto"/>
        <w:rPr>
          <w:rFonts w:ascii="Verdana" w:hAnsi="Verdana" w:cstheme="minorHAnsi"/>
          <w:color w:val="auto"/>
          <w:sz w:val="18"/>
          <w:szCs w:val="18"/>
        </w:rPr>
      </w:pPr>
      <w:r w:rsidRPr="00FF178F">
        <w:rPr>
          <w:rFonts w:ascii="Verdana" w:hAnsi="Verdana" w:cstheme="minorHAnsi"/>
          <w:color w:val="auto"/>
          <w:sz w:val="18"/>
          <w:szCs w:val="18"/>
        </w:rPr>
        <w:t>12</w:t>
      </w:r>
      <w:r w:rsidR="000B1ABB" w:rsidRPr="00FF178F">
        <w:rPr>
          <w:rFonts w:ascii="Verdana" w:hAnsi="Verdana" w:cstheme="minorHAnsi"/>
          <w:color w:val="auto"/>
          <w:sz w:val="18"/>
          <w:szCs w:val="18"/>
        </w:rPr>
        <w:t>.7 Neuropathie</w:t>
      </w:r>
    </w:p>
    <w:p w14:paraId="5BCAACC9" w14:textId="77777777" w:rsidR="000B1ABB" w:rsidRPr="00FF178F" w:rsidRDefault="000B1ABB" w:rsidP="000B1ABB">
      <w:pPr>
        <w:spacing w:after="0" w:line="240" w:lineRule="auto"/>
        <w:rPr>
          <w:rFonts w:ascii="Verdana" w:hAnsi="Verdana" w:cstheme="minorHAnsi"/>
          <w:sz w:val="18"/>
          <w:szCs w:val="18"/>
        </w:rPr>
      </w:pPr>
      <w:r w:rsidRPr="00FF178F">
        <w:rPr>
          <w:rFonts w:ascii="Verdana" w:hAnsi="Verdana" w:cstheme="minorHAnsi"/>
          <w:sz w:val="18"/>
          <w:szCs w:val="18"/>
        </w:rPr>
        <w:t xml:space="preserve">Pijnlijke diabetische neuropathie is een veel voorkomende complicatie bij diabetes. De pijn herkent zich door branden , prikkelen en tintelen. Het manifesteert zich het vaakst aan de voeten en handen. </w:t>
      </w:r>
      <w:r w:rsidRPr="00FF178F">
        <w:rPr>
          <w:rFonts w:ascii="Verdana" w:hAnsi="Verdana" w:cstheme="minorHAnsi"/>
          <w:sz w:val="18"/>
          <w:szCs w:val="18"/>
          <w:shd w:val="clear" w:color="auto" w:fill="FFFFFF"/>
        </w:rPr>
        <w:t xml:space="preserve">Bij pijnlijke diabetische neuropathie zijn de </w:t>
      </w:r>
      <w:proofErr w:type="spellStart"/>
      <w:r w:rsidRPr="00FF178F">
        <w:rPr>
          <w:rFonts w:ascii="Verdana" w:hAnsi="Verdana" w:cstheme="minorHAnsi"/>
          <w:sz w:val="18"/>
          <w:szCs w:val="18"/>
          <w:shd w:val="clear" w:color="auto" w:fill="FFFFFF"/>
        </w:rPr>
        <w:t>SNRI’s</w:t>
      </w:r>
      <w:proofErr w:type="spellEnd"/>
      <w:r w:rsidRPr="00FF178F">
        <w:rPr>
          <w:rFonts w:ascii="Verdana" w:hAnsi="Verdana" w:cstheme="minorHAnsi"/>
          <w:sz w:val="18"/>
          <w:szCs w:val="18"/>
          <w:shd w:val="clear" w:color="auto" w:fill="FFFFFF"/>
        </w:rPr>
        <w:t xml:space="preserve"> </w:t>
      </w:r>
      <w:proofErr w:type="spellStart"/>
      <w:r w:rsidRPr="00FF178F">
        <w:rPr>
          <w:rFonts w:ascii="Verdana" w:hAnsi="Verdana" w:cstheme="minorHAnsi"/>
          <w:sz w:val="18"/>
          <w:szCs w:val="18"/>
          <w:shd w:val="clear" w:color="auto" w:fill="FFFFFF"/>
        </w:rPr>
        <w:t>duloxetine</w:t>
      </w:r>
      <w:proofErr w:type="spellEnd"/>
      <w:r w:rsidRPr="00FF178F">
        <w:rPr>
          <w:rFonts w:ascii="Verdana" w:hAnsi="Verdana" w:cstheme="minorHAnsi"/>
          <w:sz w:val="18"/>
          <w:szCs w:val="18"/>
          <w:shd w:val="clear" w:color="auto" w:fill="FFFFFF"/>
        </w:rPr>
        <w:t xml:space="preserve"> en </w:t>
      </w:r>
      <w:proofErr w:type="spellStart"/>
      <w:r w:rsidRPr="00FF178F">
        <w:rPr>
          <w:rFonts w:ascii="Verdana" w:hAnsi="Verdana" w:cstheme="minorHAnsi"/>
          <w:sz w:val="18"/>
          <w:szCs w:val="18"/>
          <w:shd w:val="clear" w:color="auto" w:fill="FFFFFF"/>
        </w:rPr>
        <w:t>venlafaxine</w:t>
      </w:r>
      <w:proofErr w:type="spellEnd"/>
      <w:r w:rsidRPr="00FF178F">
        <w:rPr>
          <w:rFonts w:ascii="Verdana" w:hAnsi="Verdana" w:cstheme="minorHAnsi"/>
          <w:sz w:val="18"/>
          <w:szCs w:val="18"/>
          <w:shd w:val="clear" w:color="auto" w:fill="FFFFFF"/>
        </w:rPr>
        <w:t xml:space="preserve"> eerste keus. De tweede keus behandeling  is </w:t>
      </w:r>
      <w:proofErr w:type="spellStart"/>
      <w:r w:rsidRPr="00FF178F">
        <w:rPr>
          <w:rFonts w:ascii="Verdana" w:hAnsi="Verdana" w:cstheme="minorHAnsi"/>
          <w:sz w:val="18"/>
          <w:szCs w:val="18"/>
          <w:shd w:val="clear" w:color="auto" w:fill="FFFFFF"/>
        </w:rPr>
        <w:t>amitryptilline</w:t>
      </w:r>
      <w:proofErr w:type="spellEnd"/>
      <w:r w:rsidRPr="00FF178F">
        <w:rPr>
          <w:rFonts w:ascii="Verdana" w:hAnsi="Verdana" w:cstheme="minorHAnsi"/>
          <w:sz w:val="18"/>
          <w:szCs w:val="18"/>
          <w:shd w:val="clear" w:color="auto" w:fill="FFFFFF"/>
        </w:rPr>
        <w:t xml:space="preserve"> of </w:t>
      </w:r>
      <w:proofErr w:type="spellStart"/>
      <w:r w:rsidRPr="00FF178F">
        <w:rPr>
          <w:rFonts w:ascii="Verdana" w:hAnsi="Verdana" w:cstheme="minorHAnsi"/>
          <w:sz w:val="18"/>
          <w:szCs w:val="18"/>
          <w:shd w:val="clear" w:color="auto" w:fill="FFFFFF"/>
        </w:rPr>
        <w:t>gabapentine</w:t>
      </w:r>
      <w:proofErr w:type="spellEnd"/>
      <w:r w:rsidRPr="00FF178F">
        <w:rPr>
          <w:rFonts w:ascii="Verdana" w:hAnsi="Verdana" w:cstheme="minorHAnsi"/>
          <w:sz w:val="18"/>
          <w:szCs w:val="18"/>
          <w:shd w:val="clear" w:color="auto" w:fill="FFFFFF"/>
        </w:rPr>
        <w:t xml:space="preserve">. Bij onvoldoende effect van de eerste twee stappen kan carbamazepine of </w:t>
      </w:r>
      <w:proofErr w:type="spellStart"/>
      <w:r w:rsidRPr="00FF178F">
        <w:rPr>
          <w:rFonts w:ascii="Verdana" w:hAnsi="Verdana" w:cstheme="minorHAnsi"/>
          <w:sz w:val="18"/>
          <w:szCs w:val="18"/>
          <w:shd w:val="clear" w:color="auto" w:fill="FFFFFF"/>
        </w:rPr>
        <w:t>capsaicine</w:t>
      </w:r>
      <w:proofErr w:type="spellEnd"/>
      <w:r w:rsidRPr="00FF178F">
        <w:rPr>
          <w:rFonts w:ascii="Verdana" w:hAnsi="Verdana" w:cstheme="minorHAnsi"/>
          <w:sz w:val="18"/>
          <w:szCs w:val="18"/>
          <w:shd w:val="clear" w:color="auto" w:fill="FFFFFF"/>
        </w:rPr>
        <w:t xml:space="preserve"> pleister of zalf worden geprobeerd.</w:t>
      </w:r>
    </w:p>
    <w:p w14:paraId="2F6C0AE1" w14:textId="77777777" w:rsidR="000B1ABB" w:rsidRPr="00FF178F" w:rsidRDefault="000B1ABB" w:rsidP="00423A64">
      <w:pPr>
        <w:pStyle w:val="Kop2"/>
        <w:spacing w:before="0" w:line="240" w:lineRule="auto"/>
        <w:rPr>
          <w:rFonts w:ascii="Verdana" w:hAnsi="Verdana" w:cstheme="minorHAnsi"/>
          <w:color w:val="auto"/>
          <w:sz w:val="18"/>
          <w:szCs w:val="18"/>
        </w:rPr>
      </w:pPr>
    </w:p>
    <w:p w14:paraId="72EB3AE2" w14:textId="3F6EB659" w:rsidR="00454BA6" w:rsidRPr="00FF178F" w:rsidRDefault="008D7EE2" w:rsidP="00423A64">
      <w:pPr>
        <w:pStyle w:val="Kop2"/>
        <w:spacing w:before="0" w:line="240" w:lineRule="auto"/>
        <w:rPr>
          <w:rFonts w:ascii="Verdana" w:hAnsi="Verdana" w:cstheme="minorHAnsi"/>
          <w:color w:val="auto"/>
          <w:sz w:val="18"/>
          <w:szCs w:val="18"/>
        </w:rPr>
      </w:pPr>
      <w:r w:rsidRPr="00FF178F">
        <w:rPr>
          <w:rFonts w:ascii="Verdana" w:hAnsi="Verdana" w:cstheme="minorHAnsi"/>
          <w:color w:val="auto"/>
          <w:sz w:val="18"/>
          <w:szCs w:val="18"/>
        </w:rPr>
        <w:t>12</w:t>
      </w:r>
      <w:r w:rsidR="002E44ED" w:rsidRPr="00FF178F">
        <w:rPr>
          <w:rFonts w:ascii="Verdana" w:hAnsi="Verdana" w:cstheme="minorHAnsi"/>
          <w:color w:val="auto"/>
          <w:sz w:val="18"/>
          <w:szCs w:val="18"/>
        </w:rPr>
        <w:t>.8</w:t>
      </w:r>
      <w:r w:rsidR="00056B58" w:rsidRPr="00FF178F">
        <w:rPr>
          <w:rFonts w:ascii="Verdana" w:hAnsi="Verdana" w:cstheme="minorHAnsi"/>
          <w:color w:val="auto"/>
          <w:sz w:val="18"/>
          <w:szCs w:val="18"/>
        </w:rPr>
        <w:t xml:space="preserve"> </w:t>
      </w:r>
      <w:r w:rsidR="00F8415B" w:rsidRPr="00FF178F">
        <w:rPr>
          <w:rFonts w:ascii="Verdana" w:hAnsi="Verdana" w:cstheme="minorHAnsi"/>
          <w:color w:val="auto"/>
          <w:sz w:val="18"/>
          <w:szCs w:val="18"/>
        </w:rPr>
        <w:t xml:space="preserve">Kwetsbare </w:t>
      </w:r>
      <w:r w:rsidR="003A476D" w:rsidRPr="00FF178F">
        <w:rPr>
          <w:rFonts w:ascii="Verdana" w:hAnsi="Verdana" w:cstheme="minorHAnsi"/>
          <w:color w:val="auto"/>
          <w:sz w:val="18"/>
          <w:szCs w:val="18"/>
        </w:rPr>
        <w:t>Ouderen</w:t>
      </w:r>
      <w:r w:rsidR="007513BD" w:rsidRPr="00FF178F">
        <w:rPr>
          <w:rFonts w:ascii="Verdana" w:hAnsi="Verdana" w:cstheme="minorHAnsi"/>
          <w:color w:val="auto"/>
          <w:sz w:val="18"/>
          <w:szCs w:val="18"/>
        </w:rPr>
        <w:t xml:space="preserve"> </w:t>
      </w:r>
    </w:p>
    <w:p w14:paraId="453EDC13" w14:textId="167075B5" w:rsidR="00454BA6" w:rsidRPr="00FF178F" w:rsidRDefault="00454BA6" w:rsidP="00423A64">
      <w:pPr>
        <w:spacing w:after="0" w:line="240" w:lineRule="auto"/>
        <w:rPr>
          <w:rFonts w:ascii="Verdana" w:hAnsi="Verdana" w:cstheme="minorHAnsi"/>
          <w:sz w:val="18"/>
          <w:szCs w:val="18"/>
        </w:rPr>
      </w:pPr>
      <w:r w:rsidRPr="00FF178F">
        <w:rPr>
          <w:rFonts w:ascii="Verdana" w:hAnsi="Verdana" w:cstheme="minorHAnsi"/>
          <w:sz w:val="18"/>
          <w:szCs w:val="18"/>
        </w:rPr>
        <w:t xml:space="preserve">Hoogbejaarde </w:t>
      </w:r>
      <w:r w:rsidR="00423A64" w:rsidRPr="00FF178F">
        <w:rPr>
          <w:rFonts w:ascii="Verdana" w:hAnsi="Verdana" w:cstheme="minorHAnsi"/>
          <w:sz w:val="18"/>
          <w:szCs w:val="18"/>
        </w:rPr>
        <w:t>patiënten</w:t>
      </w:r>
      <w:r w:rsidRPr="00FF178F">
        <w:rPr>
          <w:rFonts w:ascii="Verdana" w:hAnsi="Verdana" w:cstheme="minorHAnsi"/>
          <w:sz w:val="18"/>
          <w:szCs w:val="18"/>
        </w:rPr>
        <w:t xml:space="preserve"> met T2DM zijn een heterogene groep. De </w:t>
      </w:r>
      <w:r w:rsidR="00EA64BC" w:rsidRPr="00FF178F">
        <w:rPr>
          <w:rFonts w:ascii="Verdana" w:hAnsi="Verdana" w:cstheme="minorHAnsi"/>
          <w:sz w:val="18"/>
          <w:szCs w:val="18"/>
        </w:rPr>
        <w:t>kwetsbare</w:t>
      </w:r>
      <w:r w:rsidRPr="00FF178F">
        <w:rPr>
          <w:rFonts w:ascii="Verdana" w:hAnsi="Verdana" w:cstheme="minorHAnsi"/>
          <w:sz w:val="18"/>
          <w:szCs w:val="18"/>
        </w:rPr>
        <w:t xml:space="preserve"> ouderen kenmerken zich door hoge prevalentie van co-morbiditeit, polyfarmacie, mindere conditie en functionaliteit, meer zorg behoefte en soms cognitieve stoornissen.  De grote diversiteit in deze groep vraagt om een individuele aanpak van </w:t>
      </w:r>
      <w:proofErr w:type="spellStart"/>
      <w:r w:rsidRPr="00FF178F">
        <w:rPr>
          <w:rFonts w:ascii="Verdana" w:hAnsi="Verdana" w:cstheme="minorHAnsi"/>
          <w:sz w:val="18"/>
          <w:szCs w:val="18"/>
        </w:rPr>
        <w:t>glykemische</w:t>
      </w:r>
      <w:proofErr w:type="spellEnd"/>
      <w:r w:rsidRPr="00FF178F">
        <w:rPr>
          <w:rFonts w:ascii="Verdana" w:hAnsi="Verdana" w:cstheme="minorHAnsi"/>
          <w:sz w:val="18"/>
          <w:szCs w:val="18"/>
        </w:rPr>
        <w:t xml:space="preserve"> ins</w:t>
      </w:r>
      <w:r w:rsidR="009D23C2" w:rsidRPr="00FF178F">
        <w:rPr>
          <w:rFonts w:ascii="Verdana" w:hAnsi="Verdana" w:cstheme="minorHAnsi"/>
          <w:sz w:val="18"/>
          <w:szCs w:val="18"/>
        </w:rPr>
        <w:t>telling, cardiovasculaire risico’s, de inhoud en frequentie van de controles.</w:t>
      </w:r>
      <w:r w:rsidR="00EA64BC" w:rsidRPr="00FF178F">
        <w:rPr>
          <w:rFonts w:ascii="Verdana" w:hAnsi="Verdana" w:cstheme="minorHAnsi"/>
          <w:sz w:val="18"/>
          <w:szCs w:val="18"/>
        </w:rPr>
        <w:t xml:space="preserve"> </w:t>
      </w:r>
    </w:p>
    <w:p w14:paraId="0E9C77C6" w14:textId="77777777" w:rsidR="00423A64" w:rsidRPr="00FF178F" w:rsidRDefault="00423A64" w:rsidP="00423A64">
      <w:pPr>
        <w:pStyle w:val="Kop3"/>
        <w:spacing w:before="0" w:line="240" w:lineRule="auto"/>
        <w:rPr>
          <w:rFonts w:ascii="Verdana" w:hAnsi="Verdana" w:cstheme="minorHAnsi"/>
          <w:sz w:val="18"/>
          <w:szCs w:val="18"/>
        </w:rPr>
      </w:pPr>
      <w:bookmarkStart w:id="99" w:name="_Toc519245299"/>
    </w:p>
    <w:p w14:paraId="178D9501" w14:textId="0252FE25" w:rsidR="009D23C2" w:rsidRPr="00FF178F" w:rsidRDefault="008D7EE2" w:rsidP="00423A64">
      <w:pPr>
        <w:pStyle w:val="Kop3"/>
        <w:spacing w:before="0" w:line="240" w:lineRule="auto"/>
        <w:rPr>
          <w:rFonts w:ascii="Verdana" w:hAnsi="Verdana" w:cstheme="minorHAnsi"/>
          <w:color w:val="auto"/>
          <w:sz w:val="18"/>
          <w:szCs w:val="18"/>
        </w:rPr>
      </w:pPr>
      <w:bookmarkStart w:id="100" w:name="_Toc532558888"/>
      <w:r w:rsidRPr="00FF178F">
        <w:rPr>
          <w:rFonts w:ascii="Verdana" w:hAnsi="Verdana" w:cstheme="minorHAnsi"/>
          <w:color w:val="auto"/>
          <w:sz w:val="18"/>
          <w:szCs w:val="18"/>
        </w:rPr>
        <w:t>12</w:t>
      </w:r>
      <w:r w:rsidR="002E44ED" w:rsidRPr="00FF178F">
        <w:rPr>
          <w:rFonts w:ascii="Verdana" w:hAnsi="Verdana" w:cstheme="minorHAnsi"/>
          <w:color w:val="auto"/>
          <w:sz w:val="18"/>
          <w:szCs w:val="18"/>
        </w:rPr>
        <w:t>.8</w:t>
      </w:r>
      <w:r w:rsidR="00056B58" w:rsidRPr="00FF178F">
        <w:rPr>
          <w:rFonts w:ascii="Verdana" w:hAnsi="Verdana" w:cstheme="minorHAnsi"/>
          <w:color w:val="auto"/>
          <w:sz w:val="18"/>
          <w:szCs w:val="18"/>
        </w:rPr>
        <w:t>.1</w:t>
      </w:r>
      <w:r w:rsidR="00423A64" w:rsidRPr="00FF178F">
        <w:rPr>
          <w:rFonts w:ascii="Verdana" w:hAnsi="Verdana" w:cstheme="minorHAnsi"/>
          <w:color w:val="auto"/>
          <w:sz w:val="18"/>
          <w:szCs w:val="18"/>
        </w:rPr>
        <w:t xml:space="preserve"> </w:t>
      </w:r>
      <w:proofErr w:type="spellStart"/>
      <w:r w:rsidR="009D23C2" w:rsidRPr="00FF178F">
        <w:rPr>
          <w:rFonts w:ascii="Verdana" w:hAnsi="Verdana" w:cstheme="minorHAnsi"/>
          <w:color w:val="auto"/>
          <w:sz w:val="18"/>
          <w:szCs w:val="18"/>
        </w:rPr>
        <w:t>Glycemische</w:t>
      </w:r>
      <w:proofErr w:type="spellEnd"/>
      <w:r w:rsidR="009D23C2" w:rsidRPr="00FF178F">
        <w:rPr>
          <w:rFonts w:ascii="Verdana" w:hAnsi="Verdana" w:cstheme="minorHAnsi"/>
          <w:color w:val="auto"/>
          <w:sz w:val="18"/>
          <w:szCs w:val="18"/>
        </w:rPr>
        <w:t xml:space="preserve"> instelling</w:t>
      </w:r>
      <w:bookmarkEnd w:id="99"/>
      <w:bookmarkEnd w:id="100"/>
    </w:p>
    <w:p w14:paraId="2D9A0182" w14:textId="77777777" w:rsidR="009D23C2" w:rsidRPr="00FF178F" w:rsidRDefault="009D23C2" w:rsidP="00423A64">
      <w:pPr>
        <w:spacing w:after="0" w:line="240" w:lineRule="auto"/>
        <w:rPr>
          <w:rFonts w:ascii="Verdana" w:hAnsi="Verdana" w:cstheme="minorHAnsi"/>
          <w:sz w:val="18"/>
          <w:szCs w:val="18"/>
        </w:rPr>
      </w:pPr>
      <w:r w:rsidRPr="00FF178F">
        <w:rPr>
          <w:rFonts w:ascii="Verdana" w:hAnsi="Verdana" w:cstheme="minorHAnsi"/>
          <w:sz w:val="18"/>
          <w:szCs w:val="18"/>
        </w:rPr>
        <w:t xml:space="preserve">De streefwaarde  Hba1c wordt individueel bepaald. Leeftijd, manier van behandelen, bestaande co morbiditeit spelen hierbij een rol. Belangrijk om te realiseren is dat ouderen vaak anders op hypoglycemische klachten reageren. Eerder met neurogene symptomen zoals wazig zien en verward zijn, dan met </w:t>
      </w:r>
      <w:proofErr w:type="spellStart"/>
      <w:r w:rsidRPr="00FF178F">
        <w:rPr>
          <w:rFonts w:ascii="Verdana" w:hAnsi="Verdana" w:cstheme="minorHAnsi"/>
          <w:sz w:val="18"/>
          <w:szCs w:val="18"/>
        </w:rPr>
        <w:t>adrenerge</w:t>
      </w:r>
      <w:proofErr w:type="spellEnd"/>
      <w:r w:rsidRPr="00FF178F">
        <w:rPr>
          <w:rFonts w:ascii="Verdana" w:hAnsi="Verdana" w:cstheme="minorHAnsi"/>
          <w:sz w:val="18"/>
          <w:szCs w:val="18"/>
        </w:rPr>
        <w:t xml:space="preserve"> symptomen. Ouderen zijn vaak gevoeliger voor </w:t>
      </w:r>
      <w:proofErr w:type="spellStart"/>
      <w:r w:rsidRPr="00FF178F">
        <w:rPr>
          <w:rFonts w:ascii="Verdana" w:hAnsi="Verdana" w:cstheme="minorHAnsi"/>
          <w:sz w:val="18"/>
          <w:szCs w:val="18"/>
        </w:rPr>
        <w:t>hypo’s</w:t>
      </w:r>
      <w:proofErr w:type="spellEnd"/>
      <w:r w:rsidRPr="00FF178F">
        <w:rPr>
          <w:rFonts w:ascii="Verdana" w:hAnsi="Verdana" w:cstheme="minorHAnsi"/>
          <w:sz w:val="18"/>
          <w:szCs w:val="18"/>
        </w:rPr>
        <w:t xml:space="preserve">, mede door hypo indicerende medicatie. Het voordeel van de scherpe </w:t>
      </w:r>
      <w:proofErr w:type="spellStart"/>
      <w:r w:rsidRPr="00FF178F">
        <w:rPr>
          <w:rFonts w:ascii="Verdana" w:hAnsi="Verdana" w:cstheme="minorHAnsi"/>
          <w:sz w:val="18"/>
          <w:szCs w:val="18"/>
        </w:rPr>
        <w:t>glycemische</w:t>
      </w:r>
      <w:proofErr w:type="spellEnd"/>
      <w:r w:rsidRPr="00FF178F">
        <w:rPr>
          <w:rFonts w:ascii="Verdana" w:hAnsi="Verdana" w:cstheme="minorHAnsi"/>
          <w:sz w:val="18"/>
          <w:szCs w:val="18"/>
        </w:rPr>
        <w:t xml:space="preserve"> instelling moet opwegen tegen de mogelijk nadelen van de behandeling. Ouderen verdragen hyperglycemie gemiddeld genomen beter. </w:t>
      </w:r>
    </w:p>
    <w:p w14:paraId="4F6FC682" w14:textId="77777777" w:rsidR="00423A64" w:rsidRPr="00FF178F" w:rsidRDefault="00423A64" w:rsidP="00423A64">
      <w:pPr>
        <w:spacing w:after="0" w:line="240" w:lineRule="auto"/>
        <w:rPr>
          <w:rFonts w:ascii="Verdana" w:hAnsi="Verdana" w:cstheme="minorHAnsi"/>
          <w:sz w:val="18"/>
          <w:szCs w:val="18"/>
        </w:rPr>
      </w:pPr>
    </w:p>
    <w:p w14:paraId="0838B045" w14:textId="766658F6" w:rsidR="009D23C2" w:rsidRPr="00FF178F" w:rsidRDefault="009D23C2" w:rsidP="00423A64">
      <w:pPr>
        <w:spacing w:after="0" w:line="240" w:lineRule="auto"/>
        <w:rPr>
          <w:rFonts w:ascii="Verdana" w:hAnsi="Verdana" w:cstheme="minorHAnsi"/>
          <w:sz w:val="18"/>
          <w:szCs w:val="18"/>
        </w:rPr>
      </w:pPr>
      <w:r w:rsidRPr="00FF178F">
        <w:rPr>
          <w:rFonts w:ascii="Verdana" w:hAnsi="Verdana" w:cstheme="minorHAnsi"/>
          <w:sz w:val="18"/>
          <w:szCs w:val="18"/>
        </w:rPr>
        <w:t>Advies streefwaarde Hba1c</w:t>
      </w:r>
    </w:p>
    <w:tbl>
      <w:tblPr>
        <w:tblStyle w:val="Tabelraster"/>
        <w:tblW w:w="0" w:type="auto"/>
        <w:tblLook w:val="04A0" w:firstRow="1" w:lastRow="0" w:firstColumn="1" w:lastColumn="0" w:noHBand="0" w:noVBand="1"/>
      </w:tblPr>
      <w:tblGrid>
        <w:gridCol w:w="6460"/>
        <w:gridCol w:w="2602"/>
      </w:tblGrid>
      <w:tr w:rsidR="009D23C2" w:rsidRPr="00FF178F" w14:paraId="0B417912" w14:textId="77777777" w:rsidTr="009D23C2">
        <w:tc>
          <w:tcPr>
            <w:tcW w:w="6629" w:type="dxa"/>
          </w:tcPr>
          <w:p w14:paraId="01CF0AF5" w14:textId="77777777" w:rsidR="009D23C2" w:rsidRPr="00FF178F" w:rsidRDefault="009D23C2" w:rsidP="00423A64">
            <w:pPr>
              <w:rPr>
                <w:rFonts w:ascii="Verdana" w:hAnsi="Verdana" w:cstheme="minorHAnsi"/>
                <w:b/>
                <w:sz w:val="18"/>
                <w:szCs w:val="18"/>
              </w:rPr>
            </w:pPr>
            <w:r w:rsidRPr="00FF178F">
              <w:rPr>
                <w:rFonts w:ascii="Verdana" w:hAnsi="Verdana" w:cstheme="minorHAnsi"/>
                <w:b/>
                <w:sz w:val="18"/>
                <w:szCs w:val="18"/>
              </w:rPr>
              <w:t>Categorie</w:t>
            </w:r>
          </w:p>
        </w:tc>
        <w:tc>
          <w:tcPr>
            <w:tcW w:w="2659" w:type="dxa"/>
          </w:tcPr>
          <w:p w14:paraId="7EE3FBD8" w14:textId="77777777" w:rsidR="009D23C2" w:rsidRPr="00FF178F" w:rsidRDefault="009D23C2" w:rsidP="00423A64">
            <w:pPr>
              <w:rPr>
                <w:rFonts w:ascii="Verdana" w:hAnsi="Verdana" w:cstheme="minorHAnsi"/>
                <w:b/>
                <w:sz w:val="18"/>
                <w:szCs w:val="18"/>
              </w:rPr>
            </w:pPr>
            <w:r w:rsidRPr="00FF178F">
              <w:rPr>
                <w:rFonts w:ascii="Verdana" w:hAnsi="Verdana" w:cstheme="minorHAnsi"/>
                <w:b/>
                <w:sz w:val="18"/>
                <w:szCs w:val="18"/>
              </w:rPr>
              <w:t>HbA1c</w:t>
            </w:r>
          </w:p>
        </w:tc>
      </w:tr>
      <w:tr w:rsidR="009D23C2" w:rsidRPr="000B1ABB" w14:paraId="3BA49E86" w14:textId="77777777" w:rsidTr="009D23C2">
        <w:tc>
          <w:tcPr>
            <w:tcW w:w="6629" w:type="dxa"/>
          </w:tcPr>
          <w:p w14:paraId="69CE6BCC" w14:textId="77777777" w:rsidR="009D23C2" w:rsidRPr="00FF178F" w:rsidRDefault="009D23C2" w:rsidP="00423A64">
            <w:pPr>
              <w:rPr>
                <w:rFonts w:ascii="Verdana" w:hAnsi="Verdana" w:cstheme="minorHAnsi"/>
                <w:sz w:val="18"/>
                <w:szCs w:val="18"/>
              </w:rPr>
            </w:pPr>
            <w:r w:rsidRPr="00FF178F">
              <w:rPr>
                <w:rFonts w:ascii="Verdana" w:hAnsi="Verdana" w:cstheme="minorHAnsi"/>
                <w:sz w:val="18"/>
                <w:szCs w:val="18"/>
              </w:rPr>
              <w:t>I</w:t>
            </w:r>
          </w:p>
        </w:tc>
        <w:tc>
          <w:tcPr>
            <w:tcW w:w="2659" w:type="dxa"/>
          </w:tcPr>
          <w:p w14:paraId="2F0A5D28" w14:textId="77777777" w:rsidR="009D23C2" w:rsidRPr="00FF178F" w:rsidRDefault="009D23C2" w:rsidP="00423A64">
            <w:pPr>
              <w:rPr>
                <w:rFonts w:ascii="Verdana" w:hAnsi="Verdana" w:cstheme="minorHAnsi"/>
                <w:sz w:val="18"/>
                <w:szCs w:val="18"/>
              </w:rPr>
            </w:pPr>
          </w:p>
        </w:tc>
      </w:tr>
      <w:tr w:rsidR="009D23C2" w:rsidRPr="00FF178F" w14:paraId="166FB2C1" w14:textId="77777777" w:rsidTr="009D23C2">
        <w:tc>
          <w:tcPr>
            <w:tcW w:w="6629" w:type="dxa"/>
          </w:tcPr>
          <w:p w14:paraId="35625019" w14:textId="77777777" w:rsidR="009D23C2" w:rsidRPr="00FF178F" w:rsidRDefault="009D23C2" w:rsidP="00423A64">
            <w:pPr>
              <w:rPr>
                <w:rFonts w:ascii="Verdana" w:hAnsi="Verdana" w:cstheme="minorHAnsi"/>
                <w:sz w:val="18"/>
                <w:szCs w:val="18"/>
              </w:rPr>
            </w:pPr>
            <w:r w:rsidRPr="00FF178F">
              <w:rPr>
                <w:rFonts w:ascii="Verdana" w:hAnsi="Verdana" w:cstheme="minorHAnsi"/>
                <w:sz w:val="18"/>
                <w:szCs w:val="18"/>
              </w:rPr>
              <w:t>Vitale oudere. Zonder co-morbiditeit en polyfarmacie. Mobiel</w:t>
            </w:r>
          </w:p>
        </w:tc>
        <w:tc>
          <w:tcPr>
            <w:tcW w:w="2659" w:type="dxa"/>
          </w:tcPr>
          <w:p w14:paraId="17A7AB9F" w14:textId="77777777" w:rsidR="009D23C2" w:rsidRPr="00FF178F" w:rsidRDefault="009D23C2" w:rsidP="00423A64">
            <w:pPr>
              <w:rPr>
                <w:rFonts w:ascii="Verdana" w:hAnsi="Verdana" w:cstheme="minorHAnsi"/>
                <w:sz w:val="18"/>
                <w:szCs w:val="18"/>
              </w:rPr>
            </w:pPr>
            <w:r w:rsidRPr="00FF178F">
              <w:rPr>
                <w:rFonts w:ascii="Verdana" w:hAnsi="Verdana" w:cstheme="minorHAnsi"/>
                <w:sz w:val="18"/>
                <w:szCs w:val="18"/>
              </w:rPr>
              <w:t>Volgens NHG algoritme</w:t>
            </w:r>
          </w:p>
        </w:tc>
      </w:tr>
      <w:tr w:rsidR="009D23C2" w:rsidRPr="00FF178F" w14:paraId="074A74A8" w14:textId="77777777" w:rsidTr="009D23C2">
        <w:tc>
          <w:tcPr>
            <w:tcW w:w="6629" w:type="dxa"/>
          </w:tcPr>
          <w:p w14:paraId="56294E3C" w14:textId="77777777" w:rsidR="009D23C2" w:rsidRPr="00FF178F" w:rsidRDefault="009D23C2" w:rsidP="00423A64">
            <w:pPr>
              <w:rPr>
                <w:rFonts w:ascii="Verdana" w:hAnsi="Verdana" w:cstheme="minorHAnsi"/>
                <w:sz w:val="18"/>
                <w:szCs w:val="18"/>
              </w:rPr>
            </w:pPr>
            <w:r w:rsidRPr="00FF178F">
              <w:rPr>
                <w:rFonts w:ascii="Verdana" w:hAnsi="Verdana" w:cstheme="minorHAnsi"/>
                <w:sz w:val="18"/>
                <w:szCs w:val="18"/>
              </w:rPr>
              <w:lastRenderedPageBreak/>
              <w:t>II</w:t>
            </w:r>
          </w:p>
        </w:tc>
        <w:tc>
          <w:tcPr>
            <w:tcW w:w="2659" w:type="dxa"/>
          </w:tcPr>
          <w:p w14:paraId="09AB2F83" w14:textId="77777777" w:rsidR="009D23C2" w:rsidRPr="00FF178F" w:rsidRDefault="009D23C2" w:rsidP="00423A64">
            <w:pPr>
              <w:rPr>
                <w:rFonts w:ascii="Verdana" w:hAnsi="Verdana" w:cstheme="minorHAnsi"/>
                <w:sz w:val="18"/>
                <w:szCs w:val="18"/>
              </w:rPr>
            </w:pPr>
          </w:p>
        </w:tc>
      </w:tr>
      <w:tr w:rsidR="009D23C2" w:rsidRPr="00FF178F" w14:paraId="58062DFF" w14:textId="77777777" w:rsidTr="009D23C2">
        <w:tc>
          <w:tcPr>
            <w:tcW w:w="6629" w:type="dxa"/>
          </w:tcPr>
          <w:p w14:paraId="4E6A101F" w14:textId="77777777" w:rsidR="009D23C2" w:rsidRPr="00FF178F" w:rsidRDefault="009D23C2" w:rsidP="00423A64">
            <w:pPr>
              <w:rPr>
                <w:rFonts w:ascii="Verdana" w:hAnsi="Verdana" w:cstheme="minorHAnsi"/>
                <w:sz w:val="18"/>
                <w:szCs w:val="18"/>
              </w:rPr>
            </w:pPr>
            <w:r w:rsidRPr="00FF178F">
              <w:rPr>
                <w:rFonts w:ascii="Verdana" w:hAnsi="Verdana" w:cstheme="minorHAnsi"/>
                <w:sz w:val="18"/>
                <w:szCs w:val="18"/>
              </w:rPr>
              <w:t>Kwetsbare oudere. Co-morbiditeit en polyfarmacie. Hulpmiddel voor mobiliteit. Levensverwachting &lt; 10 jaar</w:t>
            </w:r>
          </w:p>
        </w:tc>
        <w:tc>
          <w:tcPr>
            <w:tcW w:w="2659" w:type="dxa"/>
          </w:tcPr>
          <w:p w14:paraId="55F94CDA" w14:textId="77777777" w:rsidR="009D23C2" w:rsidRPr="00FF178F" w:rsidRDefault="009D23C2" w:rsidP="00423A64">
            <w:pPr>
              <w:rPr>
                <w:rFonts w:ascii="Verdana" w:hAnsi="Verdana" w:cstheme="minorHAnsi"/>
                <w:sz w:val="18"/>
                <w:szCs w:val="18"/>
              </w:rPr>
            </w:pPr>
            <w:r w:rsidRPr="00FF178F">
              <w:rPr>
                <w:rFonts w:ascii="Verdana" w:hAnsi="Verdana" w:cstheme="minorHAnsi"/>
                <w:sz w:val="18"/>
                <w:szCs w:val="18"/>
              </w:rPr>
              <w:t>64</w:t>
            </w:r>
          </w:p>
        </w:tc>
      </w:tr>
      <w:tr w:rsidR="009D23C2" w:rsidRPr="00FF178F" w14:paraId="39181BDB" w14:textId="77777777" w:rsidTr="009D23C2">
        <w:tc>
          <w:tcPr>
            <w:tcW w:w="6629" w:type="dxa"/>
          </w:tcPr>
          <w:p w14:paraId="001F7192" w14:textId="77777777" w:rsidR="009D23C2" w:rsidRPr="00FF178F" w:rsidRDefault="009D23C2" w:rsidP="00423A64">
            <w:pPr>
              <w:rPr>
                <w:rFonts w:ascii="Verdana" w:hAnsi="Verdana" w:cstheme="minorHAnsi"/>
                <w:sz w:val="18"/>
                <w:szCs w:val="18"/>
              </w:rPr>
            </w:pPr>
            <w:r w:rsidRPr="00FF178F">
              <w:rPr>
                <w:rFonts w:ascii="Verdana" w:hAnsi="Verdana" w:cstheme="minorHAnsi"/>
                <w:sz w:val="18"/>
                <w:szCs w:val="18"/>
              </w:rPr>
              <w:t>III</w:t>
            </w:r>
          </w:p>
        </w:tc>
        <w:tc>
          <w:tcPr>
            <w:tcW w:w="2659" w:type="dxa"/>
          </w:tcPr>
          <w:p w14:paraId="5154B106" w14:textId="77777777" w:rsidR="009D23C2" w:rsidRPr="00FF178F" w:rsidRDefault="009D23C2" w:rsidP="00423A64">
            <w:pPr>
              <w:rPr>
                <w:rFonts w:ascii="Verdana" w:hAnsi="Verdana" w:cstheme="minorHAnsi"/>
                <w:sz w:val="18"/>
                <w:szCs w:val="18"/>
              </w:rPr>
            </w:pPr>
          </w:p>
        </w:tc>
      </w:tr>
      <w:tr w:rsidR="009D23C2" w:rsidRPr="00FF178F" w14:paraId="1EF98CA5" w14:textId="77777777" w:rsidTr="009D23C2">
        <w:tc>
          <w:tcPr>
            <w:tcW w:w="6629" w:type="dxa"/>
          </w:tcPr>
          <w:p w14:paraId="6CF17F44" w14:textId="77777777" w:rsidR="009D23C2" w:rsidRPr="00FF178F" w:rsidRDefault="009D23C2" w:rsidP="00423A64">
            <w:pPr>
              <w:rPr>
                <w:rFonts w:ascii="Verdana" w:hAnsi="Verdana" w:cstheme="minorHAnsi"/>
                <w:sz w:val="18"/>
                <w:szCs w:val="18"/>
              </w:rPr>
            </w:pPr>
            <w:r w:rsidRPr="00FF178F">
              <w:rPr>
                <w:rFonts w:ascii="Verdana" w:hAnsi="Verdana" w:cstheme="minorHAnsi"/>
                <w:sz w:val="18"/>
                <w:szCs w:val="18"/>
              </w:rPr>
              <w:t>Zeer kwetsbare oudere. Co-morbiditeit en polyfarmacie. Immobiel. Lage levensverwachting.</w:t>
            </w:r>
          </w:p>
          <w:p w14:paraId="07AC4453" w14:textId="77777777" w:rsidR="009D23C2" w:rsidRPr="00FF178F" w:rsidRDefault="009D23C2" w:rsidP="00423A64">
            <w:pPr>
              <w:rPr>
                <w:rFonts w:ascii="Verdana" w:hAnsi="Verdana" w:cstheme="minorHAnsi"/>
                <w:sz w:val="18"/>
                <w:szCs w:val="18"/>
              </w:rPr>
            </w:pPr>
            <w:r w:rsidRPr="00FF178F">
              <w:rPr>
                <w:rFonts w:ascii="Verdana" w:hAnsi="Verdana" w:cstheme="minorHAnsi"/>
                <w:sz w:val="18"/>
                <w:szCs w:val="18"/>
              </w:rPr>
              <w:t xml:space="preserve">Doel kwaliteit van leven en vermijden </w:t>
            </w:r>
            <w:proofErr w:type="spellStart"/>
            <w:r w:rsidRPr="00FF178F">
              <w:rPr>
                <w:rFonts w:ascii="Verdana" w:hAnsi="Verdana" w:cstheme="minorHAnsi"/>
                <w:sz w:val="18"/>
                <w:szCs w:val="18"/>
              </w:rPr>
              <w:t>hypo’s</w:t>
            </w:r>
            <w:proofErr w:type="spellEnd"/>
            <w:r w:rsidRPr="00FF178F">
              <w:rPr>
                <w:rFonts w:ascii="Verdana" w:hAnsi="Verdana" w:cstheme="minorHAnsi"/>
                <w:sz w:val="18"/>
                <w:szCs w:val="18"/>
              </w:rPr>
              <w:t>.</w:t>
            </w:r>
          </w:p>
        </w:tc>
        <w:tc>
          <w:tcPr>
            <w:tcW w:w="2659" w:type="dxa"/>
          </w:tcPr>
          <w:p w14:paraId="76C5D7ED" w14:textId="77777777" w:rsidR="009D23C2" w:rsidRPr="00FF178F" w:rsidRDefault="009D23C2" w:rsidP="00423A64">
            <w:pPr>
              <w:rPr>
                <w:rFonts w:ascii="Verdana" w:hAnsi="Verdana" w:cstheme="minorHAnsi"/>
                <w:sz w:val="18"/>
                <w:szCs w:val="18"/>
              </w:rPr>
            </w:pPr>
            <w:r w:rsidRPr="00FF178F">
              <w:rPr>
                <w:rFonts w:ascii="Verdana" w:hAnsi="Verdana" w:cstheme="minorHAnsi"/>
                <w:sz w:val="18"/>
                <w:szCs w:val="18"/>
              </w:rPr>
              <w:t>69</w:t>
            </w:r>
          </w:p>
        </w:tc>
      </w:tr>
    </w:tbl>
    <w:p w14:paraId="66955EFF" w14:textId="77777777" w:rsidR="009D23C2" w:rsidRPr="00FF178F" w:rsidRDefault="009D23C2" w:rsidP="00423A64">
      <w:pPr>
        <w:spacing w:after="0" w:line="240" w:lineRule="auto"/>
        <w:rPr>
          <w:rFonts w:ascii="Verdana" w:hAnsi="Verdana" w:cstheme="minorHAnsi"/>
          <w:sz w:val="18"/>
          <w:szCs w:val="18"/>
        </w:rPr>
      </w:pPr>
    </w:p>
    <w:p w14:paraId="0B6A3A4D" w14:textId="409C0B0E" w:rsidR="009D23C2" w:rsidRPr="00FF178F" w:rsidRDefault="009D23C2" w:rsidP="00423A64">
      <w:pPr>
        <w:spacing w:after="0" w:line="240" w:lineRule="auto"/>
        <w:rPr>
          <w:rFonts w:ascii="Verdana" w:hAnsi="Verdana" w:cstheme="minorHAnsi"/>
          <w:sz w:val="18"/>
          <w:szCs w:val="18"/>
        </w:rPr>
      </w:pPr>
      <w:r w:rsidRPr="00FF178F">
        <w:rPr>
          <w:rFonts w:ascii="Verdana" w:hAnsi="Verdana" w:cstheme="minorHAnsi"/>
          <w:sz w:val="18"/>
          <w:szCs w:val="18"/>
        </w:rPr>
        <w:t xml:space="preserve">Indien een </w:t>
      </w:r>
      <w:r w:rsidR="00423A64" w:rsidRPr="00FF178F">
        <w:rPr>
          <w:rFonts w:ascii="Verdana" w:hAnsi="Verdana" w:cstheme="minorHAnsi"/>
          <w:sz w:val="18"/>
          <w:szCs w:val="18"/>
        </w:rPr>
        <w:t>patiënt</w:t>
      </w:r>
      <w:r w:rsidRPr="00FF178F">
        <w:rPr>
          <w:rFonts w:ascii="Verdana" w:hAnsi="Verdana" w:cstheme="minorHAnsi"/>
          <w:sz w:val="18"/>
          <w:szCs w:val="18"/>
        </w:rPr>
        <w:t xml:space="preserve"> met medicatie of insuline is ingesteld op een Hba1c veel lager dan de persoonlijk streefwaarde is </w:t>
      </w:r>
      <w:proofErr w:type="spellStart"/>
      <w:r w:rsidRPr="00FF178F">
        <w:rPr>
          <w:rFonts w:ascii="Verdana" w:hAnsi="Verdana" w:cstheme="minorHAnsi"/>
          <w:sz w:val="18"/>
          <w:szCs w:val="18"/>
        </w:rPr>
        <w:t>deprescribing</w:t>
      </w:r>
      <w:proofErr w:type="spellEnd"/>
      <w:r w:rsidRPr="00FF178F">
        <w:rPr>
          <w:rFonts w:ascii="Verdana" w:hAnsi="Verdana" w:cstheme="minorHAnsi"/>
          <w:sz w:val="18"/>
          <w:szCs w:val="18"/>
        </w:rPr>
        <w:t xml:space="preserve"> geadviseerd. Het gebruik van langwerkende SU derivaten </w:t>
      </w:r>
      <w:r w:rsidR="00423A64" w:rsidRPr="00FF178F">
        <w:rPr>
          <w:rFonts w:ascii="Verdana" w:hAnsi="Verdana" w:cstheme="minorHAnsi"/>
          <w:sz w:val="18"/>
          <w:szCs w:val="18"/>
        </w:rPr>
        <w:t>wordt</w:t>
      </w:r>
      <w:r w:rsidRPr="00FF178F">
        <w:rPr>
          <w:rFonts w:ascii="Verdana" w:hAnsi="Verdana" w:cstheme="minorHAnsi"/>
          <w:sz w:val="18"/>
          <w:szCs w:val="18"/>
        </w:rPr>
        <w:t xml:space="preserve"> bij de </w:t>
      </w:r>
      <w:r w:rsidR="00423A64" w:rsidRPr="00FF178F">
        <w:rPr>
          <w:rFonts w:ascii="Verdana" w:hAnsi="Verdana" w:cstheme="minorHAnsi"/>
          <w:sz w:val="18"/>
          <w:szCs w:val="18"/>
        </w:rPr>
        <w:t>kwetsbare</w:t>
      </w:r>
      <w:r w:rsidRPr="00FF178F">
        <w:rPr>
          <w:rFonts w:ascii="Verdana" w:hAnsi="Verdana" w:cstheme="minorHAnsi"/>
          <w:sz w:val="18"/>
          <w:szCs w:val="18"/>
        </w:rPr>
        <w:t xml:space="preserve"> oudere ontraden. Insuline schema dienen zo mogelijk zo eenvoudig mogelijk.</w:t>
      </w:r>
    </w:p>
    <w:p w14:paraId="4E00E52A" w14:textId="77777777" w:rsidR="00423A64" w:rsidRPr="00FF178F" w:rsidRDefault="00423A64" w:rsidP="00423A64">
      <w:pPr>
        <w:pStyle w:val="Kop3"/>
        <w:spacing w:before="0" w:line="240" w:lineRule="auto"/>
        <w:rPr>
          <w:rFonts w:ascii="Verdana" w:hAnsi="Verdana" w:cstheme="minorHAnsi"/>
          <w:sz w:val="18"/>
          <w:szCs w:val="18"/>
        </w:rPr>
      </w:pPr>
      <w:bookmarkStart w:id="101" w:name="_Toc519245300"/>
    </w:p>
    <w:p w14:paraId="054B5167" w14:textId="21CC6C9E" w:rsidR="009D23C2" w:rsidRPr="00FF178F" w:rsidRDefault="008D7EE2" w:rsidP="00423A64">
      <w:pPr>
        <w:pStyle w:val="Kop3"/>
        <w:spacing w:before="0" w:line="240" w:lineRule="auto"/>
        <w:rPr>
          <w:rFonts w:ascii="Verdana" w:hAnsi="Verdana" w:cstheme="minorHAnsi"/>
          <w:color w:val="auto"/>
          <w:sz w:val="18"/>
          <w:szCs w:val="18"/>
        </w:rPr>
      </w:pPr>
      <w:bookmarkStart w:id="102" w:name="_Toc532558889"/>
      <w:r w:rsidRPr="00FF178F">
        <w:rPr>
          <w:rFonts w:ascii="Verdana" w:hAnsi="Verdana" w:cstheme="minorHAnsi"/>
          <w:color w:val="auto"/>
          <w:sz w:val="18"/>
          <w:szCs w:val="18"/>
        </w:rPr>
        <w:t>12</w:t>
      </w:r>
      <w:r w:rsidR="002E44ED" w:rsidRPr="00FF178F">
        <w:rPr>
          <w:rFonts w:ascii="Verdana" w:hAnsi="Verdana" w:cstheme="minorHAnsi"/>
          <w:color w:val="auto"/>
          <w:sz w:val="18"/>
          <w:szCs w:val="18"/>
        </w:rPr>
        <w:t xml:space="preserve">.8.2 </w:t>
      </w:r>
      <w:r w:rsidR="00B20EBD" w:rsidRPr="00FF178F">
        <w:rPr>
          <w:rFonts w:ascii="Verdana" w:hAnsi="Verdana" w:cstheme="minorHAnsi"/>
          <w:color w:val="auto"/>
          <w:sz w:val="18"/>
          <w:szCs w:val="18"/>
        </w:rPr>
        <w:t>Bloeddruk</w:t>
      </w:r>
      <w:bookmarkEnd w:id="101"/>
      <w:bookmarkEnd w:id="102"/>
    </w:p>
    <w:p w14:paraId="357E7D16" w14:textId="77777777" w:rsidR="00EA64BC" w:rsidRPr="00FF178F" w:rsidRDefault="00EA64BC" w:rsidP="00423A64">
      <w:pPr>
        <w:shd w:val="clear" w:color="auto" w:fill="FFFFFF" w:themeFill="background1"/>
        <w:spacing w:after="0" w:line="240" w:lineRule="auto"/>
        <w:rPr>
          <w:rFonts w:ascii="Verdana" w:eastAsia="Times New Roman" w:hAnsi="Verdana" w:cstheme="minorHAnsi"/>
          <w:sz w:val="18"/>
          <w:szCs w:val="18"/>
          <w:lang w:eastAsia="nl-NL"/>
        </w:rPr>
      </w:pPr>
      <w:r w:rsidRPr="00FF178F">
        <w:rPr>
          <w:rFonts w:ascii="Verdana" w:eastAsia="Times New Roman" w:hAnsi="Verdana" w:cstheme="minorHAnsi"/>
          <w:sz w:val="18"/>
          <w:szCs w:val="18"/>
          <w:lang w:eastAsia="nl-NL"/>
        </w:rPr>
        <w:t xml:space="preserve">Overweeg bij een kwetsbare oudere met diabetes mellitus met een systolische bloeddruk van &gt; 160 </w:t>
      </w:r>
      <w:proofErr w:type="spellStart"/>
      <w:r w:rsidRPr="00FF178F">
        <w:rPr>
          <w:rFonts w:ascii="Verdana" w:eastAsia="Times New Roman" w:hAnsi="Verdana" w:cstheme="minorHAnsi"/>
          <w:sz w:val="18"/>
          <w:szCs w:val="18"/>
          <w:lang w:eastAsia="nl-NL"/>
        </w:rPr>
        <w:t>mmHg</w:t>
      </w:r>
      <w:proofErr w:type="spellEnd"/>
      <w:r w:rsidRPr="00FF178F">
        <w:rPr>
          <w:rFonts w:ascii="Verdana" w:eastAsia="Times New Roman" w:hAnsi="Verdana" w:cstheme="minorHAnsi"/>
          <w:sz w:val="18"/>
          <w:szCs w:val="18"/>
          <w:lang w:eastAsia="nl-NL"/>
        </w:rPr>
        <w:t xml:space="preserve"> te behandelen tot een verlaging van 10 tot 15 </w:t>
      </w:r>
      <w:proofErr w:type="spellStart"/>
      <w:r w:rsidRPr="00FF178F">
        <w:rPr>
          <w:rFonts w:ascii="Verdana" w:eastAsia="Times New Roman" w:hAnsi="Verdana" w:cstheme="minorHAnsi"/>
          <w:sz w:val="18"/>
          <w:szCs w:val="18"/>
          <w:lang w:eastAsia="nl-NL"/>
        </w:rPr>
        <w:t>mmHg</w:t>
      </w:r>
      <w:proofErr w:type="spellEnd"/>
      <w:r w:rsidRPr="00FF178F">
        <w:rPr>
          <w:rFonts w:ascii="Verdana" w:eastAsia="Times New Roman" w:hAnsi="Verdana" w:cstheme="minorHAnsi"/>
          <w:sz w:val="18"/>
          <w:szCs w:val="18"/>
          <w:lang w:eastAsia="nl-NL"/>
        </w:rPr>
        <w:t xml:space="preserve"> van de uitgangswaarde en niet lager dan 140-150 </w:t>
      </w:r>
      <w:proofErr w:type="spellStart"/>
      <w:r w:rsidRPr="00FF178F">
        <w:rPr>
          <w:rFonts w:ascii="Verdana" w:eastAsia="Times New Roman" w:hAnsi="Verdana" w:cstheme="minorHAnsi"/>
          <w:sz w:val="18"/>
          <w:szCs w:val="18"/>
          <w:lang w:eastAsia="nl-NL"/>
        </w:rPr>
        <w:t>mmHg</w:t>
      </w:r>
      <w:proofErr w:type="spellEnd"/>
      <w:r w:rsidRPr="00FF178F">
        <w:rPr>
          <w:rFonts w:ascii="Verdana" w:eastAsia="Times New Roman" w:hAnsi="Verdana" w:cstheme="minorHAnsi"/>
          <w:sz w:val="18"/>
          <w:szCs w:val="18"/>
          <w:lang w:eastAsia="nl-NL"/>
        </w:rPr>
        <w:t>.</w:t>
      </w:r>
    </w:p>
    <w:p w14:paraId="56B8D429" w14:textId="77777777" w:rsidR="00423A64" w:rsidRPr="00FF178F" w:rsidRDefault="00423A64" w:rsidP="00423A64">
      <w:pPr>
        <w:shd w:val="clear" w:color="auto" w:fill="FFFFFF" w:themeFill="background1"/>
        <w:spacing w:after="0" w:line="240" w:lineRule="auto"/>
        <w:rPr>
          <w:rFonts w:ascii="Verdana" w:eastAsia="Times New Roman" w:hAnsi="Verdana" w:cstheme="minorHAnsi"/>
          <w:sz w:val="18"/>
          <w:szCs w:val="18"/>
          <w:lang w:eastAsia="nl-NL"/>
        </w:rPr>
      </w:pPr>
    </w:p>
    <w:p w14:paraId="50919653" w14:textId="21FBDF78" w:rsidR="00EA64BC" w:rsidRPr="00FF178F" w:rsidRDefault="00EA64BC" w:rsidP="00423A64">
      <w:pPr>
        <w:shd w:val="clear" w:color="auto" w:fill="FFFFFF" w:themeFill="background1"/>
        <w:spacing w:after="0" w:line="240" w:lineRule="auto"/>
        <w:rPr>
          <w:rFonts w:ascii="Verdana" w:eastAsia="Times New Roman" w:hAnsi="Verdana" w:cstheme="minorHAnsi"/>
          <w:sz w:val="18"/>
          <w:szCs w:val="18"/>
          <w:lang w:eastAsia="nl-NL"/>
        </w:rPr>
      </w:pPr>
      <w:r w:rsidRPr="00FF178F">
        <w:rPr>
          <w:rFonts w:ascii="Verdana" w:eastAsia="Times New Roman" w:hAnsi="Verdana" w:cstheme="minorHAnsi"/>
          <w:sz w:val="18"/>
          <w:szCs w:val="18"/>
          <w:lang w:eastAsia="nl-NL"/>
        </w:rPr>
        <w:t>Niet behandelen indien:</w:t>
      </w:r>
    </w:p>
    <w:p w14:paraId="7C40C61D" w14:textId="7C745EC0" w:rsidR="00EA64BC" w:rsidRPr="00FF178F" w:rsidRDefault="00423A64" w:rsidP="00DB7BF8">
      <w:pPr>
        <w:numPr>
          <w:ilvl w:val="0"/>
          <w:numId w:val="7"/>
        </w:numPr>
        <w:shd w:val="clear" w:color="auto" w:fill="FFFFFF" w:themeFill="background1"/>
        <w:spacing w:after="0" w:line="240" w:lineRule="auto"/>
        <w:rPr>
          <w:rFonts w:ascii="Verdana" w:eastAsia="Times New Roman" w:hAnsi="Verdana" w:cstheme="minorHAnsi"/>
          <w:sz w:val="18"/>
          <w:szCs w:val="18"/>
          <w:lang w:eastAsia="nl-NL"/>
        </w:rPr>
      </w:pPr>
      <w:r w:rsidRPr="00FF178F">
        <w:rPr>
          <w:rFonts w:ascii="Verdana" w:eastAsia="Times New Roman" w:hAnsi="Verdana" w:cstheme="minorHAnsi"/>
          <w:sz w:val="18"/>
          <w:szCs w:val="18"/>
          <w:lang w:eastAsia="nl-NL"/>
        </w:rPr>
        <w:t>O</w:t>
      </w:r>
      <w:r w:rsidR="00EA64BC" w:rsidRPr="00FF178F">
        <w:rPr>
          <w:rFonts w:ascii="Verdana" w:eastAsia="Times New Roman" w:hAnsi="Verdana" w:cstheme="minorHAnsi"/>
          <w:sz w:val="18"/>
          <w:szCs w:val="18"/>
          <w:lang w:eastAsia="nl-NL"/>
        </w:rPr>
        <w:t xml:space="preserve">rthostatische hypotensie optreedt (systolische bloeddruk &lt;20 </w:t>
      </w:r>
      <w:proofErr w:type="spellStart"/>
      <w:r w:rsidR="00EA64BC" w:rsidRPr="00FF178F">
        <w:rPr>
          <w:rFonts w:ascii="Verdana" w:eastAsia="Times New Roman" w:hAnsi="Verdana" w:cstheme="minorHAnsi"/>
          <w:sz w:val="18"/>
          <w:szCs w:val="18"/>
          <w:lang w:eastAsia="nl-NL"/>
        </w:rPr>
        <w:t>mmHg</w:t>
      </w:r>
      <w:proofErr w:type="spellEnd"/>
      <w:r w:rsidR="00EA64BC" w:rsidRPr="00FF178F">
        <w:rPr>
          <w:rFonts w:ascii="Verdana" w:eastAsia="Times New Roman" w:hAnsi="Verdana" w:cstheme="minorHAnsi"/>
          <w:sz w:val="18"/>
          <w:szCs w:val="18"/>
          <w:lang w:eastAsia="nl-NL"/>
        </w:rPr>
        <w:t xml:space="preserve"> bij staan)</w:t>
      </w:r>
    </w:p>
    <w:p w14:paraId="5BFD502D" w14:textId="54ACE9F9" w:rsidR="00EA64BC" w:rsidRPr="00FF178F" w:rsidRDefault="00423A64" w:rsidP="00DB7BF8">
      <w:pPr>
        <w:numPr>
          <w:ilvl w:val="0"/>
          <w:numId w:val="7"/>
        </w:numPr>
        <w:shd w:val="clear" w:color="auto" w:fill="FFFFFF" w:themeFill="background1"/>
        <w:spacing w:after="0" w:line="240" w:lineRule="auto"/>
        <w:rPr>
          <w:rFonts w:ascii="Verdana" w:eastAsia="Times New Roman" w:hAnsi="Verdana" w:cstheme="minorHAnsi"/>
          <w:sz w:val="18"/>
          <w:szCs w:val="18"/>
          <w:lang w:eastAsia="nl-NL"/>
        </w:rPr>
      </w:pPr>
      <w:r w:rsidRPr="00FF178F">
        <w:rPr>
          <w:rFonts w:ascii="Verdana" w:eastAsia="Times New Roman" w:hAnsi="Verdana" w:cstheme="minorHAnsi"/>
          <w:sz w:val="18"/>
          <w:szCs w:val="18"/>
          <w:lang w:eastAsia="nl-NL"/>
        </w:rPr>
        <w:t>D</w:t>
      </w:r>
      <w:r w:rsidR="00EA64BC" w:rsidRPr="00FF178F">
        <w:rPr>
          <w:rFonts w:ascii="Verdana" w:eastAsia="Times New Roman" w:hAnsi="Verdana" w:cstheme="minorHAnsi"/>
          <w:sz w:val="18"/>
          <w:szCs w:val="18"/>
          <w:lang w:eastAsia="nl-NL"/>
        </w:rPr>
        <w:t>aling van de nierfun</w:t>
      </w:r>
      <w:r w:rsidRPr="00FF178F">
        <w:rPr>
          <w:rFonts w:ascii="Verdana" w:eastAsia="Times New Roman" w:hAnsi="Verdana" w:cstheme="minorHAnsi"/>
          <w:sz w:val="18"/>
          <w:szCs w:val="18"/>
          <w:lang w:eastAsia="nl-NL"/>
        </w:rPr>
        <w:t xml:space="preserve">ctie optreedt (25% van de </w:t>
      </w:r>
      <w:proofErr w:type="spellStart"/>
      <w:r w:rsidRPr="00FF178F">
        <w:rPr>
          <w:rFonts w:ascii="Verdana" w:eastAsia="Times New Roman" w:hAnsi="Verdana" w:cstheme="minorHAnsi"/>
          <w:sz w:val="18"/>
          <w:szCs w:val="18"/>
          <w:lang w:eastAsia="nl-NL"/>
        </w:rPr>
        <w:t>eGFR</w:t>
      </w:r>
      <w:proofErr w:type="spellEnd"/>
      <w:r w:rsidRPr="00FF178F">
        <w:rPr>
          <w:rFonts w:ascii="Verdana" w:eastAsia="Times New Roman" w:hAnsi="Verdana" w:cstheme="minorHAnsi"/>
          <w:sz w:val="18"/>
          <w:szCs w:val="18"/>
          <w:lang w:eastAsia="nl-NL"/>
        </w:rPr>
        <w:t>)</w:t>
      </w:r>
    </w:p>
    <w:p w14:paraId="1FF9C21D" w14:textId="033DD28D" w:rsidR="00EA64BC" w:rsidRPr="00FF178F" w:rsidRDefault="00423A64" w:rsidP="00DB7BF8">
      <w:pPr>
        <w:numPr>
          <w:ilvl w:val="0"/>
          <w:numId w:val="7"/>
        </w:numPr>
        <w:shd w:val="clear" w:color="auto" w:fill="FFFFFF" w:themeFill="background1"/>
        <w:spacing w:after="0" w:line="240" w:lineRule="auto"/>
        <w:rPr>
          <w:rFonts w:ascii="Verdana" w:eastAsia="Times New Roman" w:hAnsi="Verdana" w:cstheme="minorHAnsi"/>
          <w:sz w:val="18"/>
          <w:szCs w:val="18"/>
          <w:lang w:eastAsia="nl-NL"/>
        </w:rPr>
      </w:pPr>
      <w:r w:rsidRPr="00FF178F">
        <w:rPr>
          <w:rFonts w:ascii="Verdana" w:eastAsia="Times New Roman" w:hAnsi="Verdana" w:cstheme="minorHAnsi"/>
          <w:sz w:val="18"/>
          <w:szCs w:val="18"/>
          <w:lang w:eastAsia="nl-NL"/>
        </w:rPr>
        <w:t>C</w:t>
      </w:r>
      <w:r w:rsidR="00EA64BC" w:rsidRPr="00FF178F">
        <w:rPr>
          <w:rFonts w:ascii="Verdana" w:eastAsia="Times New Roman" w:hAnsi="Verdana" w:cstheme="minorHAnsi"/>
          <w:sz w:val="18"/>
          <w:szCs w:val="18"/>
          <w:lang w:eastAsia="nl-NL"/>
        </w:rPr>
        <w:t>ognitieve functiestoornissen zich voordoen of verergeren</w:t>
      </w:r>
    </w:p>
    <w:p w14:paraId="1A2A974D" w14:textId="77777777" w:rsidR="00423A64" w:rsidRPr="00FF178F" w:rsidRDefault="00423A64" w:rsidP="00423A64">
      <w:pPr>
        <w:shd w:val="clear" w:color="auto" w:fill="FFFFFF" w:themeFill="background1"/>
        <w:spacing w:after="0" w:line="240" w:lineRule="auto"/>
        <w:rPr>
          <w:rFonts w:ascii="Verdana" w:eastAsia="Times New Roman" w:hAnsi="Verdana" w:cstheme="minorHAnsi"/>
          <w:sz w:val="18"/>
          <w:szCs w:val="18"/>
          <w:lang w:eastAsia="nl-NL"/>
        </w:rPr>
      </w:pPr>
    </w:p>
    <w:p w14:paraId="4B989E5D" w14:textId="384A6C54" w:rsidR="00EA64BC" w:rsidRPr="00FF178F" w:rsidRDefault="00EA64BC" w:rsidP="00423A64">
      <w:pPr>
        <w:shd w:val="clear" w:color="auto" w:fill="FFFFFF" w:themeFill="background1"/>
        <w:spacing w:after="0" w:line="240" w:lineRule="auto"/>
        <w:rPr>
          <w:rFonts w:ascii="Verdana" w:eastAsia="Times New Roman" w:hAnsi="Verdana" w:cstheme="minorHAnsi"/>
          <w:sz w:val="18"/>
          <w:szCs w:val="18"/>
          <w:lang w:eastAsia="nl-NL"/>
        </w:rPr>
      </w:pPr>
      <w:r w:rsidRPr="00FF178F">
        <w:rPr>
          <w:rFonts w:ascii="Verdana" w:eastAsia="Times New Roman" w:hAnsi="Verdana" w:cstheme="minorHAnsi"/>
          <w:sz w:val="18"/>
          <w:szCs w:val="18"/>
          <w:lang w:eastAsia="nl-NL"/>
        </w:rPr>
        <w:t xml:space="preserve">Bij zeer hoge leeftijd zijn nog hogere </w:t>
      </w:r>
      <w:proofErr w:type="spellStart"/>
      <w:r w:rsidRPr="00FF178F">
        <w:rPr>
          <w:rFonts w:ascii="Verdana" w:eastAsia="Times New Roman" w:hAnsi="Verdana" w:cstheme="minorHAnsi"/>
          <w:sz w:val="18"/>
          <w:szCs w:val="18"/>
          <w:lang w:eastAsia="nl-NL"/>
        </w:rPr>
        <w:t>tensies</w:t>
      </w:r>
      <w:proofErr w:type="spellEnd"/>
      <w:r w:rsidRPr="00FF178F">
        <w:rPr>
          <w:rFonts w:ascii="Verdana" w:eastAsia="Times New Roman" w:hAnsi="Verdana" w:cstheme="minorHAnsi"/>
          <w:sz w:val="18"/>
          <w:szCs w:val="18"/>
          <w:lang w:eastAsia="nl-NL"/>
        </w:rPr>
        <w:t xml:space="preserve"> aanvaardbaar.</w:t>
      </w:r>
    </w:p>
    <w:p w14:paraId="390028BB" w14:textId="2A8E93B7" w:rsidR="00EA64BC" w:rsidRPr="00FF178F" w:rsidRDefault="00EA64BC" w:rsidP="00423A64">
      <w:pPr>
        <w:shd w:val="clear" w:color="auto" w:fill="FFFFFF" w:themeFill="background1"/>
        <w:spacing w:after="0" w:line="240" w:lineRule="auto"/>
        <w:rPr>
          <w:rFonts w:ascii="Verdana" w:eastAsia="Times New Roman" w:hAnsi="Verdana" w:cstheme="minorHAnsi"/>
          <w:sz w:val="18"/>
          <w:szCs w:val="18"/>
          <w:lang w:eastAsia="nl-NL"/>
        </w:rPr>
      </w:pPr>
      <w:r w:rsidRPr="00FF178F">
        <w:rPr>
          <w:rFonts w:ascii="Verdana" w:eastAsia="Times New Roman" w:hAnsi="Verdana" w:cstheme="minorHAnsi"/>
          <w:sz w:val="18"/>
          <w:szCs w:val="18"/>
          <w:lang w:eastAsia="nl-NL"/>
        </w:rPr>
        <w:t xml:space="preserve">Een korte levensverwachting (≤ twee jaar), significante bijwerkingen van de medicatie of </w:t>
      </w:r>
      <w:proofErr w:type="spellStart"/>
      <w:r w:rsidRPr="00FF178F">
        <w:rPr>
          <w:rFonts w:ascii="Verdana" w:eastAsia="Times New Roman" w:hAnsi="Verdana" w:cstheme="minorHAnsi"/>
          <w:sz w:val="18"/>
          <w:szCs w:val="18"/>
          <w:lang w:eastAsia="nl-NL"/>
        </w:rPr>
        <w:t>patiëntenvoorkeuren</w:t>
      </w:r>
      <w:proofErr w:type="spellEnd"/>
      <w:r w:rsidRPr="00FF178F">
        <w:rPr>
          <w:rFonts w:ascii="Verdana" w:eastAsia="Times New Roman" w:hAnsi="Verdana" w:cstheme="minorHAnsi"/>
          <w:sz w:val="18"/>
          <w:szCs w:val="18"/>
          <w:lang w:eastAsia="nl-NL"/>
        </w:rPr>
        <w:t xml:space="preserve"> kunnen redenen zijn om </w:t>
      </w:r>
      <w:r w:rsidR="00423A64" w:rsidRPr="00FF178F">
        <w:rPr>
          <w:rFonts w:ascii="Verdana" w:eastAsia="Times New Roman" w:hAnsi="Verdana" w:cstheme="minorHAnsi"/>
          <w:sz w:val="18"/>
          <w:szCs w:val="18"/>
          <w:lang w:eastAsia="nl-NL"/>
        </w:rPr>
        <w:t>hogere</w:t>
      </w:r>
      <w:r w:rsidRPr="00FF178F">
        <w:rPr>
          <w:rFonts w:ascii="Verdana" w:eastAsia="Times New Roman" w:hAnsi="Verdana" w:cstheme="minorHAnsi"/>
          <w:sz w:val="18"/>
          <w:szCs w:val="18"/>
          <w:lang w:eastAsia="nl-NL"/>
        </w:rPr>
        <w:t xml:space="preserve"> streefwaarden te hanteren.</w:t>
      </w:r>
    </w:p>
    <w:p w14:paraId="7569AA6F" w14:textId="77777777" w:rsidR="00423A64" w:rsidRPr="00FF178F" w:rsidRDefault="00423A64" w:rsidP="00423A64">
      <w:pPr>
        <w:pStyle w:val="Kop3"/>
        <w:spacing w:before="0" w:line="240" w:lineRule="auto"/>
        <w:rPr>
          <w:rFonts w:ascii="Verdana" w:hAnsi="Verdana" w:cstheme="minorHAnsi"/>
          <w:sz w:val="18"/>
          <w:szCs w:val="18"/>
        </w:rPr>
      </w:pPr>
      <w:bookmarkStart w:id="103" w:name="_Toc519245301"/>
    </w:p>
    <w:p w14:paraId="56276AB2" w14:textId="677C57C9" w:rsidR="00B20EBD" w:rsidRPr="00FF178F" w:rsidRDefault="008D7EE2" w:rsidP="00423A64">
      <w:pPr>
        <w:pStyle w:val="Kop3"/>
        <w:spacing w:before="0" w:line="240" w:lineRule="auto"/>
        <w:rPr>
          <w:rFonts w:ascii="Verdana" w:hAnsi="Verdana" w:cstheme="minorHAnsi"/>
          <w:color w:val="auto"/>
          <w:sz w:val="18"/>
          <w:szCs w:val="18"/>
        </w:rPr>
      </w:pPr>
      <w:bookmarkStart w:id="104" w:name="_Toc532558890"/>
      <w:r w:rsidRPr="00FF178F">
        <w:rPr>
          <w:rFonts w:ascii="Verdana" w:hAnsi="Verdana" w:cstheme="minorHAnsi"/>
          <w:color w:val="auto"/>
          <w:sz w:val="18"/>
          <w:szCs w:val="18"/>
        </w:rPr>
        <w:t>12</w:t>
      </w:r>
      <w:r w:rsidR="002E44ED" w:rsidRPr="00FF178F">
        <w:rPr>
          <w:rFonts w:ascii="Verdana" w:hAnsi="Verdana" w:cstheme="minorHAnsi"/>
          <w:color w:val="auto"/>
          <w:sz w:val="18"/>
          <w:szCs w:val="18"/>
        </w:rPr>
        <w:t xml:space="preserve">.8.3 </w:t>
      </w:r>
      <w:r w:rsidR="00B20EBD" w:rsidRPr="00FF178F">
        <w:rPr>
          <w:rFonts w:ascii="Verdana" w:hAnsi="Verdana" w:cstheme="minorHAnsi"/>
          <w:color w:val="auto"/>
          <w:sz w:val="18"/>
          <w:szCs w:val="18"/>
        </w:rPr>
        <w:t>Statine</w:t>
      </w:r>
      <w:bookmarkEnd w:id="103"/>
      <w:bookmarkEnd w:id="104"/>
    </w:p>
    <w:p w14:paraId="3EEC4996" w14:textId="77777777" w:rsidR="00423A64" w:rsidRPr="00FF178F" w:rsidRDefault="00B20EBD" w:rsidP="00423A64">
      <w:pPr>
        <w:spacing w:after="0" w:line="240" w:lineRule="auto"/>
        <w:rPr>
          <w:rFonts w:ascii="Verdana" w:hAnsi="Verdana" w:cstheme="minorHAnsi"/>
          <w:sz w:val="18"/>
          <w:szCs w:val="18"/>
        </w:rPr>
      </w:pPr>
      <w:r w:rsidRPr="00FF178F">
        <w:rPr>
          <w:rFonts w:ascii="Verdana" w:hAnsi="Verdana" w:cstheme="minorHAnsi"/>
          <w:sz w:val="18"/>
          <w:szCs w:val="18"/>
        </w:rPr>
        <w:t xml:space="preserve">In samenspraak met de </w:t>
      </w:r>
      <w:r w:rsidR="00423A64" w:rsidRPr="00FF178F">
        <w:rPr>
          <w:rFonts w:ascii="Verdana" w:hAnsi="Verdana" w:cstheme="minorHAnsi"/>
          <w:sz w:val="18"/>
          <w:szCs w:val="18"/>
        </w:rPr>
        <w:t>patiënt</w:t>
      </w:r>
      <w:r w:rsidRPr="00FF178F">
        <w:rPr>
          <w:rFonts w:ascii="Verdana" w:hAnsi="Verdana" w:cstheme="minorHAnsi"/>
          <w:sz w:val="18"/>
          <w:szCs w:val="18"/>
        </w:rPr>
        <w:t xml:space="preserve"> wordt gekeken of een statine gewenst en zinvol is. Bij </w:t>
      </w:r>
      <w:r w:rsidR="00423A64" w:rsidRPr="00FF178F">
        <w:rPr>
          <w:rFonts w:ascii="Verdana" w:hAnsi="Verdana" w:cstheme="minorHAnsi"/>
          <w:sz w:val="18"/>
          <w:szCs w:val="18"/>
        </w:rPr>
        <w:t>kwetsbare</w:t>
      </w:r>
      <w:r w:rsidRPr="00FF178F">
        <w:rPr>
          <w:rFonts w:ascii="Verdana" w:hAnsi="Verdana" w:cstheme="minorHAnsi"/>
          <w:sz w:val="18"/>
          <w:szCs w:val="18"/>
        </w:rPr>
        <w:t xml:space="preserve"> ouderen </w:t>
      </w:r>
    </w:p>
    <w:p w14:paraId="4135038F" w14:textId="0732FBFE" w:rsidR="00B20EBD" w:rsidRPr="00FF178F" w:rsidRDefault="00423A64" w:rsidP="00423A64">
      <w:pPr>
        <w:spacing w:after="0" w:line="240" w:lineRule="auto"/>
        <w:rPr>
          <w:rFonts w:ascii="Verdana" w:hAnsi="Verdana" w:cstheme="minorHAnsi"/>
          <w:sz w:val="18"/>
          <w:szCs w:val="18"/>
        </w:rPr>
      </w:pPr>
      <w:r w:rsidRPr="00FF178F">
        <w:rPr>
          <w:rFonts w:ascii="Verdana" w:hAnsi="Verdana" w:cstheme="minorHAnsi"/>
          <w:sz w:val="18"/>
          <w:szCs w:val="18"/>
        </w:rPr>
        <w:t>(</w:t>
      </w:r>
      <w:r w:rsidR="00B20EBD" w:rsidRPr="00FF178F">
        <w:rPr>
          <w:rFonts w:ascii="Verdana" w:hAnsi="Verdana" w:cstheme="minorHAnsi"/>
          <w:sz w:val="18"/>
          <w:szCs w:val="18"/>
        </w:rPr>
        <w:t>arbitrair 80 plus) en T2DM wordt een statine als primaire preventie niet geadviseerd te starten.  Statines die al gebruikt werden voor die tijd kunnen worden gehandhaafd.</w:t>
      </w:r>
      <w:r w:rsidR="00EA64BC" w:rsidRPr="00FF178F">
        <w:rPr>
          <w:rFonts w:ascii="Verdana" w:hAnsi="Verdana" w:cstheme="minorHAnsi"/>
          <w:sz w:val="18"/>
          <w:szCs w:val="18"/>
        </w:rPr>
        <w:t xml:space="preserve"> Statines hebben zin als de levensverwachting tenminste twee jaar is.</w:t>
      </w:r>
    </w:p>
    <w:p w14:paraId="4EAB7DEC" w14:textId="77777777" w:rsidR="00423A64" w:rsidRPr="00FF178F" w:rsidRDefault="00423A64" w:rsidP="00423A64">
      <w:pPr>
        <w:pStyle w:val="Kop3"/>
        <w:spacing w:before="0" w:line="240" w:lineRule="auto"/>
        <w:rPr>
          <w:rFonts w:ascii="Verdana" w:hAnsi="Verdana" w:cstheme="minorHAnsi"/>
          <w:sz w:val="18"/>
          <w:szCs w:val="18"/>
        </w:rPr>
      </w:pPr>
      <w:bookmarkStart w:id="105" w:name="_Toc519245302"/>
    </w:p>
    <w:p w14:paraId="29D65713" w14:textId="5EF129F0" w:rsidR="00B20EBD" w:rsidRPr="00FF178F" w:rsidRDefault="008D7EE2" w:rsidP="00423A64">
      <w:pPr>
        <w:pStyle w:val="Kop3"/>
        <w:spacing w:before="0" w:line="240" w:lineRule="auto"/>
        <w:rPr>
          <w:rFonts w:ascii="Verdana" w:hAnsi="Verdana" w:cstheme="minorHAnsi"/>
          <w:color w:val="auto"/>
          <w:sz w:val="18"/>
          <w:szCs w:val="18"/>
        </w:rPr>
      </w:pPr>
      <w:bookmarkStart w:id="106" w:name="_Toc532558891"/>
      <w:r w:rsidRPr="00FF178F">
        <w:rPr>
          <w:rFonts w:ascii="Verdana" w:hAnsi="Verdana" w:cstheme="minorHAnsi"/>
          <w:color w:val="auto"/>
          <w:sz w:val="18"/>
          <w:szCs w:val="18"/>
        </w:rPr>
        <w:t>12</w:t>
      </w:r>
      <w:r w:rsidR="002E44ED" w:rsidRPr="00FF178F">
        <w:rPr>
          <w:rFonts w:ascii="Verdana" w:hAnsi="Verdana" w:cstheme="minorHAnsi"/>
          <w:color w:val="auto"/>
          <w:sz w:val="18"/>
          <w:szCs w:val="18"/>
        </w:rPr>
        <w:t>.8.4</w:t>
      </w:r>
      <w:r w:rsidR="00056B58" w:rsidRPr="00FF178F">
        <w:rPr>
          <w:rFonts w:ascii="Verdana" w:hAnsi="Verdana" w:cstheme="minorHAnsi"/>
          <w:color w:val="auto"/>
          <w:sz w:val="18"/>
          <w:szCs w:val="18"/>
        </w:rPr>
        <w:t xml:space="preserve"> </w:t>
      </w:r>
      <w:r w:rsidR="00B20EBD" w:rsidRPr="00FF178F">
        <w:rPr>
          <w:rFonts w:ascii="Verdana" w:hAnsi="Verdana" w:cstheme="minorHAnsi"/>
          <w:color w:val="auto"/>
          <w:sz w:val="18"/>
          <w:szCs w:val="18"/>
        </w:rPr>
        <w:t>Voeten</w:t>
      </w:r>
      <w:bookmarkEnd w:id="105"/>
      <w:bookmarkEnd w:id="106"/>
    </w:p>
    <w:p w14:paraId="1ED72A61" w14:textId="2BB86C6D" w:rsidR="00B20EBD" w:rsidRPr="00FF178F" w:rsidRDefault="00B20EBD" w:rsidP="00423A64">
      <w:pPr>
        <w:spacing w:after="0" w:line="240" w:lineRule="auto"/>
        <w:rPr>
          <w:rFonts w:ascii="Verdana" w:hAnsi="Verdana" w:cstheme="minorHAnsi"/>
          <w:sz w:val="18"/>
          <w:szCs w:val="18"/>
        </w:rPr>
      </w:pPr>
      <w:r w:rsidRPr="00FF178F">
        <w:rPr>
          <w:rFonts w:ascii="Verdana" w:hAnsi="Verdana" w:cstheme="minorHAnsi"/>
          <w:sz w:val="18"/>
          <w:szCs w:val="18"/>
        </w:rPr>
        <w:t xml:space="preserve">Juist bij </w:t>
      </w:r>
      <w:r w:rsidR="00423A64" w:rsidRPr="00FF178F">
        <w:rPr>
          <w:rFonts w:ascii="Verdana" w:hAnsi="Verdana" w:cstheme="minorHAnsi"/>
          <w:sz w:val="18"/>
          <w:szCs w:val="18"/>
        </w:rPr>
        <w:t>kwetsbare</w:t>
      </w:r>
      <w:r w:rsidRPr="00FF178F">
        <w:rPr>
          <w:rFonts w:ascii="Verdana" w:hAnsi="Verdana" w:cstheme="minorHAnsi"/>
          <w:sz w:val="18"/>
          <w:szCs w:val="18"/>
        </w:rPr>
        <w:t xml:space="preserve"> oudere is het van belang om minimaal een keer per jaar een voet onderzoek te verrichten.</w:t>
      </w:r>
    </w:p>
    <w:p w14:paraId="60431A8E" w14:textId="77777777" w:rsidR="002E44ED" w:rsidRPr="00FF178F" w:rsidRDefault="002E44ED" w:rsidP="00423A64">
      <w:pPr>
        <w:pStyle w:val="Kop3"/>
        <w:spacing w:before="0" w:line="240" w:lineRule="auto"/>
        <w:rPr>
          <w:rFonts w:ascii="Verdana" w:hAnsi="Verdana" w:cstheme="minorHAnsi"/>
          <w:color w:val="auto"/>
          <w:sz w:val="18"/>
          <w:szCs w:val="18"/>
        </w:rPr>
      </w:pPr>
      <w:bookmarkStart w:id="107" w:name="_Toc519245303"/>
      <w:bookmarkStart w:id="108" w:name="_Toc532558892"/>
    </w:p>
    <w:p w14:paraId="3F8180BD" w14:textId="1C36DBFE" w:rsidR="00EA64BC" w:rsidRPr="00FF178F" w:rsidRDefault="008D7EE2" w:rsidP="00423A64">
      <w:pPr>
        <w:pStyle w:val="Kop3"/>
        <w:spacing w:before="0" w:line="240" w:lineRule="auto"/>
        <w:rPr>
          <w:rFonts w:ascii="Verdana" w:hAnsi="Verdana" w:cstheme="minorHAnsi"/>
          <w:color w:val="auto"/>
          <w:sz w:val="18"/>
          <w:szCs w:val="18"/>
        </w:rPr>
      </w:pPr>
      <w:r w:rsidRPr="00FF178F">
        <w:rPr>
          <w:rFonts w:ascii="Verdana" w:hAnsi="Verdana" w:cstheme="minorHAnsi"/>
          <w:color w:val="auto"/>
          <w:sz w:val="18"/>
          <w:szCs w:val="18"/>
        </w:rPr>
        <w:t>12</w:t>
      </w:r>
      <w:r w:rsidR="002E44ED" w:rsidRPr="00FF178F">
        <w:rPr>
          <w:rFonts w:ascii="Verdana" w:hAnsi="Verdana" w:cstheme="minorHAnsi"/>
          <w:color w:val="auto"/>
          <w:sz w:val="18"/>
          <w:szCs w:val="18"/>
        </w:rPr>
        <w:t>.8.5</w:t>
      </w:r>
      <w:r w:rsidR="00056B58" w:rsidRPr="00FF178F">
        <w:rPr>
          <w:rFonts w:ascii="Verdana" w:hAnsi="Verdana" w:cstheme="minorHAnsi"/>
          <w:color w:val="auto"/>
          <w:sz w:val="18"/>
          <w:szCs w:val="18"/>
        </w:rPr>
        <w:t xml:space="preserve"> </w:t>
      </w:r>
      <w:r w:rsidR="00EA64BC" w:rsidRPr="00FF178F">
        <w:rPr>
          <w:rFonts w:ascii="Verdana" w:hAnsi="Verdana" w:cstheme="minorHAnsi"/>
          <w:color w:val="auto"/>
          <w:sz w:val="18"/>
          <w:szCs w:val="18"/>
        </w:rPr>
        <w:t>Fundus</w:t>
      </w:r>
      <w:bookmarkEnd w:id="107"/>
      <w:bookmarkEnd w:id="108"/>
    </w:p>
    <w:p w14:paraId="6634A0A9" w14:textId="15ACA268" w:rsidR="00EA64BC" w:rsidRPr="00FF178F" w:rsidRDefault="00EA64BC" w:rsidP="00423A64">
      <w:pPr>
        <w:spacing w:after="0" w:line="240" w:lineRule="auto"/>
        <w:rPr>
          <w:rFonts w:ascii="Verdana" w:hAnsi="Verdana" w:cstheme="minorHAnsi"/>
          <w:sz w:val="18"/>
          <w:szCs w:val="18"/>
        </w:rPr>
      </w:pPr>
      <w:r w:rsidRPr="00FF178F">
        <w:rPr>
          <w:rFonts w:ascii="Verdana" w:hAnsi="Verdana" w:cstheme="minorHAnsi"/>
          <w:sz w:val="18"/>
          <w:szCs w:val="18"/>
        </w:rPr>
        <w:t xml:space="preserve">Bij twee keer eerder een fundusfoto zonder afwijkingen kan een fundus foto bij </w:t>
      </w:r>
      <w:r w:rsidR="00423A64" w:rsidRPr="00FF178F">
        <w:rPr>
          <w:rFonts w:ascii="Verdana" w:hAnsi="Verdana" w:cstheme="minorHAnsi"/>
          <w:sz w:val="18"/>
          <w:szCs w:val="18"/>
        </w:rPr>
        <w:t>kwetsbare</w:t>
      </w:r>
      <w:r w:rsidRPr="00FF178F">
        <w:rPr>
          <w:rFonts w:ascii="Verdana" w:hAnsi="Verdana" w:cstheme="minorHAnsi"/>
          <w:sz w:val="18"/>
          <w:szCs w:val="18"/>
        </w:rPr>
        <w:t xml:space="preserve"> ouderen achterwege worden gelaten.</w:t>
      </w:r>
    </w:p>
    <w:p w14:paraId="5A43C400" w14:textId="77777777" w:rsidR="00423A64" w:rsidRPr="00FF178F" w:rsidRDefault="00423A64" w:rsidP="00423A64">
      <w:pPr>
        <w:pStyle w:val="Kop3"/>
        <w:spacing w:before="0" w:line="240" w:lineRule="auto"/>
        <w:rPr>
          <w:rFonts w:ascii="Verdana" w:hAnsi="Verdana" w:cstheme="minorHAnsi"/>
          <w:sz w:val="18"/>
          <w:szCs w:val="18"/>
        </w:rPr>
      </w:pPr>
      <w:bookmarkStart w:id="109" w:name="_Toc519245304"/>
    </w:p>
    <w:p w14:paraId="0C04509C" w14:textId="58E1F9ED" w:rsidR="00B20EBD" w:rsidRPr="00FF178F" w:rsidRDefault="008D7EE2" w:rsidP="00423A64">
      <w:pPr>
        <w:pStyle w:val="Kop3"/>
        <w:spacing w:before="0" w:line="240" w:lineRule="auto"/>
        <w:rPr>
          <w:rFonts w:ascii="Verdana" w:hAnsi="Verdana" w:cstheme="minorHAnsi"/>
          <w:color w:val="auto"/>
          <w:sz w:val="18"/>
          <w:szCs w:val="18"/>
        </w:rPr>
      </w:pPr>
      <w:bookmarkStart w:id="110" w:name="_Toc532558893"/>
      <w:r w:rsidRPr="00FF178F">
        <w:rPr>
          <w:rFonts w:ascii="Verdana" w:hAnsi="Verdana" w:cstheme="minorHAnsi"/>
          <w:color w:val="auto"/>
          <w:sz w:val="18"/>
          <w:szCs w:val="18"/>
        </w:rPr>
        <w:t>12</w:t>
      </w:r>
      <w:r w:rsidR="002E44ED" w:rsidRPr="00FF178F">
        <w:rPr>
          <w:rFonts w:ascii="Verdana" w:hAnsi="Verdana" w:cstheme="minorHAnsi"/>
          <w:color w:val="auto"/>
          <w:sz w:val="18"/>
          <w:szCs w:val="18"/>
        </w:rPr>
        <w:t>.8.6</w:t>
      </w:r>
      <w:r w:rsidR="00056B58" w:rsidRPr="00FF178F">
        <w:rPr>
          <w:rFonts w:ascii="Verdana" w:hAnsi="Verdana" w:cstheme="minorHAnsi"/>
          <w:color w:val="auto"/>
          <w:sz w:val="18"/>
          <w:szCs w:val="18"/>
        </w:rPr>
        <w:t xml:space="preserve"> </w:t>
      </w:r>
      <w:r w:rsidR="00B20EBD" w:rsidRPr="00FF178F">
        <w:rPr>
          <w:rFonts w:ascii="Verdana" w:hAnsi="Verdana" w:cstheme="minorHAnsi"/>
          <w:color w:val="auto"/>
          <w:sz w:val="18"/>
          <w:szCs w:val="18"/>
        </w:rPr>
        <w:t>Controles</w:t>
      </w:r>
      <w:bookmarkEnd w:id="109"/>
      <w:bookmarkEnd w:id="110"/>
    </w:p>
    <w:p w14:paraId="1C9522A7" w14:textId="5BB8D8A4" w:rsidR="00B20EBD" w:rsidRPr="00FF178F" w:rsidRDefault="00B20EBD" w:rsidP="00423A64">
      <w:pPr>
        <w:spacing w:after="0" w:line="240" w:lineRule="auto"/>
        <w:rPr>
          <w:rFonts w:ascii="Verdana" w:hAnsi="Verdana" w:cstheme="minorHAnsi"/>
          <w:sz w:val="18"/>
          <w:szCs w:val="18"/>
        </w:rPr>
      </w:pPr>
      <w:r w:rsidRPr="00FF178F">
        <w:rPr>
          <w:rFonts w:ascii="Verdana" w:hAnsi="Verdana" w:cstheme="minorHAnsi"/>
          <w:sz w:val="18"/>
          <w:szCs w:val="18"/>
        </w:rPr>
        <w:t xml:space="preserve">Bij controles is er extra aandacht voor cognitieve problemen ( zo nodig een MMSE), valneiging, </w:t>
      </w:r>
      <w:proofErr w:type="spellStart"/>
      <w:r w:rsidRPr="00FF178F">
        <w:rPr>
          <w:rFonts w:ascii="Verdana" w:hAnsi="Verdana" w:cstheme="minorHAnsi"/>
          <w:sz w:val="18"/>
          <w:szCs w:val="18"/>
        </w:rPr>
        <w:t>ortostase</w:t>
      </w:r>
      <w:proofErr w:type="spellEnd"/>
      <w:r w:rsidRPr="00FF178F">
        <w:rPr>
          <w:rFonts w:ascii="Verdana" w:hAnsi="Verdana" w:cstheme="minorHAnsi"/>
          <w:sz w:val="18"/>
          <w:szCs w:val="18"/>
        </w:rPr>
        <w:t xml:space="preserve">, eetpatroon – kans op ondervoeding, aanwijzingen voor </w:t>
      </w:r>
      <w:proofErr w:type="spellStart"/>
      <w:r w:rsidRPr="00FF178F">
        <w:rPr>
          <w:rFonts w:ascii="Verdana" w:hAnsi="Verdana" w:cstheme="minorHAnsi"/>
          <w:sz w:val="18"/>
          <w:szCs w:val="18"/>
        </w:rPr>
        <w:t>hypo’s</w:t>
      </w:r>
      <w:proofErr w:type="spellEnd"/>
      <w:r w:rsidRPr="00FF178F">
        <w:rPr>
          <w:rFonts w:ascii="Verdana" w:hAnsi="Verdana" w:cstheme="minorHAnsi"/>
          <w:sz w:val="18"/>
          <w:szCs w:val="18"/>
        </w:rPr>
        <w:t xml:space="preserve">. Indien niet eerder aanwezig hoeft er geen onderzoek meer gedaan naar </w:t>
      </w:r>
      <w:proofErr w:type="spellStart"/>
      <w:r w:rsidRPr="00FF178F">
        <w:rPr>
          <w:rFonts w:ascii="Verdana" w:hAnsi="Verdana" w:cstheme="minorHAnsi"/>
          <w:sz w:val="18"/>
          <w:szCs w:val="18"/>
        </w:rPr>
        <w:t>microalbuminurie</w:t>
      </w:r>
      <w:proofErr w:type="spellEnd"/>
      <w:r w:rsidRPr="00FF178F">
        <w:rPr>
          <w:rFonts w:ascii="Verdana" w:hAnsi="Verdana" w:cstheme="minorHAnsi"/>
          <w:sz w:val="18"/>
          <w:szCs w:val="18"/>
        </w:rPr>
        <w:t>.</w:t>
      </w:r>
      <w:r w:rsidR="00EA64BC" w:rsidRPr="00FF178F">
        <w:rPr>
          <w:rFonts w:ascii="Verdana" w:hAnsi="Verdana" w:cstheme="minorHAnsi"/>
          <w:sz w:val="18"/>
          <w:szCs w:val="18"/>
        </w:rPr>
        <w:t xml:space="preserve"> </w:t>
      </w:r>
      <w:r w:rsidR="00F73C8F" w:rsidRPr="00FF178F">
        <w:rPr>
          <w:rFonts w:ascii="Verdana" w:hAnsi="Verdana" w:cstheme="minorHAnsi"/>
          <w:sz w:val="18"/>
          <w:szCs w:val="18"/>
        </w:rPr>
        <w:t>Aandacht</w:t>
      </w:r>
      <w:r w:rsidR="00EA64BC" w:rsidRPr="00FF178F">
        <w:rPr>
          <w:rFonts w:ascii="Verdana" w:hAnsi="Verdana" w:cstheme="minorHAnsi"/>
          <w:sz w:val="18"/>
          <w:szCs w:val="18"/>
        </w:rPr>
        <w:t xml:space="preserve"> voor depressie en </w:t>
      </w:r>
      <w:proofErr w:type="spellStart"/>
      <w:r w:rsidR="00EA64BC" w:rsidRPr="00FF178F">
        <w:rPr>
          <w:rFonts w:ascii="Verdana" w:hAnsi="Verdana" w:cstheme="minorHAnsi"/>
          <w:sz w:val="18"/>
          <w:szCs w:val="18"/>
        </w:rPr>
        <w:t>poyfarmacie</w:t>
      </w:r>
      <w:proofErr w:type="spellEnd"/>
      <w:r w:rsidR="00EA64BC" w:rsidRPr="00FF178F">
        <w:rPr>
          <w:rFonts w:ascii="Verdana" w:hAnsi="Verdana" w:cstheme="minorHAnsi"/>
          <w:sz w:val="18"/>
          <w:szCs w:val="18"/>
        </w:rPr>
        <w:t>.</w:t>
      </w:r>
    </w:p>
    <w:p w14:paraId="5D5BF3CD" w14:textId="77777777" w:rsidR="00423A64" w:rsidRPr="00FF178F" w:rsidRDefault="00423A64" w:rsidP="00423A64">
      <w:pPr>
        <w:spacing w:after="0" w:line="240" w:lineRule="auto"/>
        <w:rPr>
          <w:rFonts w:ascii="Verdana" w:hAnsi="Verdana" w:cstheme="minorHAnsi"/>
          <w:sz w:val="18"/>
          <w:szCs w:val="18"/>
        </w:rPr>
      </w:pPr>
    </w:p>
    <w:tbl>
      <w:tblPr>
        <w:tblStyle w:val="Tabelraster"/>
        <w:tblW w:w="0" w:type="auto"/>
        <w:tblLook w:val="04A0" w:firstRow="1" w:lastRow="0" w:firstColumn="1" w:lastColumn="0" w:noHBand="0" w:noVBand="1"/>
      </w:tblPr>
      <w:tblGrid>
        <w:gridCol w:w="9062"/>
      </w:tblGrid>
      <w:tr w:rsidR="00EA64BC" w:rsidRPr="00FF178F" w14:paraId="7B77B6E5" w14:textId="77777777" w:rsidTr="00E04B84">
        <w:tc>
          <w:tcPr>
            <w:tcW w:w="9212" w:type="dxa"/>
          </w:tcPr>
          <w:p w14:paraId="205F1A11" w14:textId="0A3EC56C" w:rsidR="00EA64BC" w:rsidRPr="00FF178F" w:rsidRDefault="00EA64BC" w:rsidP="00423A64">
            <w:pPr>
              <w:rPr>
                <w:rFonts w:ascii="Verdana" w:hAnsi="Verdana" w:cstheme="minorHAnsi"/>
                <w:b/>
                <w:sz w:val="18"/>
                <w:szCs w:val="18"/>
              </w:rPr>
            </w:pPr>
            <w:r w:rsidRPr="00FF178F">
              <w:rPr>
                <w:rFonts w:ascii="Verdana" w:hAnsi="Verdana" w:cstheme="minorHAnsi"/>
                <w:b/>
                <w:sz w:val="18"/>
                <w:szCs w:val="18"/>
              </w:rPr>
              <w:t xml:space="preserve">Evaluatie hoogbejaarde </w:t>
            </w:r>
            <w:r w:rsidR="00423A64" w:rsidRPr="00FF178F">
              <w:rPr>
                <w:rFonts w:ascii="Verdana" w:hAnsi="Verdana" w:cstheme="minorHAnsi"/>
                <w:b/>
                <w:sz w:val="18"/>
                <w:szCs w:val="18"/>
              </w:rPr>
              <w:t>diabetespatiënt</w:t>
            </w:r>
            <w:r w:rsidR="00F73C8F" w:rsidRPr="00FF178F">
              <w:rPr>
                <w:rFonts w:ascii="Verdana" w:hAnsi="Verdana" w:cstheme="minorHAnsi"/>
                <w:b/>
                <w:sz w:val="18"/>
                <w:szCs w:val="18"/>
              </w:rPr>
              <w:t xml:space="preserve"> ( </w:t>
            </w:r>
            <w:proofErr w:type="spellStart"/>
            <w:r w:rsidR="00F73C8F" w:rsidRPr="00FF178F">
              <w:rPr>
                <w:rFonts w:ascii="Verdana" w:hAnsi="Verdana" w:cstheme="minorHAnsi"/>
                <w:b/>
                <w:sz w:val="18"/>
                <w:szCs w:val="18"/>
              </w:rPr>
              <w:t>bijv</w:t>
            </w:r>
            <w:proofErr w:type="spellEnd"/>
            <w:r w:rsidR="00F73C8F" w:rsidRPr="00FF178F">
              <w:rPr>
                <w:rFonts w:ascii="Verdana" w:hAnsi="Verdana" w:cstheme="minorHAnsi"/>
                <w:b/>
                <w:sz w:val="18"/>
                <w:szCs w:val="18"/>
              </w:rPr>
              <w:t xml:space="preserve"> jaarcontrole huisarts)</w:t>
            </w:r>
          </w:p>
        </w:tc>
      </w:tr>
      <w:tr w:rsidR="00EA64BC" w:rsidRPr="00FF178F" w14:paraId="1AD14858" w14:textId="77777777" w:rsidTr="00E04B84">
        <w:tc>
          <w:tcPr>
            <w:tcW w:w="9212" w:type="dxa"/>
          </w:tcPr>
          <w:p w14:paraId="3AB05C4A" w14:textId="2AED2F89" w:rsidR="00EA64BC" w:rsidRPr="00FF178F" w:rsidRDefault="00EA64BC" w:rsidP="00423A64">
            <w:pPr>
              <w:shd w:val="clear" w:color="auto" w:fill="FFFFFF" w:themeFill="background1"/>
              <w:rPr>
                <w:rFonts w:ascii="Verdana" w:hAnsi="Verdana" w:cstheme="minorHAnsi"/>
                <w:sz w:val="18"/>
                <w:szCs w:val="18"/>
              </w:rPr>
            </w:pPr>
            <w:r w:rsidRPr="00FF178F">
              <w:rPr>
                <w:rFonts w:ascii="Verdana" w:hAnsi="Verdana" w:cstheme="minorHAnsi"/>
                <w:b/>
                <w:sz w:val="18"/>
                <w:szCs w:val="18"/>
              </w:rPr>
              <w:t>Anamnese</w:t>
            </w:r>
            <w:r w:rsidR="00F73C8F" w:rsidRPr="00FF178F">
              <w:rPr>
                <w:rFonts w:ascii="Verdana" w:hAnsi="Verdana" w:cstheme="minorHAnsi"/>
                <w:b/>
                <w:sz w:val="18"/>
                <w:szCs w:val="18"/>
              </w:rPr>
              <w:t xml:space="preserve"> </w:t>
            </w:r>
            <w:r w:rsidRPr="00FF178F">
              <w:rPr>
                <w:rFonts w:ascii="Verdana" w:hAnsi="Verdana" w:cstheme="minorHAnsi"/>
                <w:sz w:val="18"/>
                <w:szCs w:val="18"/>
              </w:rPr>
              <w:t xml:space="preserve">(duizelig, verward, </w:t>
            </w:r>
            <w:proofErr w:type="spellStart"/>
            <w:r w:rsidRPr="00FF178F">
              <w:rPr>
                <w:rFonts w:ascii="Verdana" w:hAnsi="Verdana" w:cstheme="minorHAnsi"/>
                <w:sz w:val="18"/>
                <w:szCs w:val="18"/>
              </w:rPr>
              <w:t>hypo’s</w:t>
            </w:r>
            <w:proofErr w:type="spellEnd"/>
            <w:r w:rsidRPr="00FF178F">
              <w:rPr>
                <w:rFonts w:ascii="Verdana" w:hAnsi="Verdana" w:cstheme="minorHAnsi"/>
                <w:sz w:val="18"/>
                <w:szCs w:val="18"/>
              </w:rPr>
              <w:t xml:space="preserve">, cognitieve klachten, depressieve klachten, </w:t>
            </w:r>
            <w:proofErr w:type="spellStart"/>
            <w:r w:rsidRPr="00FF178F">
              <w:rPr>
                <w:rFonts w:ascii="Verdana" w:hAnsi="Verdana" w:cstheme="minorHAnsi"/>
                <w:sz w:val="18"/>
                <w:szCs w:val="18"/>
              </w:rPr>
              <w:t>orthostase</w:t>
            </w:r>
            <w:proofErr w:type="spellEnd"/>
            <w:r w:rsidRPr="00FF178F">
              <w:rPr>
                <w:rFonts w:ascii="Verdana" w:hAnsi="Verdana" w:cstheme="minorHAnsi"/>
                <w:sz w:val="18"/>
                <w:szCs w:val="18"/>
              </w:rPr>
              <w:t xml:space="preserve">, vallen, medicatie problemen, wens </w:t>
            </w:r>
            <w:proofErr w:type="spellStart"/>
            <w:r w:rsidRPr="00FF178F">
              <w:rPr>
                <w:rFonts w:ascii="Verdana" w:hAnsi="Verdana" w:cstheme="minorHAnsi"/>
                <w:sz w:val="18"/>
                <w:szCs w:val="18"/>
              </w:rPr>
              <w:t>mbt</w:t>
            </w:r>
            <w:proofErr w:type="spellEnd"/>
            <w:r w:rsidRPr="00FF178F">
              <w:rPr>
                <w:rFonts w:ascii="Verdana" w:hAnsi="Verdana" w:cstheme="minorHAnsi"/>
                <w:sz w:val="18"/>
                <w:szCs w:val="18"/>
              </w:rPr>
              <w:t xml:space="preserve"> behandeling diabetes. </w:t>
            </w:r>
            <w:r w:rsidR="00F73C8F" w:rsidRPr="00FF178F">
              <w:rPr>
                <w:rFonts w:ascii="Verdana" w:hAnsi="Verdana" w:cstheme="minorHAnsi"/>
                <w:sz w:val="18"/>
                <w:szCs w:val="18"/>
              </w:rPr>
              <w:t xml:space="preserve">Voeding, </w:t>
            </w:r>
            <w:r w:rsidRPr="00FF178F">
              <w:rPr>
                <w:rFonts w:ascii="Verdana" w:hAnsi="Verdana" w:cstheme="minorHAnsi"/>
                <w:sz w:val="18"/>
                <w:szCs w:val="18"/>
              </w:rPr>
              <w:t xml:space="preserve">Polyfarmacie, co morbiditeit, nierfunctie: </w:t>
            </w:r>
            <w:r w:rsidR="00423A64" w:rsidRPr="00FF178F">
              <w:rPr>
                <w:rFonts w:ascii="Verdana" w:hAnsi="Verdana" w:cstheme="minorHAnsi"/>
                <w:sz w:val="18"/>
                <w:szCs w:val="18"/>
              </w:rPr>
              <w:t>kwetsbaar</w:t>
            </w:r>
            <w:r w:rsidRPr="00FF178F">
              <w:rPr>
                <w:rFonts w:ascii="Verdana" w:hAnsi="Verdana" w:cstheme="minorHAnsi"/>
                <w:sz w:val="18"/>
                <w:szCs w:val="18"/>
              </w:rPr>
              <w:t xml:space="preserve"> of niet.</w:t>
            </w:r>
            <w:r w:rsidR="00F73C8F" w:rsidRPr="00FF178F">
              <w:rPr>
                <w:rFonts w:ascii="Verdana" w:hAnsi="Verdana" w:cstheme="minorHAnsi"/>
                <w:sz w:val="18"/>
                <w:szCs w:val="18"/>
              </w:rPr>
              <w:t xml:space="preserve"> </w:t>
            </w:r>
            <w:proofErr w:type="spellStart"/>
            <w:r w:rsidR="00F73C8F" w:rsidRPr="00FF178F">
              <w:rPr>
                <w:rFonts w:ascii="Verdana" w:hAnsi="Verdana" w:cstheme="minorHAnsi"/>
                <w:sz w:val="18"/>
                <w:szCs w:val="18"/>
              </w:rPr>
              <w:t>Zonodig</w:t>
            </w:r>
            <w:proofErr w:type="spellEnd"/>
            <w:r w:rsidR="00F73C8F" w:rsidRPr="00FF178F">
              <w:rPr>
                <w:rFonts w:ascii="Verdana" w:hAnsi="Verdana" w:cstheme="minorHAnsi"/>
                <w:sz w:val="18"/>
                <w:szCs w:val="18"/>
              </w:rPr>
              <w:t xml:space="preserve"> MMSE</w:t>
            </w:r>
          </w:p>
        </w:tc>
      </w:tr>
      <w:tr w:rsidR="00EA64BC" w:rsidRPr="000B1ABB" w14:paraId="035D91BA" w14:textId="77777777" w:rsidTr="00E04B84">
        <w:tc>
          <w:tcPr>
            <w:tcW w:w="9212" w:type="dxa"/>
          </w:tcPr>
          <w:p w14:paraId="69D11A0E" w14:textId="77777777" w:rsidR="00EA64BC" w:rsidRPr="00FF178F" w:rsidRDefault="00F73C8F" w:rsidP="00423A64">
            <w:pPr>
              <w:rPr>
                <w:rFonts w:ascii="Verdana" w:hAnsi="Verdana" w:cstheme="minorHAnsi"/>
                <w:sz w:val="18"/>
                <w:szCs w:val="18"/>
              </w:rPr>
            </w:pPr>
            <w:r w:rsidRPr="00FF178F">
              <w:rPr>
                <w:rFonts w:ascii="Verdana" w:hAnsi="Verdana" w:cstheme="minorHAnsi"/>
                <w:sz w:val="18"/>
                <w:szCs w:val="18"/>
              </w:rPr>
              <w:t xml:space="preserve">Bepalen </w:t>
            </w:r>
            <w:r w:rsidRPr="00FF178F">
              <w:rPr>
                <w:rFonts w:ascii="Verdana" w:hAnsi="Verdana" w:cstheme="minorHAnsi"/>
                <w:b/>
                <w:sz w:val="18"/>
                <w:szCs w:val="18"/>
              </w:rPr>
              <w:t>individuele streefwaarden</w:t>
            </w:r>
            <w:r w:rsidRPr="00FF178F">
              <w:rPr>
                <w:rFonts w:ascii="Verdana" w:hAnsi="Verdana" w:cstheme="minorHAnsi"/>
                <w:sz w:val="18"/>
                <w:szCs w:val="18"/>
              </w:rPr>
              <w:t xml:space="preserve"> Hba1c, RR en </w:t>
            </w:r>
            <w:proofErr w:type="spellStart"/>
            <w:r w:rsidRPr="00FF178F">
              <w:rPr>
                <w:rFonts w:ascii="Verdana" w:hAnsi="Verdana" w:cstheme="minorHAnsi"/>
                <w:sz w:val="18"/>
                <w:szCs w:val="18"/>
              </w:rPr>
              <w:t>ldl</w:t>
            </w:r>
            <w:proofErr w:type="spellEnd"/>
            <w:r w:rsidRPr="00FF178F">
              <w:rPr>
                <w:rFonts w:ascii="Verdana" w:hAnsi="Verdana" w:cstheme="minorHAnsi"/>
                <w:sz w:val="18"/>
                <w:szCs w:val="18"/>
              </w:rPr>
              <w:t>.</w:t>
            </w:r>
          </w:p>
          <w:p w14:paraId="15E16CDF" w14:textId="77777777" w:rsidR="00EA64BC" w:rsidRPr="00FF178F" w:rsidRDefault="00F73C8F" w:rsidP="00423A64">
            <w:pPr>
              <w:rPr>
                <w:rFonts w:ascii="Verdana" w:hAnsi="Verdana" w:cstheme="minorHAnsi"/>
                <w:sz w:val="18"/>
                <w:szCs w:val="18"/>
              </w:rPr>
            </w:pPr>
            <w:r w:rsidRPr="00FF178F">
              <w:rPr>
                <w:rFonts w:ascii="Verdana" w:hAnsi="Verdana" w:cstheme="minorHAnsi"/>
                <w:sz w:val="18"/>
                <w:szCs w:val="18"/>
              </w:rPr>
              <w:t xml:space="preserve">Zo nodig </w:t>
            </w:r>
            <w:proofErr w:type="spellStart"/>
            <w:r w:rsidRPr="00FF178F">
              <w:rPr>
                <w:rFonts w:ascii="Verdana" w:hAnsi="Verdana" w:cstheme="minorHAnsi"/>
                <w:sz w:val="18"/>
                <w:szCs w:val="18"/>
              </w:rPr>
              <w:t>deprescribing</w:t>
            </w:r>
            <w:proofErr w:type="spellEnd"/>
            <w:r w:rsidRPr="00FF178F">
              <w:rPr>
                <w:rFonts w:ascii="Verdana" w:hAnsi="Verdana" w:cstheme="minorHAnsi"/>
                <w:sz w:val="18"/>
                <w:szCs w:val="18"/>
              </w:rPr>
              <w:t xml:space="preserve">  ( iom apotheker) en de intensivering van de zorg.</w:t>
            </w:r>
          </w:p>
          <w:p w14:paraId="041A5C11" w14:textId="77777777" w:rsidR="00F73C8F" w:rsidRPr="00FF178F" w:rsidRDefault="00F73C8F" w:rsidP="00423A64">
            <w:pPr>
              <w:rPr>
                <w:rFonts w:ascii="Verdana" w:hAnsi="Verdana" w:cstheme="minorHAnsi"/>
                <w:sz w:val="18"/>
                <w:szCs w:val="18"/>
              </w:rPr>
            </w:pPr>
            <w:r w:rsidRPr="00FF178F">
              <w:rPr>
                <w:rFonts w:ascii="Verdana" w:hAnsi="Verdana" w:cstheme="minorHAnsi"/>
                <w:sz w:val="18"/>
                <w:szCs w:val="18"/>
              </w:rPr>
              <w:t>Zo nodig uitleg mantelzorgers/ thuiszorg hierover</w:t>
            </w:r>
          </w:p>
          <w:p w14:paraId="024A9C5F" w14:textId="77777777" w:rsidR="00F73C8F" w:rsidRPr="000B1ABB" w:rsidRDefault="00F73C8F" w:rsidP="00423A64">
            <w:pPr>
              <w:rPr>
                <w:rFonts w:ascii="Verdana" w:hAnsi="Verdana" w:cstheme="minorHAnsi"/>
                <w:sz w:val="18"/>
                <w:szCs w:val="18"/>
              </w:rPr>
            </w:pPr>
            <w:r w:rsidRPr="00FF178F">
              <w:rPr>
                <w:rFonts w:ascii="Verdana" w:hAnsi="Verdana" w:cstheme="minorHAnsi"/>
                <w:sz w:val="18"/>
                <w:szCs w:val="18"/>
              </w:rPr>
              <w:t>Afhankelijk praktijkorganisatie en kwetsbaarheid over van diabetes keten naar ouderen keten.</w:t>
            </w:r>
          </w:p>
        </w:tc>
      </w:tr>
    </w:tbl>
    <w:p w14:paraId="37AC3C4E" w14:textId="77777777" w:rsidR="00454BA6" w:rsidRPr="000B1ABB" w:rsidRDefault="00454BA6" w:rsidP="00423A64">
      <w:pPr>
        <w:spacing w:after="0" w:line="240" w:lineRule="auto"/>
        <w:rPr>
          <w:rFonts w:ascii="Verdana" w:hAnsi="Verdana" w:cstheme="minorHAnsi"/>
          <w:sz w:val="18"/>
          <w:szCs w:val="18"/>
        </w:rPr>
      </w:pPr>
    </w:p>
    <w:p w14:paraId="4CA5DC16" w14:textId="0AED80D1" w:rsidR="00A455BC" w:rsidRPr="000B1ABB" w:rsidRDefault="008D7EE2" w:rsidP="00423A64">
      <w:pPr>
        <w:pStyle w:val="Kop2"/>
        <w:spacing w:before="0" w:line="240" w:lineRule="auto"/>
        <w:rPr>
          <w:rFonts w:ascii="Verdana" w:hAnsi="Verdana" w:cstheme="minorHAnsi"/>
          <w:color w:val="auto"/>
          <w:sz w:val="18"/>
          <w:szCs w:val="18"/>
        </w:rPr>
      </w:pPr>
      <w:r>
        <w:rPr>
          <w:rFonts w:ascii="Verdana" w:hAnsi="Verdana" w:cstheme="minorHAnsi"/>
          <w:color w:val="auto"/>
          <w:sz w:val="18"/>
          <w:szCs w:val="18"/>
        </w:rPr>
        <w:t>12</w:t>
      </w:r>
      <w:r w:rsidR="002E44ED">
        <w:rPr>
          <w:rFonts w:ascii="Verdana" w:hAnsi="Verdana" w:cstheme="minorHAnsi"/>
          <w:color w:val="auto"/>
          <w:sz w:val="18"/>
          <w:szCs w:val="18"/>
        </w:rPr>
        <w:t>.9</w:t>
      </w:r>
      <w:r w:rsidR="00056B58" w:rsidRPr="000B1ABB">
        <w:rPr>
          <w:rFonts w:ascii="Verdana" w:hAnsi="Verdana" w:cstheme="minorHAnsi"/>
          <w:color w:val="auto"/>
          <w:sz w:val="18"/>
          <w:szCs w:val="18"/>
        </w:rPr>
        <w:t xml:space="preserve"> </w:t>
      </w:r>
      <w:r w:rsidR="00DA6D10" w:rsidRPr="000B1ABB">
        <w:rPr>
          <w:rFonts w:ascii="Verdana" w:hAnsi="Verdana" w:cstheme="minorHAnsi"/>
          <w:color w:val="auto"/>
          <w:sz w:val="18"/>
          <w:szCs w:val="18"/>
        </w:rPr>
        <w:t>Palliatieve</w:t>
      </w:r>
      <w:r w:rsidR="00192517" w:rsidRPr="000B1ABB">
        <w:rPr>
          <w:rFonts w:ascii="Verdana" w:hAnsi="Verdana" w:cstheme="minorHAnsi"/>
          <w:color w:val="auto"/>
          <w:sz w:val="18"/>
          <w:szCs w:val="18"/>
        </w:rPr>
        <w:t xml:space="preserve"> terminale </w:t>
      </w:r>
      <w:r w:rsidR="00DA6D10" w:rsidRPr="000B1ABB">
        <w:rPr>
          <w:rFonts w:ascii="Verdana" w:hAnsi="Verdana" w:cstheme="minorHAnsi"/>
          <w:color w:val="auto"/>
          <w:sz w:val="18"/>
          <w:szCs w:val="18"/>
        </w:rPr>
        <w:t>patiënten</w:t>
      </w:r>
    </w:p>
    <w:p w14:paraId="2A18DE4F" w14:textId="14F03AE0" w:rsidR="00A455BC" w:rsidRPr="000B1ABB" w:rsidRDefault="00A455BC" w:rsidP="00423A64">
      <w:pPr>
        <w:spacing w:after="0" w:line="240" w:lineRule="auto"/>
        <w:rPr>
          <w:rFonts w:ascii="Verdana" w:hAnsi="Verdana" w:cstheme="minorHAnsi"/>
          <w:sz w:val="18"/>
          <w:szCs w:val="18"/>
        </w:rPr>
      </w:pPr>
      <w:r w:rsidRPr="000B1ABB">
        <w:rPr>
          <w:rFonts w:ascii="Verdana" w:hAnsi="Verdana" w:cstheme="minorHAnsi"/>
          <w:sz w:val="18"/>
          <w:szCs w:val="18"/>
        </w:rPr>
        <w:t xml:space="preserve">In de laatste fase van het leven van een </w:t>
      </w:r>
      <w:r w:rsidR="00423A64" w:rsidRPr="000B1ABB">
        <w:rPr>
          <w:rFonts w:ascii="Verdana" w:hAnsi="Verdana" w:cstheme="minorHAnsi"/>
          <w:sz w:val="18"/>
          <w:szCs w:val="18"/>
        </w:rPr>
        <w:t>patiënt</w:t>
      </w:r>
      <w:r w:rsidRPr="000B1ABB">
        <w:rPr>
          <w:rFonts w:ascii="Verdana" w:hAnsi="Verdana" w:cstheme="minorHAnsi"/>
          <w:sz w:val="18"/>
          <w:szCs w:val="18"/>
        </w:rPr>
        <w:t xml:space="preserve"> met diabetes is het doel van de behandeling het voorkomen van hyper- en hypoglycemische klachten. Tolereer </w:t>
      </w:r>
      <w:proofErr w:type="spellStart"/>
      <w:r w:rsidRPr="000B1ABB">
        <w:rPr>
          <w:rFonts w:ascii="Verdana" w:hAnsi="Verdana" w:cstheme="minorHAnsi"/>
          <w:sz w:val="18"/>
          <w:szCs w:val="18"/>
        </w:rPr>
        <w:t>glucoses</w:t>
      </w:r>
      <w:proofErr w:type="spellEnd"/>
      <w:r w:rsidRPr="000B1ABB">
        <w:rPr>
          <w:rFonts w:ascii="Verdana" w:hAnsi="Verdana" w:cstheme="minorHAnsi"/>
          <w:sz w:val="18"/>
          <w:szCs w:val="18"/>
        </w:rPr>
        <w:t xml:space="preserve"> 6-20 </w:t>
      </w:r>
      <w:proofErr w:type="spellStart"/>
      <w:r w:rsidRPr="000B1ABB">
        <w:rPr>
          <w:rFonts w:ascii="Verdana" w:hAnsi="Verdana" w:cstheme="minorHAnsi"/>
          <w:sz w:val="18"/>
          <w:szCs w:val="18"/>
        </w:rPr>
        <w:t>mmol</w:t>
      </w:r>
      <w:proofErr w:type="spellEnd"/>
      <w:r w:rsidRPr="000B1ABB">
        <w:rPr>
          <w:rFonts w:ascii="Verdana" w:hAnsi="Verdana" w:cstheme="minorHAnsi"/>
          <w:sz w:val="18"/>
          <w:szCs w:val="18"/>
        </w:rPr>
        <w:t xml:space="preserve">, probeer injecties en </w:t>
      </w:r>
      <w:proofErr w:type="spellStart"/>
      <w:r w:rsidRPr="000B1ABB">
        <w:rPr>
          <w:rFonts w:ascii="Verdana" w:hAnsi="Verdana" w:cstheme="minorHAnsi"/>
          <w:sz w:val="18"/>
          <w:szCs w:val="18"/>
        </w:rPr>
        <w:t>bloedgluocsebepalingen</w:t>
      </w:r>
      <w:proofErr w:type="spellEnd"/>
      <w:r w:rsidRPr="000B1ABB">
        <w:rPr>
          <w:rFonts w:ascii="Verdana" w:hAnsi="Verdana" w:cstheme="minorHAnsi"/>
          <w:sz w:val="18"/>
          <w:szCs w:val="18"/>
        </w:rPr>
        <w:t xml:space="preserve"> te reduceren, simplificeer insuline schema’</w:t>
      </w:r>
      <w:r w:rsidR="00423A64" w:rsidRPr="000B1ABB">
        <w:rPr>
          <w:rFonts w:ascii="Verdana" w:hAnsi="Verdana" w:cstheme="minorHAnsi"/>
          <w:sz w:val="18"/>
          <w:szCs w:val="18"/>
        </w:rPr>
        <w:t>s en saneer overige medicatie (</w:t>
      </w:r>
      <w:r w:rsidRPr="000B1ABB">
        <w:rPr>
          <w:rFonts w:ascii="Verdana" w:hAnsi="Verdana" w:cstheme="minorHAnsi"/>
          <w:sz w:val="18"/>
          <w:szCs w:val="18"/>
        </w:rPr>
        <w:t>o</w:t>
      </w:r>
      <w:r w:rsidR="00423A64" w:rsidRPr="000B1ABB">
        <w:rPr>
          <w:rFonts w:ascii="Verdana" w:hAnsi="Verdana" w:cstheme="minorHAnsi"/>
          <w:sz w:val="18"/>
          <w:szCs w:val="18"/>
        </w:rPr>
        <w:t>.</w:t>
      </w:r>
      <w:r w:rsidRPr="000B1ABB">
        <w:rPr>
          <w:rFonts w:ascii="Verdana" w:hAnsi="Verdana" w:cstheme="minorHAnsi"/>
          <w:sz w:val="18"/>
          <w:szCs w:val="18"/>
        </w:rPr>
        <w:t>a</w:t>
      </w:r>
      <w:r w:rsidR="00423A64" w:rsidRPr="000B1ABB">
        <w:rPr>
          <w:rFonts w:ascii="Verdana" w:hAnsi="Verdana" w:cstheme="minorHAnsi"/>
          <w:sz w:val="18"/>
          <w:szCs w:val="18"/>
        </w:rPr>
        <w:t>.</w:t>
      </w:r>
      <w:r w:rsidRPr="000B1ABB">
        <w:rPr>
          <w:rFonts w:ascii="Verdana" w:hAnsi="Verdana" w:cstheme="minorHAnsi"/>
          <w:sz w:val="18"/>
          <w:szCs w:val="18"/>
        </w:rPr>
        <w:t xml:space="preserve"> statine en antihypertensiva en bloedverdunners). Schrijf </w:t>
      </w:r>
      <w:r w:rsidR="00423A64" w:rsidRPr="000B1ABB">
        <w:rPr>
          <w:rFonts w:ascii="Verdana" w:hAnsi="Verdana" w:cstheme="minorHAnsi"/>
          <w:sz w:val="18"/>
          <w:szCs w:val="18"/>
        </w:rPr>
        <w:t>patiënten</w:t>
      </w:r>
      <w:r w:rsidRPr="000B1ABB">
        <w:rPr>
          <w:rFonts w:ascii="Verdana" w:hAnsi="Verdana" w:cstheme="minorHAnsi"/>
          <w:sz w:val="18"/>
          <w:szCs w:val="18"/>
        </w:rPr>
        <w:t xml:space="preserve"> uit de ketenzorg.</w:t>
      </w:r>
    </w:p>
    <w:p w14:paraId="36FC192A" w14:textId="77777777" w:rsidR="00423A64" w:rsidRPr="000B1ABB" w:rsidRDefault="00423A64" w:rsidP="00423A64">
      <w:pPr>
        <w:spacing w:after="0" w:line="240" w:lineRule="auto"/>
        <w:rPr>
          <w:rFonts w:ascii="Verdana" w:hAnsi="Verdana" w:cstheme="minorHAnsi"/>
          <w:sz w:val="18"/>
          <w:szCs w:val="18"/>
        </w:rPr>
      </w:pPr>
    </w:p>
    <w:p w14:paraId="265B5830" w14:textId="01730AB1" w:rsidR="00A455BC" w:rsidRPr="000B1ABB" w:rsidRDefault="00A455BC" w:rsidP="00423A64">
      <w:pPr>
        <w:spacing w:after="0" w:line="240" w:lineRule="auto"/>
        <w:rPr>
          <w:rFonts w:ascii="Verdana" w:hAnsi="Verdana" w:cstheme="minorHAnsi"/>
          <w:sz w:val="18"/>
          <w:szCs w:val="18"/>
        </w:rPr>
      </w:pPr>
      <w:r w:rsidRPr="000B1ABB">
        <w:rPr>
          <w:rFonts w:ascii="Verdana" w:hAnsi="Verdana" w:cstheme="minorHAnsi"/>
          <w:sz w:val="18"/>
          <w:szCs w:val="18"/>
        </w:rPr>
        <w:t xml:space="preserve">Communiceer bovenstaande met </w:t>
      </w:r>
      <w:r w:rsidR="000C48E5" w:rsidRPr="000B1ABB">
        <w:rPr>
          <w:rFonts w:ascii="Verdana" w:hAnsi="Verdana" w:cstheme="minorHAnsi"/>
          <w:sz w:val="18"/>
          <w:szCs w:val="18"/>
        </w:rPr>
        <w:t>patiënt</w:t>
      </w:r>
      <w:r w:rsidRPr="000B1ABB">
        <w:rPr>
          <w:rFonts w:ascii="Verdana" w:hAnsi="Verdana" w:cstheme="minorHAnsi"/>
          <w:sz w:val="18"/>
          <w:szCs w:val="18"/>
        </w:rPr>
        <w:t xml:space="preserve">, familie en </w:t>
      </w:r>
      <w:proofErr w:type="spellStart"/>
      <w:r w:rsidRPr="000B1ABB">
        <w:rPr>
          <w:rFonts w:ascii="Verdana" w:hAnsi="Verdana" w:cstheme="minorHAnsi"/>
          <w:sz w:val="18"/>
          <w:szCs w:val="18"/>
        </w:rPr>
        <w:t>evt</w:t>
      </w:r>
      <w:proofErr w:type="spellEnd"/>
      <w:r w:rsidRPr="000B1ABB">
        <w:rPr>
          <w:rFonts w:ascii="Verdana" w:hAnsi="Verdana" w:cstheme="minorHAnsi"/>
          <w:sz w:val="18"/>
          <w:szCs w:val="18"/>
        </w:rPr>
        <w:t xml:space="preserve"> thuiszorg</w:t>
      </w:r>
      <w:r w:rsidR="00665874" w:rsidRPr="000B1ABB">
        <w:rPr>
          <w:rFonts w:ascii="Verdana" w:hAnsi="Verdana" w:cstheme="minorHAnsi"/>
          <w:sz w:val="18"/>
          <w:szCs w:val="18"/>
        </w:rPr>
        <w:t xml:space="preserve"> en apotheek</w:t>
      </w:r>
      <w:r w:rsidRPr="000B1ABB">
        <w:rPr>
          <w:rFonts w:ascii="Verdana" w:hAnsi="Verdana" w:cstheme="minorHAnsi"/>
          <w:sz w:val="18"/>
          <w:szCs w:val="18"/>
        </w:rPr>
        <w:t>.</w:t>
      </w:r>
    </w:p>
    <w:tbl>
      <w:tblPr>
        <w:tblStyle w:val="Tabelraster"/>
        <w:tblW w:w="0" w:type="auto"/>
        <w:tblLook w:val="04A0" w:firstRow="1" w:lastRow="0" w:firstColumn="1" w:lastColumn="0" w:noHBand="0" w:noVBand="1"/>
      </w:tblPr>
      <w:tblGrid>
        <w:gridCol w:w="8018"/>
      </w:tblGrid>
      <w:tr w:rsidR="00A455BC" w:rsidRPr="000B1ABB" w14:paraId="65329513" w14:textId="77777777" w:rsidTr="00A455BC">
        <w:tc>
          <w:tcPr>
            <w:tcW w:w="8018" w:type="dxa"/>
          </w:tcPr>
          <w:p w14:paraId="608DDA2F" w14:textId="7D9423AA" w:rsidR="00A455BC" w:rsidRPr="000B1ABB" w:rsidRDefault="00A455BC" w:rsidP="00423A64">
            <w:pPr>
              <w:rPr>
                <w:rFonts w:ascii="Verdana" w:hAnsi="Verdana" w:cstheme="minorHAnsi"/>
                <w:sz w:val="18"/>
                <w:szCs w:val="18"/>
              </w:rPr>
            </w:pPr>
            <w:r w:rsidRPr="000B1ABB">
              <w:rPr>
                <w:rFonts w:ascii="Verdana" w:hAnsi="Verdana" w:cstheme="minorHAnsi"/>
                <w:sz w:val="18"/>
                <w:szCs w:val="18"/>
              </w:rPr>
              <w:t xml:space="preserve">Communiceer: </w:t>
            </w:r>
            <w:r w:rsidR="000C48E5" w:rsidRPr="000B1ABB">
              <w:rPr>
                <w:rFonts w:ascii="Verdana" w:hAnsi="Verdana" w:cstheme="minorHAnsi"/>
                <w:sz w:val="18"/>
                <w:szCs w:val="18"/>
              </w:rPr>
              <w:t>patiënt</w:t>
            </w:r>
            <w:r w:rsidRPr="000B1ABB">
              <w:rPr>
                <w:rFonts w:ascii="Verdana" w:hAnsi="Verdana" w:cstheme="minorHAnsi"/>
                <w:sz w:val="18"/>
                <w:szCs w:val="18"/>
              </w:rPr>
              <w:t>, familie en thuiszorg</w:t>
            </w:r>
          </w:p>
          <w:p w14:paraId="16ECA5A7" w14:textId="77777777" w:rsidR="00A455BC" w:rsidRPr="000B1ABB" w:rsidRDefault="00A455BC" w:rsidP="00423A64">
            <w:pPr>
              <w:rPr>
                <w:rFonts w:ascii="Verdana" w:hAnsi="Verdana" w:cstheme="minorHAnsi"/>
                <w:sz w:val="18"/>
                <w:szCs w:val="18"/>
              </w:rPr>
            </w:pPr>
            <w:r w:rsidRPr="000B1ABB">
              <w:rPr>
                <w:rFonts w:ascii="Verdana" w:hAnsi="Verdana" w:cstheme="minorHAnsi"/>
                <w:sz w:val="18"/>
                <w:szCs w:val="18"/>
              </w:rPr>
              <w:t xml:space="preserve">Tolereer: bloedglucose 6-20 </w:t>
            </w:r>
            <w:proofErr w:type="spellStart"/>
            <w:r w:rsidRPr="000B1ABB">
              <w:rPr>
                <w:rFonts w:ascii="Verdana" w:hAnsi="Verdana" w:cstheme="minorHAnsi"/>
                <w:sz w:val="18"/>
                <w:szCs w:val="18"/>
              </w:rPr>
              <w:t>mmol</w:t>
            </w:r>
            <w:proofErr w:type="spellEnd"/>
          </w:p>
          <w:p w14:paraId="6517F88C" w14:textId="77777777" w:rsidR="00A455BC" w:rsidRPr="000B1ABB" w:rsidRDefault="00A455BC" w:rsidP="00423A64">
            <w:pPr>
              <w:rPr>
                <w:rFonts w:ascii="Verdana" w:hAnsi="Verdana" w:cstheme="minorHAnsi"/>
                <w:sz w:val="18"/>
                <w:szCs w:val="18"/>
              </w:rPr>
            </w:pPr>
            <w:r w:rsidRPr="000B1ABB">
              <w:rPr>
                <w:rFonts w:ascii="Verdana" w:hAnsi="Verdana" w:cstheme="minorHAnsi"/>
                <w:sz w:val="18"/>
                <w:szCs w:val="18"/>
              </w:rPr>
              <w:t>Reduceer: injecties en bloedglucose controles</w:t>
            </w:r>
          </w:p>
          <w:p w14:paraId="1865A316" w14:textId="77777777" w:rsidR="00A455BC" w:rsidRPr="000B1ABB" w:rsidRDefault="00A455BC" w:rsidP="00423A64">
            <w:pPr>
              <w:rPr>
                <w:rFonts w:ascii="Verdana" w:hAnsi="Verdana" w:cstheme="minorHAnsi"/>
                <w:sz w:val="18"/>
                <w:szCs w:val="18"/>
              </w:rPr>
            </w:pPr>
            <w:r w:rsidRPr="000B1ABB">
              <w:rPr>
                <w:rFonts w:ascii="Verdana" w:hAnsi="Verdana" w:cstheme="minorHAnsi"/>
                <w:sz w:val="18"/>
                <w:szCs w:val="18"/>
              </w:rPr>
              <w:t xml:space="preserve">Saneer: medicatie </w:t>
            </w:r>
          </w:p>
          <w:p w14:paraId="556D8275" w14:textId="4CDC644B" w:rsidR="00A455BC" w:rsidRPr="000B1ABB" w:rsidRDefault="00A455BC" w:rsidP="00423A64">
            <w:pPr>
              <w:rPr>
                <w:rFonts w:ascii="Verdana" w:hAnsi="Verdana" w:cstheme="minorHAnsi"/>
                <w:sz w:val="18"/>
                <w:szCs w:val="18"/>
              </w:rPr>
            </w:pPr>
            <w:r w:rsidRPr="000B1ABB">
              <w:rPr>
                <w:rFonts w:ascii="Verdana" w:hAnsi="Verdana" w:cstheme="minorHAnsi"/>
                <w:sz w:val="18"/>
                <w:szCs w:val="18"/>
              </w:rPr>
              <w:t>Simplificeer: insuline ( 1dd lang)</w:t>
            </w:r>
          </w:p>
        </w:tc>
      </w:tr>
    </w:tbl>
    <w:p w14:paraId="3601200C" w14:textId="7F511B27" w:rsidR="00DA6D10" w:rsidRPr="000B1ABB" w:rsidRDefault="00DA6D10" w:rsidP="00423A64">
      <w:pPr>
        <w:spacing w:after="0" w:line="240" w:lineRule="auto"/>
        <w:rPr>
          <w:rFonts w:ascii="Verdana" w:hAnsi="Verdana" w:cstheme="minorHAnsi"/>
          <w:sz w:val="18"/>
          <w:szCs w:val="18"/>
        </w:rPr>
      </w:pPr>
    </w:p>
    <w:p w14:paraId="64374CF1" w14:textId="77777777" w:rsidR="00DA6D10" w:rsidRPr="000B1ABB" w:rsidRDefault="00DA6D10" w:rsidP="00423A64">
      <w:pPr>
        <w:spacing w:after="0" w:line="240" w:lineRule="auto"/>
        <w:rPr>
          <w:rFonts w:ascii="Verdana" w:hAnsi="Verdana" w:cstheme="minorHAnsi"/>
          <w:sz w:val="18"/>
          <w:szCs w:val="18"/>
        </w:rPr>
      </w:pPr>
      <w:r w:rsidRPr="000B1ABB">
        <w:rPr>
          <w:rFonts w:ascii="Verdana" w:hAnsi="Verdana" w:cstheme="minorHAnsi"/>
          <w:sz w:val="18"/>
          <w:szCs w:val="18"/>
        </w:rPr>
        <w:t>Uit de ketenzorg.</w:t>
      </w:r>
    </w:p>
    <w:p w14:paraId="1208CFC0" w14:textId="77777777" w:rsidR="00423A64" w:rsidRPr="000B1ABB" w:rsidRDefault="00423A64" w:rsidP="00423A64">
      <w:pPr>
        <w:pStyle w:val="Kop2"/>
        <w:spacing w:before="0" w:line="240" w:lineRule="auto"/>
        <w:rPr>
          <w:rFonts w:ascii="Verdana" w:hAnsi="Verdana" w:cstheme="minorHAnsi"/>
          <w:sz w:val="18"/>
          <w:szCs w:val="18"/>
        </w:rPr>
      </w:pPr>
    </w:p>
    <w:p w14:paraId="388F9890" w14:textId="6FCFEB4A" w:rsidR="00F8415B" w:rsidRPr="000B1ABB" w:rsidRDefault="008D7EE2" w:rsidP="00423A64">
      <w:pPr>
        <w:pStyle w:val="Kop2"/>
        <w:spacing w:before="0" w:line="240" w:lineRule="auto"/>
        <w:rPr>
          <w:rFonts w:ascii="Verdana" w:hAnsi="Verdana" w:cstheme="minorHAnsi"/>
          <w:color w:val="auto"/>
          <w:sz w:val="18"/>
          <w:szCs w:val="18"/>
        </w:rPr>
      </w:pPr>
      <w:r>
        <w:rPr>
          <w:rFonts w:ascii="Verdana" w:hAnsi="Verdana" w:cstheme="minorHAnsi"/>
          <w:color w:val="auto"/>
          <w:sz w:val="18"/>
          <w:szCs w:val="18"/>
        </w:rPr>
        <w:t>12</w:t>
      </w:r>
      <w:r w:rsidR="002E44ED">
        <w:rPr>
          <w:rFonts w:ascii="Verdana" w:hAnsi="Verdana" w:cstheme="minorHAnsi"/>
          <w:color w:val="auto"/>
          <w:sz w:val="18"/>
          <w:szCs w:val="18"/>
        </w:rPr>
        <w:t>.10</w:t>
      </w:r>
      <w:r w:rsidR="00056B58" w:rsidRPr="000B1ABB">
        <w:rPr>
          <w:rFonts w:ascii="Verdana" w:hAnsi="Verdana" w:cstheme="minorHAnsi"/>
          <w:color w:val="auto"/>
          <w:sz w:val="18"/>
          <w:szCs w:val="18"/>
        </w:rPr>
        <w:t xml:space="preserve"> </w:t>
      </w:r>
      <w:r w:rsidR="00192517" w:rsidRPr="000B1ABB">
        <w:rPr>
          <w:rFonts w:ascii="Verdana" w:hAnsi="Verdana" w:cstheme="minorHAnsi"/>
          <w:color w:val="auto"/>
          <w:sz w:val="18"/>
          <w:szCs w:val="18"/>
        </w:rPr>
        <w:t>Ramadan</w:t>
      </w:r>
    </w:p>
    <w:p w14:paraId="77DC8C13" w14:textId="2594027D" w:rsidR="00472999" w:rsidRPr="000B1ABB" w:rsidRDefault="00472999" w:rsidP="00423A64">
      <w:pPr>
        <w:pStyle w:val="Geenafstand"/>
        <w:rPr>
          <w:rFonts w:ascii="Verdana" w:hAnsi="Verdana" w:cstheme="minorHAnsi"/>
          <w:sz w:val="18"/>
          <w:szCs w:val="18"/>
        </w:rPr>
      </w:pPr>
      <w:r w:rsidRPr="000B1ABB">
        <w:rPr>
          <w:rFonts w:ascii="Verdana" w:hAnsi="Verdana" w:cstheme="minorHAnsi"/>
          <w:sz w:val="18"/>
          <w:szCs w:val="18"/>
        </w:rPr>
        <w:t>De islam geeft mensen die door het vasten gezondheidsproblemen kunnen oplopen vrijstelling van de ramadan. Toch nemen de meeste moslims met T2DM deel aan de ramadan.</w:t>
      </w:r>
    </w:p>
    <w:p w14:paraId="62F6A4D8" w14:textId="77777777" w:rsidR="00472999" w:rsidRPr="000B1ABB" w:rsidRDefault="00472999" w:rsidP="00423A64">
      <w:pPr>
        <w:pStyle w:val="Geenafstand"/>
        <w:rPr>
          <w:rFonts w:ascii="Verdana" w:hAnsi="Verdana" w:cstheme="minorHAnsi"/>
          <w:sz w:val="18"/>
          <w:szCs w:val="18"/>
        </w:rPr>
      </w:pPr>
    </w:p>
    <w:p w14:paraId="2B1EDAB2" w14:textId="77777777" w:rsidR="00472999" w:rsidRPr="000B1ABB" w:rsidRDefault="00472999" w:rsidP="00423A64">
      <w:pPr>
        <w:pStyle w:val="Geenafstand"/>
        <w:rPr>
          <w:rFonts w:ascii="Verdana" w:hAnsi="Verdana" w:cstheme="minorHAnsi"/>
          <w:sz w:val="18"/>
          <w:szCs w:val="18"/>
        </w:rPr>
      </w:pPr>
      <w:r w:rsidRPr="000B1ABB">
        <w:rPr>
          <w:rFonts w:ascii="Verdana" w:hAnsi="Verdana" w:cstheme="minorHAnsi"/>
          <w:sz w:val="18"/>
          <w:szCs w:val="18"/>
        </w:rPr>
        <w:t>Het is van belang om ernstige ontregeling bij deze groep te voorkomen.</w:t>
      </w:r>
    </w:p>
    <w:p w14:paraId="59B8AB8A" w14:textId="77777777" w:rsidR="00472999" w:rsidRPr="000B1ABB" w:rsidRDefault="00472999" w:rsidP="00423A64">
      <w:pPr>
        <w:pStyle w:val="Geenafstand"/>
        <w:rPr>
          <w:rFonts w:ascii="Verdana" w:hAnsi="Verdana" w:cstheme="minorHAnsi"/>
          <w:sz w:val="18"/>
          <w:szCs w:val="18"/>
        </w:rPr>
      </w:pPr>
    </w:p>
    <w:p w14:paraId="1C99B4E9" w14:textId="057E55EF" w:rsidR="00472999" w:rsidRPr="000B1ABB" w:rsidRDefault="00472999" w:rsidP="00423A64">
      <w:pPr>
        <w:pStyle w:val="Geenafstand"/>
        <w:rPr>
          <w:rFonts w:ascii="Verdana" w:hAnsi="Verdana" w:cstheme="minorHAnsi"/>
          <w:sz w:val="18"/>
          <w:szCs w:val="18"/>
        </w:rPr>
      </w:pPr>
      <w:r w:rsidRPr="000B1ABB">
        <w:rPr>
          <w:rFonts w:ascii="Verdana" w:hAnsi="Verdana" w:cstheme="minorHAnsi"/>
          <w:sz w:val="18"/>
          <w:szCs w:val="18"/>
        </w:rPr>
        <w:t xml:space="preserve">Neem daarom zelf het initiatief om het onderwerp ramadan te bespreken. En deel deze informatie met andere zorgverleners als apotheek, </w:t>
      </w:r>
      <w:r w:rsidR="00423A64" w:rsidRPr="000B1ABB">
        <w:rPr>
          <w:rFonts w:ascii="Verdana" w:hAnsi="Verdana" w:cstheme="minorHAnsi"/>
          <w:sz w:val="18"/>
          <w:szCs w:val="18"/>
        </w:rPr>
        <w:t>POH</w:t>
      </w:r>
      <w:r w:rsidRPr="000B1ABB">
        <w:rPr>
          <w:rFonts w:ascii="Verdana" w:hAnsi="Verdana" w:cstheme="minorHAnsi"/>
          <w:sz w:val="18"/>
          <w:szCs w:val="18"/>
        </w:rPr>
        <w:t xml:space="preserve"> en huisarts.</w:t>
      </w:r>
    </w:p>
    <w:p w14:paraId="4FBE1813" w14:textId="77777777" w:rsidR="00472999" w:rsidRPr="000B1ABB" w:rsidRDefault="00472999" w:rsidP="00423A64">
      <w:pPr>
        <w:pStyle w:val="Geenafstand"/>
        <w:rPr>
          <w:rFonts w:ascii="Verdana" w:hAnsi="Verdana" w:cstheme="minorHAnsi"/>
          <w:sz w:val="18"/>
          <w:szCs w:val="18"/>
        </w:rPr>
      </w:pPr>
    </w:p>
    <w:p w14:paraId="4AAE6B0A" w14:textId="77777777" w:rsidR="00472999" w:rsidRPr="000B1ABB" w:rsidRDefault="00472999" w:rsidP="00423A64">
      <w:pPr>
        <w:pStyle w:val="Geenafstand"/>
        <w:rPr>
          <w:rFonts w:ascii="Verdana" w:hAnsi="Verdana" w:cstheme="minorHAnsi"/>
          <w:sz w:val="18"/>
          <w:szCs w:val="18"/>
        </w:rPr>
      </w:pPr>
      <w:r w:rsidRPr="000B1ABB">
        <w:rPr>
          <w:rFonts w:ascii="Verdana" w:hAnsi="Verdana" w:cstheme="minorHAnsi"/>
          <w:sz w:val="18"/>
          <w:szCs w:val="18"/>
        </w:rPr>
        <w:t xml:space="preserve">Ontraad patiënten met frequente </w:t>
      </w:r>
      <w:proofErr w:type="spellStart"/>
      <w:r w:rsidRPr="000B1ABB">
        <w:rPr>
          <w:rFonts w:ascii="Verdana" w:hAnsi="Verdana" w:cstheme="minorHAnsi"/>
          <w:sz w:val="18"/>
          <w:szCs w:val="18"/>
        </w:rPr>
        <w:t>hypoglykemieën</w:t>
      </w:r>
      <w:proofErr w:type="spellEnd"/>
      <w:r w:rsidRPr="000B1ABB">
        <w:rPr>
          <w:rFonts w:ascii="Verdana" w:hAnsi="Verdana" w:cstheme="minorHAnsi"/>
          <w:sz w:val="18"/>
          <w:szCs w:val="18"/>
        </w:rPr>
        <w:t xml:space="preserve"> en patiënten met macro-/</w:t>
      </w:r>
      <w:proofErr w:type="spellStart"/>
      <w:r w:rsidRPr="000B1ABB">
        <w:rPr>
          <w:rFonts w:ascii="Verdana" w:hAnsi="Verdana" w:cstheme="minorHAnsi"/>
          <w:sz w:val="18"/>
          <w:szCs w:val="18"/>
        </w:rPr>
        <w:t>microvasculaire</w:t>
      </w:r>
      <w:proofErr w:type="spellEnd"/>
      <w:r w:rsidRPr="000B1ABB">
        <w:rPr>
          <w:rFonts w:ascii="Verdana" w:hAnsi="Verdana" w:cstheme="minorHAnsi"/>
          <w:sz w:val="18"/>
          <w:szCs w:val="18"/>
        </w:rPr>
        <w:t xml:space="preserve"> complicaties deel te nemen aan de ramadan.</w:t>
      </w:r>
    </w:p>
    <w:p w14:paraId="2E8054FD" w14:textId="77777777" w:rsidR="00423A64" w:rsidRPr="000B1ABB" w:rsidRDefault="00423A64" w:rsidP="00423A64">
      <w:pPr>
        <w:pStyle w:val="Geenafstand"/>
        <w:rPr>
          <w:rFonts w:ascii="Verdana" w:hAnsi="Verdana" w:cstheme="minorHAnsi"/>
          <w:sz w:val="18"/>
          <w:szCs w:val="18"/>
        </w:rPr>
      </w:pPr>
    </w:p>
    <w:p w14:paraId="204D4C2E" w14:textId="1CB03224" w:rsidR="00472999" w:rsidRPr="000B1ABB" w:rsidRDefault="00472999" w:rsidP="00423A64">
      <w:pPr>
        <w:pStyle w:val="Geenafstand"/>
        <w:rPr>
          <w:rFonts w:ascii="Verdana" w:hAnsi="Verdana" w:cstheme="minorHAnsi"/>
          <w:sz w:val="18"/>
          <w:szCs w:val="18"/>
          <w:vertAlign w:val="superscript"/>
        </w:rPr>
      </w:pPr>
      <w:r w:rsidRPr="000B1ABB">
        <w:rPr>
          <w:rFonts w:ascii="Verdana" w:hAnsi="Verdana" w:cstheme="minorHAnsi"/>
          <w:sz w:val="18"/>
          <w:szCs w:val="18"/>
        </w:rPr>
        <w:t xml:space="preserve">Indien de patiënt ervoor kiest om toch mee te doen, moet de medicatie worden aangepast om de kans op </w:t>
      </w:r>
      <w:proofErr w:type="spellStart"/>
      <w:r w:rsidRPr="000B1ABB">
        <w:rPr>
          <w:rFonts w:ascii="Verdana" w:hAnsi="Verdana" w:cstheme="minorHAnsi"/>
          <w:sz w:val="18"/>
          <w:szCs w:val="18"/>
        </w:rPr>
        <w:t>hypoglykemieën</w:t>
      </w:r>
      <w:proofErr w:type="spellEnd"/>
      <w:r w:rsidRPr="000B1ABB">
        <w:rPr>
          <w:rFonts w:ascii="Verdana" w:hAnsi="Verdana" w:cstheme="minorHAnsi"/>
          <w:sz w:val="18"/>
          <w:szCs w:val="18"/>
        </w:rPr>
        <w:t xml:space="preserve"> zo laag mogelijk te houden.</w:t>
      </w:r>
    </w:p>
    <w:p w14:paraId="5070499E" w14:textId="77777777" w:rsidR="00472999" w:rsidRPr="000B1ABB" w:rsidRDefault="00472999" w:rsidP="00423A64">
      <w:pPr>
        <w:pStyle w:val="Geenafstand"/>
        <w:rPr>
          <w:rFonts w:ascii="Verdana" w:hAnsi="Verdana" w:cstheme="minorHAnsi"/>
          <w:sz w:val="18"/>
          <w:szCs w:val="18"/>
          <w:vertAlign w:val="superscript"/>
        </w:rPr>
      </w:pPr>
    </w:p>
    <w:p w14:paraId="7EC5021E" w14:textId="64129640" w:rsidR="00DA6D10" w:rsidRPr="000B1ABB" w:rsidRDefault="00472999" w:rsidP="00423A64">
      <w:pPr>
        <w:pStyle w:val="Geenafstand"/>
        <w:rPr>
          <w:rFonts w:ascii="Verdana" w:hAnsi="Verdana" w:cstheme="minorHAnsi"/>
          <w:sz w:val="18"/>
          <w:szCs w:val="18"/>
        </w:rPr>
      </w:pPr>
      <w:r w:rsidRPr="000B1ABB">
        <w:rPr>
          <w:rFonts w:ascii="Verdana" w:hAnsi="Verdana" w:cstheme="minorHAnsi"/>
          <w:sz w:val="18"/>
          <w:szCs w:val="18"/>
        </w:rPr>
        <w:t>Adviezen over medicatie en zelfcontrole staan in de brochure ‘Diabetes en ramadan’ van de Nederlandse Diabetes Federatie op </w:t>
      </w:r>
      <w:hyperlink r:id="rId30" w:tgtFrame="_blank" w:history="1">
        <w:r w:rsidRPr="000B1ABB">
          <w:rPr>
            <w:rStyle w:val="Hyperlink"/>
            <w:rFonts w:ascii="Verdana" w:hAnsi="Verdana" w:cstheme="minorHAnsi"/>
            <w:color w:val="007EA3"/>
            <w:sz w:val="18"/>
            <w:szCs w:val="18"/>
          </w:rPr>
          <w:t>www.diabetesfederatie.nl/diabetes-en-ramadan</w:t>
        </w:r>
      </w:hyperlink>
      <w:r w:rsidRPr="000B1ABB">
        <w:rPr>
          <w:rFonts w:ascii="Verdana" w:hAnsi="Verdana" w:cstheme="minorHAnsi"/>
          <w:sz w:val="18"/>
          <w:szCs w:val="18"/>
        </w:rPr>
        <w:t>.</w:t>
      </w:r>
    </w:p>
    <w:p w14:paraId="3E4BB193" w14:textId="77777777" w:rsidR="00423A64" w:rsidRPr="00384F50" w:rsidRDefault="00423A64" w:rsidP="00423A64">
      <w:pPr>
        <w:pStyle w:val="Kop2"/>
        <w:spacing w:before="0" w:line="240" w:lineRule="auto"/>
        <w:rPr>
          <w:rFonts w:ascii="Verdana" w:hAnsi="Verdana" w:cstheme="minorHAnsi"/>
          <w:sz w:val="20"/>
          <w:szCs w:val="20"/>
        </w:rPr>
      </w:pPr>
    </w:p>
    <w:p w14:paraId="66EF434A" w14:textId="0F010A64" w:rsidR="00192517" w:rsidRPr="002E44ED" w:rsidRDefault="008D7EE2" w:rsidP="00423A64">
      <w:pPr>
        <w:pStyle w:val="Kop2"/>
        <w:spacing w:before="0" w:line="240" w:lineRule="auto"/>
        <w:rPr>
          <w:rFonts w:ascii="Verdana" w:hAnsi="Verdana" w:cstheme="minorHAnsi"/>
          <w:color w:val="auto"/>
          <w:sz w:val="18"/>
          <w:szCs w:val="18"/>
        </w:rPr>
      </w:pPr>
      <w:r>
        <w:rPr>
          <w:rFonts w:ascii="Verdana" w:hAnsi="Verdana" w:cstheme="minorHAnsi"/>
          <w:color w:val="auto"/>
          <w:sz w:val="18"/>
          <w:szCs w:val="18"/>
        </w:rPr>
        <w:t>12</w:t>
      </w:r>
      <w:r w:rsidR="002E44ED">
        <w:rPr>
          <w:rFonts w:ascii="Verdana" w:hAnsi="Verdana" w:cstheme="minorHAnsi"/>
          <w:color w:val="auto"/>
          <w:sz w:val="18"/>
          <w:szCs w:val="18"/>
        </w:rPr>
        <w:t>.11</w:t>
      </w:r>
      <w:r w:rsidR="00056B58" w:rsidRPr="002E44ED">
        <w:rPr>
          <w:rFonts w:ascii="Verdana" w:hAnsi="Verdana" w:cstheme="minorHAnsi"/>
          <w:color w:val="auto"/>
          <w:sz w:val="18"/>
          <w:szCs w:val="18"/>
        </w:rPr>
        <w:t xml:space="preserve"> </w:t>
      </w:r>
      <w:r w:rsidR="00192517" w:rsidRPr="002E44ED">
        <w:rPr>
          <w:rFonts w:ascii="Verdana" w:hAnsi="Verdana" w:cstheme="minorHAnsi"/>
          <w:color w:val="auto"/>
          <w:sz w:val="18"/>
          <w:szCs w:val="18"/>
        </w:rPr>
        <w:t>Prednison</w:t>
      </w:r>
    </w:p>
    <w:p w14:paraId="03F55A9C" w14:textId="082722E2" w:rsidR="00472999" w:rsidRPr="002E44ED" w:rsidRDefault="00472999" w:rsidP="00423A64">
      <w:pPr>
        <w:spacing w:after="0" w:line="240" w:lineRule="auto"/>
        <w:rPr>
          <w:rFonts w:ascii="Verdana" w:hAnsi="Verdana" w:cstheme="minorHAnsi"/>
          <w:sz w:val="18"/>
          <w:szCs w:val="18"/>
        </w:rPr>
      </w:pPr>
      <w:r w:rsidRPr="002E44ED">
        <w:rPr>
          <w:rFonts w:ascii="Verdana" w:hAnsi="Verdana" w:cstheme="minorHAnsi"/>
          <w:sz w:val="18"/>
          <w:szCs w:val="18"/>
        </w:rPr>
        <w:t xml:space="preserve">In de keten is het belangrijk om de zorgverleners op de hoogte te stellen van </w:t>
      </w:r>
      <w:proofErr w:type="spellStart"/>
      <w:r w:rsidRPr="002E44ED">
        <w:rPr>
          <w:rFonts w:ascii="Verdana" w:hAnsi="Verdana" w:cstheme="minorHAnsi"/>
          <w:sz w:val="18"/>
          <w:szCs w:val="18"/>
        </w:rPr>
        <w:t>corticosteroid</w:t>
      </w:r>
      <w:proofErr w:type="spellEnd"/>
      <w:r w:rsidRPr="002E44ED">
        <w:rPr>
          <w:rFonts w:ascii="Verdana" w:hAnsi="Verdana" w:cstheme="minorHAnsi"/>
          <w:sz w:val="18"/>
          <w:szCs w:val="18"/>
        </w:rPr>
        <w:t xml:space="preserve"> gebruik bij T2DM </w:t>
      </w:r>
      <w:r w:rsidR="000C48E5" w:rsidRPr="002E44ED">
        <w:rPr>
          <w:rFonts w:ascii="Verdana" w:hAnsi="Verdana" w:cstheme="minorHAnsi"/>
          <w:sz w:val="18"/>
          <w:szCs w:val="18"/>
        </w:rPr>
        <w:t>patiënten</w:t>
      </w:r>
      <w:r w:rsidRPr="002E44ED">
        <w:rPr>
          <w:rFonts w:ascii="Verdana" w:hAnsi="Verdana" w:cstheme="minorHAnsi"/>
          <w:sz w:val="18"/>
          <w:szCs w:val="18"/>
        </w:rPr>
        <w:t xml:space="preserve">. Belangrijk is om te streven naar een zo kort als mogelijke kuur. </w:t>
      </w:r>
    </w:p>
    <w:p w14:paraId="76A1B549" w14:textId="77777777" w:rsidR="00472999" w:rsidRPr="002E44ED" w:rsidRDefault="00472999" w:rsidP="00423A64">
      <w:pPr>
        <w:spacing w:after="0" w:line="240" w:lineRule="auto"/>
        <w:rPr>
          <w:rFonts w:ascii="Verdana" w:hAnsi="Verdana" w:cstheme="minorHAnsi"/>
          <w:sz w:val="18"/>
          <w:szCs w:val="18"/>
        </w:rPr>
      </w:pPr>
      <w:r w:rsidRPr="002E44ED">
        <w:rPr>
          <w:rFonts w:ascii="Verdana" w:hAnsi="Verdana" w:cstheme="minorHAnsi"/>
          <w:sz w:val="18"/>
          <w:szCs w:val="18"/>
        </w:rPr>
        <w:t>Voor omgang met verhoogde bloedglucose door prednison:</w:t>
      </w:r>
    </w:p>
    <w:p w14:paraId="34B4AE93" w14:textId="3FCE4754" w:rsidR="00472999" w:rsidRPr="00384F50" w:rsidRDefault="0064019F" w:rsidP="00423A64">
      <w:pPr>
        <w:spacing w:after="0" w:line="240" w:lineRule="auto"/>
        <w:rPr>
          <w:rFonts w:ascii="Verdana" w:hAnsi="Verdana" w:cstheme="minorHAnsi"/>
          <w:sz w:val="20"/>
          <w:szCs w:val="20"/>
        </w:rPr>
      </w:pPr>
      <w:hyperlink r:id="rId31" w:history="1">
        <w:r w:rsidR="00472999" w:rsidRPr="002E44ED">
          <w:rPr>
            <w:rStyle w:val="Hyperlink"/>
            <w:rFonts w:ascii="Verdana" w:hAnsi="Verdana" w:cstheme="minorHAnsi"/>
            <w:sz w:val="18"/>
            <w:szCs w:val="18"/>
          </w:rPr>
          <w:t>https://www.nhg.org/file/20459/download?token=zEHnkJ56</w:t>
        </w:r>
      </w:hyperlink>
    </w:p>
    <w:p w14:paraId="3E7C81A7" w14:textId="77777777" w:rsidR="00423A64" w:rsidRPr="00384F50" w:rsidRDefault="00423A64" w:rsidP="00423A64">
      <w:pPr>
        <w:pStyle w:val="Kop2"/>
        <w:spacing w:before="0" w:line="240" w:lineRule="auto"/>
        <w:rPr>
          <w:rFonts w:ascii="Verdana" w:hAnsi="Verdana" w:cstheme="minorHAnsi"/>
          <w:sz w:val="20"/>
          <w:szCs w:val="20"/>
        </w:rPr>
      </w:pPr>
    </w:p>
    <w:p w14:paraId="129A1D63" w14:textId="1D86F68C" w:rsidR="00192517" w:rsidRPr="00FF178F" w:rsidRDefault="008D7EE2" w:rsidP="00423A64">
      <w:pPr>
        <w:pStyle w:val="Kop2"/>
        <w:spacing w:before="0" w:line="240" w:lineRule="auto"/>
        <w:rPr>
          <w:rFonts w:ascii="Verdana" w:hAnsi="Verdana" w:cstheme="minorHAnsi"/>
          <w:color w:val="auto"/>
          <w:sz w:val="18"/>
          <w:szCs w:val="18"/>
        </w:rPr>
      </w:pPr>
      <w:r w:rsidRPr="00FF178F">
        <w:rPr>
          <w:rFonts w:ascii="Verdana" w:hAnsi="Verdana" w:cstheme="minorHAnsi"/>
          <w:color w:val="auto"/>
          <w:sz w:val="18"/>
          <w:szCs w:val="18"/>
        </w:rPr>
        <w:t>12</w:t>
      </w:r>
      <w:r w:rsidR="002E44ED" w:rsidRPr="00FF178F">
        <w:rPr>
          <w:rFonts w:ascii="Verdana" w:hAnsi="Verdana" w:cstheme="minorHAnsi"/>
          <w:color w:val="auto"/>
          <w:sz w:val="18"/>
          <w:szCs w:val="18"/>
        </w:rPr>
        <w:t>.12</w:t>
      </w:r>
      <w:r w:rsidR="00056B58" w:rsidRPr="00FF178F">
        <w:rPr>
          <w:rFonts w:ascii="Verdana" w:hAnsi="Verdana" w:cstheme="minorHAnsi"/>
          <w:color w:val="auto"/>
          <w:sz w:val="18"/>
          <w:szCs w:val="18"/>
        </w:rPr>
        <w:t xml:space="preserve"> </w:t>
      </w:r>
      <w:r w:rsidR="006565FF" w:rsidRPr="00FF178F">
        <w:rPr>
          <w:rFonts w:ascii="Verdana" w:hAnsi="Verdana" w:cstheme="minorHAnsi"/>
          <w:color w:val="auto"/>
          <w:sz w:val="18"/>
          <w:szCs w:val="18"/>
        </w:rPr>
        <w:t>Remissie</w:t>
      </w:r>
    </w:p>
    <w:p w14:paraId="3D662C97" w14:textId="5EF66146" w:rsidR="001229B1" w:rsidRPr="00FF178F" w:rsidRDefault="00F8415B" w:rsidP="00423A64">
      <w:pPr>
        <w:spacing w:after="0" w:line="240" w:lineRule="auto"/>
        <w:rPr>
          <w:rFonts w:ascii="Verdana" w:hAnsi="Verdana" w:cstheme="minorHAnsi"/>
          <w:sz w:val="18"/>
          <w:szCs w:val="18"/>
        </w:rPr>
      </w:pPr>
      <w:r w:rsidRPr="00FF178F">
        <w:rPr>
          <w:rFonts w:ascii="Verdana" w:hAnsi="Verdana" w:cstheme="minorHAnsi"/>
          <w:sz w:val="18"/>
          <w:szCs w:val="18"/>
        </w:rPr>
        <w:t>Patiënten</w:t>
      </w:r>
      <w:r w:rsidR="001229B1" w:rsidRPr="00FF178F">
        <w:rPr>
          <w:rFonts w:ascii="Verdana" w:hAnsi="Verdana" w:cstheme="minorHAnsi"/>
          <w:sz w:val="18"/>
          <w:szCs w:val="18"/>
        </w:rPr>
        <w:t xml:space="preserve"> met diabetes die langer </w:t>
      </w:r>
      <w:r w:rsidRPr="00FF178F">
        <w:rPr>
          <w:rFonts w:ascii="Verdana" w:hAnsi="Verdana" w:cstheme="minorHAnsi"/>
          <w:sz w:val="18"/>
          <w:szCs w:val="18"/>
        </w:rPr>
        <w:t xml:space="preserve">dan </w:t>
      </w:r>
      <w:r w:rsidR="001229B1" w:rsidRPr="00FF178F">
        <w:rPr>
          <w:rFonts w:ascii="Verdana" w:hAnsi="Verdana" w:cstheme="minorHAnsi"/>
          <w:sz w:val="18"/>
          <w:szCs w:val="18"/>
        </w:rPr>
        <w:t xml:space="preserve">vijf jaar zonder medicatie een glucose en Hba1c &lt; NHG streefwaarde hebben  en geen diabetische complicaties  hebben kunnen uit de diabetes ketenzorg. De ICPC code T90.02 wordt vervangen in A91.05 ( gestoorde glucose tolerantie)  en deze </w:t>
      </w:r>
      <w:r w:rsidR="009F0E77" w:rsidRPr="00FF178F">
        <w:rPr>
          <w:rFonts w:ascii="Verdana" w:hAnsi="Verdana" w:cstheme="minorHAnsi"/>
          <w:sz w:val="18"/>
          <w:szCs w:val="18"/>
        </w:rPr>
        <w:t>patiëntengroep</w:t>
      </w:r>
      <w:r w:rsidR="001229B1" w:rsidRPr="00FF178F">
        <w:rPr>
          <w:rFonts w:ascii="Verdana" w:hAnsi="Verdana" w:cstheme="minorHAnsi"/>
          <w:sz w:val="18"/>
          <w:szCs w:val="18"/>
        </w:rPr>
        <w:t xml:space="preserve"> stroomt in de CVR keten. </w:t>
      </w:r>
      <w:r w:rsidRPr="00FF178F">
        <w:rPr>
          <w:rFonts w:ascii="Verdana" w:hAnsi="Verdana" w:cstheme="minorHAnsi"/>
          <w:sz w:val="18"/>
          <w:szCs w:val="18"/>
        </w:rPr>
        <w:t xml:space="preserve"> Er is immers nog een verhoogd risico op hart en vaatziekte en om een recidief van diabetes. Voorafgaande aan die vijf jaren, kan de controlefrequentie in overleg met de patiënt verlaagd.</w:t>
      </w:r>
    </w:p>
    <w:p w14:paraId="2CFEAC06" w14:textId="77777777" w:rsidR="009F0E77" w:rsidRPr="00FF178F" w:rsidRDefault="009F0E77" w:rsidP="00423A64">
      <w:pPr>
        <w:spacing w:after="0" w:line="240" w:lineRule="auto"/>
        <w:rPr>
          <w:rFonts w:ascii="Verdana" w:hAnsi="Verdana" w:cstheme="minorHAnsi"/>
          <w:sz w:val="18"/>
          <w:szCs w:val="18"/>
        </w:rPr>
      </w:pPr>
    </w:p>
    <w:tbl>
      <w:tblPr>
        <w:tblStyle w:val="Tabelraster"/>
        <w:tblW w:w="0" w:type="auto"/>
        <w:tblLook w:val="04A0" w:firstRow="1" w:lastRow="0" w:firstColumn="1" w:lastColumn="0" w:noHBand="0" w:noVBand="1"/>
      </w:tblPr>
      <w:tblGrid>
        <w:gridCol w:w="9062"/>
      </w:tblGrid>
      <w:tr w:rsidR="00F8415B" w:rsidRPr="00FF178F" w14:paraId="33E3D070" w14:textId="77777777" w:rsidTr="00F8415B">
        <w:tc>
          <w:tcPr>
            <w:tcW w:w="9212" w:type="dxa"/>
          </w:tcPr>
          <w:p w14:paraId="13C97D97" w14:textId="77777777" w:rsidR="00F8415B" w:rsidRPr="00FF178F" w:rsidRDefault="00F8415B" w:rsidP="00423A64">
            <w:pPr>
              <w:rPr>
                <w:rFonts w:ascii="Verdana" w:hAnsi="Verdana" w:cstheme="minorHAnsi"/>
                <w:b/>
                <w:sz w:val="18"/>
                <w:szCs w:val="18"/>
              </w:rPr>
            </w:pPr>
            <w:r w:rsidRPr="00FF178F">
              <w:rPr>
                <w:rFonts w:ascii="Verdana" w:hAnsi="Verdana" w:cstheme="minorHAnsi"/>
                <w:b/>
                <w:sz w:val="18"/>
                <w:szCs w:val="18"/>
              </w:rPr>
              <w:t>Diabetes in remissie</w:t>
            </w:r>
          </w:p>
        </w:tc>
      </w:tr>
      <w:tr w:rsidR="00F8415B" w:rsidRPr="002E44ED" w14:paraId="79FA6FBA" w14:textId="77777777" w:rsidTr="00F8415B">
        <w:tc>
          <w:tcPr>
            <w:tcW w:w="9212" w:type="dxa"/>
          </w:tcPr>
          <w:p w14:paraId="45C03693" w14:textId="77777777" w:rsidR="00F8415B" w:rsidRPr="002E44ED" w:rsidRDefault="00F8415B" w:rsidP="00423A64">
            <w:pPr>
              <w:rPr>
                <w:rFonts w:ascii="Verdana" w:hAnsi="Verdana" w:cstheme="minorHAnsi"/>
                <w:sz w:val="18"/>
                <w:szCs w:val="18"/>
              </w:rPr>
            </w:pPr>
            <w:r w:rsidRPr="00FF178F">
              <w:rPr>
                <w:rFonts w:ascii="Verdana" w:hAnsi="Verdana" w:cstheme="minorHAnsi"/>
                <w:sz w:val="18"/>
                <w:szCs w:val="18"/>
              </w:rPr>
              <w:t xml:space="preserve">&gt;5 jaar zonder medicatie </w:t>
            </w:r>
            <w:proofErr w:type="spellStart"/>
            <w:r w:rsidRPr="00FF178F">
              <w:rPr>
                <w:rFonts w:ascii="Verdana" w:hAnsi="Verdana" w:cstheme="minorHAnsi"/>
                <w:sz w:val="18"/>
                <w:szCs w:val="18"/>
              </w:rPr>
              <w:t>gluc</w:t>
            </w:r>
            <w:proofErr w:type="spellEnd"/>
            <w:r w:rsidRPr="00FF178F">
              <w:rPr>
                <w:rFonts w:ascii="Verdana" w:hAnsi="Verdana" w:cstheme="minorHAnsi"/>
                <w:sz w:val="18"/>
                <w:szCs w:val="18"/>
              </w:rPr>
              <w:t xml:space="preserve"> en Hba1c &lt; streefwaarden: T90.02</w:t>
            </w:r>
            <w:r w:rsidRPr="00FF178F">
              <w:rPr>
                <w:rFonts w:ascii="Verdana" w:hAnsi="Verdana" w:cstheme="minorHAnsi"/>
                <w:sz w:val="18"/>
                <w:szCs w:val="18"/>
              </w:rPr>
              <w:sym w:font="Wingdings" w:char="F0E0"/>
            </w:r>
            <w:r w:rsidRPr="00FF178F">
              <w:rPr>
                <w:rFonts w:ascii="Verdana" w:hAnsi="Verdana" w:cstheme="minorHAnsi"/>
                <w:sz w:val="18"/>
                <w:szCs w:val="18"/>
              </w:rPr>
              <w:t xml:space="preserve"> A 91.05. Uit de diabetes keten </w:t>
            </w:r>
            <w:r w:rsidRPr="00FF178F">
              <w:rPr>
                <w:rFonts w:ascii="Verdana" w:hAnsi="Verdana" w:cstheme="minorHAnsi"/>
                <w:sz w:val="18"/>
                <w:szCs w:val="18"/>
              </w:rPr>
              <w:sym w:font="Wingdings" w:char="F0E0"/>
            </w:r>
            <w:r w:rsidRPr="00FF178F">
              <w:rPr>
                <w:rFonts w:ascii="Verdana" w:hAnsi="Verdana" w:cstheme="minorHAnsi"/>
                <w:sz w:val="18"/>
                <w:szCs w:val="18"/>
              </w:rPr>
              <w:t xml:space="preserve"> CVR keten.</w:t>
            </w:r>
          </w:p>
        </w:tc>
      </w:tr>
    </w:tbl>
    <w:p w14:paraId="179D39F8" w14:textId="77777777" w:rsidR="00F8415B" w:rsidRPr="00384F50" w:rsidRDefault="00F8415B" w:rsidP="00423A64">
      <w:pPr>
        <w:spacing w:after="0" w:line="240" w:lineRule="auto"/>
        <w:rPr>
          <w:rFonts w:ascii="Verdana" w:hAnsi="Verdana" w:cstheme="minorHAnsi"/>
          <w:sz w:val="20"/>
          <w:szCs w:val="20"/>
        </w:rPr>
      </w:pPr>
    </w:p>
    <w:p w14:paraId="05C59B44" w14:textId="4720482B" w:rsidR="00312119" w:rsidRPr="002E44ED" w:rsidRDefault="008D7EE2" w:rsidP="00423A64">
      <w:pPr>
        <w:pStyle w:val="Kop2"/>
        <w:spacing w:before="0" w:line="240" w:lineRule="auto"/>
        <w:rPr>
          <w:rFonts w:ascii="Verdana" w:hAnsi="Verdana" w:cstheme="minorHAnsi"/>
          <w:color w:val="auto"/>
          <w:sz w:val="18"/>
          <w:szCs w:val="18"/>
        </w:rPr>
      </w:pPr>
      <w:r>
        <w:rPr>
          <w:rFonts w:ascii="Verdana" w:hAnsi="Verdana" w:cstheme="minorHAnsi"/>
          <w:color w:val="auto"/>
          <w:sz w:val="18"/>
          <w:szCs w:val="18"/>
        </w:rPr>
        <w:t>12</w:t>
      </w:r>
      <w:r w:rsidR="002E44ED">
        <w:rPr>
          <w:rFonts w:ascii="Verdana" w:hAnsi="Verdana" w:cstheme="minorHAnsi"/>
          <w:color w:val="auto"/>
          <w:sz w:val="18"/>
          <w:szCs w:val="18"/>
        </w:rPr>
        <w:t>.13</w:t>
      </w:r>
      <w:r w:rsidR="00312119" w:rsidRPr="002E44ED">
        <w:rPr>
          <w:rFonts w:ascii="Verdana" w:hAnsi="Verdana" w:cstheme="minorHAnsi"/>
          <w:color w:val="auto"/>
          <w:sz w:val="18"/>
          <w:szCs w:val="18"/>
        </w:rPr>
        <w:t xml:space="preserve"> Beroep en diabetes</w:t>
      </w:r>
    </w:p>
    <w:p w14:paraId="08E22DB6" w14:textId="036C3150" w:rsidR="00472999" w:rsidRPr="002E44ED" w:rsidRDefault="00472999" w:rsidP="00423A64">
      <w:pPr>
        <w:pStyle w:val="Geenafstand"/>
        <w:rPr>
          <w:rFonts w:ascii="Verdana" w:hAnsi="Verdana" w:cstheme="minorHAnsi"/>
          <w:sz w:val="18"/>
          <w:szCs w:val="18"/>
        </w:rPr>
      </w:pPr>
      <w:r w:rsidRPr="002E44ED">
        <w:rPr>
          <w:rFonts w:ascii="Verdana" w:hAnsi="Verdana" w:cstheme="minorHAnsi"/>
          <w:sz w:val="18"/>
          <w:szCs w:val="18"/>
        </w:rPr>
        <w:t xml:space="preserve">Patiënten met diabetes moeten bij aanvraag </w:t>
      </w:r>
      <w:r w:rsidR="00D3628C" w:rsidRPr="002E44ED">
        <w:rPr>
          <w:rFonts w:ascii="Verdana" w:hAnsi="Verdana" w:cstheme="minorHAnsi"/>
          <w:sz w:val="18"/>
          <w:szCs w:val="18"/>
        </w:rPr>
        <w:t>van een</w:t>
      </w:r>
      <w:r w:rsidRPr="002E44ED">
        <w:rPr>
          <w:rFonts w:ascii="Verdana" w:hAnsi="Verdana" w:cstheme="minorHAnsi"/>
          <w:sz w:val="18"/>
          <w:szCs w:val="18"/>
        </w:rPr>
        <w:t xml:space="preserve"> rijbewijs </w:t>
      </w:r>
      <w:r w:rsidR="00D3628C" w:rsidRPr="002E44ED">
        <w:rPr>
          <w:rFonts w:ascii="Verdana" w:hAnsi="Verdana" w:cstheme="minorHAnsi"/>
          <w:sz w:val="18"/>
          <w:szCs w:val="18"/>
        </w:rPr>
        <w:t>een gezondheidsverklaring in</w:t>
      </w:r>
      <w:r w:rsidRPr="002E44ED">
        <w:rPr>
          <w:rFonts w:ascii="Verdana" w:hAnsi="Verdana" w:cstheme="minorHAnsi"/>
          <w:sz w:val="18"/>
          <w:szCs w:val="18"/>
        </w:rPr>
        <w:t xml:space="preserve">vullen. </w:t>
      </w:r>
    </w:p>
    <w:p w14:paraId="680066D2" w14:textId="2A07AC41" w:rsidR="00472999" w:rsidRPr="002E44ED" w:rsidRDefault="00472999" w:rsidP="00423A64">
      <w:pPr>
        <w:pStyle w:val="Geenafstand"/>
        <w:rPr>
          <w:rFonts w:ascii="Verdana" w:hAnsi="Verdana" w:cstheme="minorHAnsi"/>
          <w:sz w:val="18"/>
          <w:szCs w:val="18"/>
        </w:rPr>
      </w:pPr>
      <w:r w:rsidRPr="002E44ED">
        <w:rPr>
          <w:rFonts w:ascii="Verdana" w:hAnsi="Verdana" w:cstheme="minorHAnsi"/>
          <w:sz w:val="18"/>
          <w:szCs w:val="18"/>
        </w:rPr>
        <w:t xml:space="preserve">Het gebruik van een SU of insuline leidt niet per definitie tot afkeuring voor het rijbewijs. Het gaat om het risico op (ernstige ) </w:t>
      </w:r>
      <w:proofErr w:type="spellStart"/>
      <w:r w:rsidRPr="002E44ED">
        <w:rPr>
          <w:rFonts w:ascii="Verdana" w:hAnsi="Verdana" w:cstheme="minorHAnsi"/>
          <w:sz w:val="18"/>
          <w:szCs w:val="18"/>
        </w:rPr>
        <w:t>hypo’s</w:t>
      </w:r>
      <w:proofErr w:type="spellEnd"/>
      <w:r w:rsidRPr="002E44ED">
        <w:rPr>
          <w:rFonts w:ascii="Verdana" w:hAnsi="Verdana" w:cstheme="minorHAnsi"/>
          <w:sz w:val="18"/>
          <w:szCs w:val="18"/>
        </w:rPr>
        <w:t>. En die is me</w:t>
      </w:r>
      <w:r w:rsidR="00D3628C" w:rsidRPr="002E44ED">
        <w:rPr>
          <w:rFonts w:ascii="Verdana" w:hAnsi="Verdana" w:cstheme="minorHAnsi"/>
          <w:sz w:val="18"/>
          <w:szCs w:val="18"/>
        </w:rPr>
        <w:t>t</w:t>
      </w:r>
      <w:r w:rsidRPr="002E44ED">
        <w:rPr>
          <w:rFonts w:ascii="Verdana" w:hAnsi="Verdana" w:cstheme="minorHAnsi"/>
          <w:sz w:val="18"/>
          <w:szCs w:val="18"/>
        </w:rPr>
        <w:t xml:space="preserve"> SU en insuline nu eenmaal groter. Of de patiënt vaak </w:t>
      </w:r>
      <w:proofErr w:type="spellStart"/>
      <w:r w:rsidRPr="002E44ED">
        <w:rPr>
          <w:rFonts w:ascii="Verdana" w:hAnsi="Verdana" w:cstheme="minorHAnsi"/>
          <w:sz w:val="18"/>
          <w:szCs w:val="18"/>
        </w:rPr>
        <w:t>hypo’s</w:t>
      </w:r>
      <w:proofErr w:type="spellEnd"/>
      <w:r w:rsidRPr="002E44ED">
        <w:rPr>
          <w:rFonts w:ascii="Verdana" w:hAnsi="Verdana" w:cstheme="minorHAnsi"/>
          <w:sz w:val="18"/>
          <w:szCs w:val="18"/>
        </w:rPr>
        <w:t xml:space="preserve"> heeft, dit voelt aankomen, er goed op reageert, komt terug in de vragenlijst diabetes. In te vullen door de behandelend arts.</w:t>
      </w:r>
    </w:p>
    <w:p w14:paraId="72757FF8" w14:textId="14ACE2B9" w:rsidR="00472999" w:rsidRPr="002E44ED" w:rsidRDefault="00472999" w:rsidP="00423A64">
      <w:pPr>
        <w:pStyle w:val="Geenafstand"/>
        <w:rPr>
          <w:rFonts w:ascii="Verdana" w:hAnsi="Verdana" w:cstheme="minorHAnsi"/>
          <w:sz w:val="18"/>
          <w:szCs w:val="18"/>
        </w:rPr>
      </w:pPr>
      <w:r w:rsidRPr="002E44ED">
        <w:rPr>
          <w:rFonts w:ascii="Verdana" w:hAnsi="Verdana" w:cstheme="minorHAnsi"/>
          <w:sz w:val="18"/>
          <w:szCs w:val="18"/>
        </w:rPr>
        <w:t xml:space="preserve">Deze informatie wordt door het CBR geïnterpreteerd. Naarmate het voertuig groter is, of iemand beroepsmatig lang achter het stuur zit, personen vervoerd, wordt er strenger gekeken. En wordt bepaald of de </w:t>
      </w:r>
      <w:r w:rsidR="009F0E77" w:rsidRPr="002E44ED">
        <w:rPr>
          <w:rFonts w:ascii="Verdana" w:hAnsi="Verdana" w:cstheme="minorHAnsi"/>
          <w:sz w:val="18"/>
          <w:szCs w:val="18"/>
        </w:rPr>
        <w:t>patiënt</w:t>
      </w:r>
      <w:r w:rsidRPr="002E44ED">
        <w:rPr>
          <w:rFonts w:ascii="Verdana" w:hAnsi="Verdana" w:cstheme="minorHAnsi"/>
          <w:sz w:val="18"/>
          <w:szCs w:val="18"/>
        </w:rPr>
        <w:t xml:space="preserve"> wel of niet goed gekeurd wordt.</w:t>
      </w:r>
    </w:p>
    <w:p w14:paraId="742DB06B" w14:textId="77777777" w:rsidR="009F0E77" w:rsidRPr="002E44ED" w:rsidRDefault="009F0E77" w:rsidP="00423A64">
      <w:pPr>
        <w:pStyle w:val="Geenafstand"/>
        <w:rPr>
          <w:rFonts w:ascii="Verdana" w:hAnsi="Verdana" w:cstheme="minorHAnsi"/>
          <w:sz w:val="18"/>
          <w:szCs w:val="18"/>
        </w:rPr>
      </w:pPr>
    </w:p>
    <w:p w14:paraId="20BB4CB3" w14:textId="3961B370" w:rsidR="00472999" w:rsidRPr="002E44ED" w:rsidRDefault="00472999" w:rsidP="00423A64">
      <w:pPr>
        <w:pStyle w:val="Geenafstand"/>
        <w:rPr>
          <w:rFonts w:ascii="Verdana" w:hAnsi="Verdana" w:cstheme="minorHAnsi"/>
          <w:sz w:val="18"/>
          <w:szCs w:val="18"/>
        </w:rPr>
      </w:pPr>
      <w:r w:rsidRPr="002E44ED">
        <w:rPr>
          <w:rFonts w:ascii="Verdana" w:hAnsi="Verdana" w:cstheme="minorHAnsi"/>
          <w:sz w:val="18"/>
          <w:szCs w:val="18"/>
        </w:rPr>
        <w:t xml:space="preserve">Het Nederlands rijbewijs wordt in veel landen geaccepteerd. Soms moet er een internationaal rijbewijs worden aangevraagd. </w:t>
      </w:r>
    </w:p>
    <w:p w14:paraId="1AFA5348" w14:textId="77777777" w:rsidR="00D911CF" w:rsidRDefault="00D911CF">
      <w:pPr>
        <w:rPr>
          <w:rFonts w:ascii="Verdana" w:eastAsiaTheme="majorEastAsia" w:hAnsi="Verdana" w:cstheme="majorBidi"/>
          <w:b/>
          <w:bCs/>
        </w:rPr>
      </w:pPr>
      <w:r>
        <w:rPr>
          <w:rFonts w:ascii="Verdana" w:hAnsi="Verdana"/>
        </w:rPr>
        <w:br w:type="page"/>
      </w:r>
    </w:p>
    <w:p w14:paraId="5AF94235" w14:textId="7C3BD409" w:rsidR="002D3C9D" w:rsidRPr="00384F50" w:rsidRDefault="002E44ED" w:rsidP="00384F50">
      <w:pPr>
        <w:pStyle w:val="Kop1"/>
        <w:rPr>
          <w:rFonts w:ascii="Verdana" w:hAnsi="Verdana"/>
          <w:color w:val="auto"/>
          <w:sz w:val="22"/>
          <w:szCs w:val="22"/>
        </w:rPr>
      </w:pPr>
      <w:bookmarkStart w:id="111" w:name="_Toc24044719"/>
      <w:r>
        <w:rPr>
          <w:rFonts w:ascii="Verdana" w:hAnsi="Verdana"/>
          <w:color w:val="auto"/>
          <w:sz w:val="22"/>
          <w:szCs w:val="22"/>
        </w:rPr>
        <w:lastRenderedPageBreak/>
        <w:t xml:space="preserve">13. </w:t>
      </w:r>
      <w:r w:rsidR="002D3C9D" w:rsidRPr="00384F50">
        <w:rPr>
          <w:rFonts w:ascii="Verdana" w:hAnsi="Verdana"/>
          <w:color w:val="auto"/>
          <w:sz w:val="22"/>
          <w:szCs w:val="22"/>
        </w:rPr>
        <w:t>B</w:t>
      </w:r>
      <w:r w:rsidR="00384F50" w:rsidRPr="00384F50">
        <w:rPr>
          <w:rFonts w:ascii="Verdana" w:hAnsi="Verdana"/>
          <w:color w:val="auto"/>
          <w:sz w:val="22"/>
          <w:szCs w:val="22"/>
        </w:rPr>
        <w:t>ijlage bloedonderzoek DMII</w:t>
      </w:r>
      <w:bookmarkEnd w:id="111"/>
    </w:p>
    <w:p w14:paraId="276DCF5C" w14:textId="76E0A1DD" w:rsidR="001D115E" w:rsidRPr="00384F50" w:rsidRDefault="001D115E" w:rsidP="00432D83">
      <w:pPr>
        <w:pStyle w:val="Lijstalinea"/>
        <w:spacing w:after="0" w:line="240" w:lineRule="auto"/>
        <w:rPr>
          <w:rFonts w:ascii="Verdana" w:hAnsi="Verdana" w:cstheme="minorHAnsi"/>
          <w:sz w:val="20"/>
          <w:szCs w:val="20"/>
        </w:rPr>
      </w:pPr>
    </w:p>
    <w:p w14:paraId="3AB8C9AC" w14:textId="77777777" w:rsidR="00EB1DA1" w:rsidRPr="00D911CF" w:rsidRDefault="00EB1DA1" w:rsidP="00432D83">
      <w:pPr>
        <w:pStyle w:val="Kop3"/>
        <w:spacing w:before="0" w:line="240" w:lineRule="auto"/>
        <w:rPr>
          <w:rFonts w:ascii="Verdana" w:hAnsi="Verdana" w:cstheme="minorHAnsi"/>
          <w:color w:val="auto"/>
          <w:sz w:val="18"/>
          <w:szCs w:val="18"/>
        </w:rPr>
      </w:pPr>
      <w:bookmarkStart w:id="112" w:name="_Toc519245328"/>
      <w:bookmarkStart w:id="113" w:name="_Toc532558917"/>
      <w:r w:rsidRPr="00D911CF">
        <w:rPr>
          <w:rFonts w:ascii="Verdana" w:hAnsi="Verdana" w:cstheme="minorHAnsi"/>
          <w:color w:val="auto"/>
          <w:sz w:val="18"/>
          <w:szCs w:val="18"/>
        </w:rPr>
        <w:t>kleine controle lab</w:t>
      </w:r>
      <w:bookmarkEnd w:id="112"/>
      <w:bookmarkEnd w:id="113"/>
    </w:p>
    <w:tbl>
      <w:tblPr>
        <w:tblStyle w:val="Tabelraster"/>
        <w:tblW w:w="0" w:type="auto"/>
        <w:tblLook w:val="04A0" w:firstRow="1" w:lastRow="0" w:firstColumn="1" w:lastColumn="0" w:noHBand="0" w:noVBand="1"/>
      </w:tblPr>
      <w:tblGrid>
        <w:gridCol w:w="4009"/>
      </w:tblGrid>
      <w:tr w:rsidR="00912A23" w:rsidRPr="00D911CF" w14:paraId="074D71D5" w14:textId="77777777" w:rsidTr="00394132">
        <w:tc>
          <w:tcPr>
            <w:tcW w:w="4009" w:type="dxa"/>
          </w:tcPr>
          <w:p w14:paraId="32B29010" w14:textId="61A26C7A" w:rsidR="00912A23" w:rsidRPr="00D911CF" w:rsidRDefault="00912A23" w:rsidP="00432D83">
            <w:pPr>
              <w:rPr>
                <w:rFonts w:ascii="Verdana" w:hAnsi="Verdana" w:cstheme="minorHAnsi"/>
                <w:sz w:val="18"/>
                <w:szCs w:val="18"/>
              </w:rPr>
            </w:pPr>
            <w:r w:rsidRPr="00D911CF">
              <w:rPr>
                <w:rFonts w:ascii="Verdana" w:hAnsi="Verdana" w:cstheme="minorHAnsi"/>
                <w:sz w:val="18"/>
                <w:szCs w:val="18"/>
              </w:rPr>
              <w:t xml:space="preserve">Nuchter glucose en iedere 3-6 </w:t>
            </w:r>
            <w:proofErr w:type="spellStart"/>
            <w:r w:rsidRPr="00D911CF">
              <w:rPr>
                <w:rFonts w:ascii="Verdana" w:hAnsi="Verdana" w:cstheme="minorHAnsi"/>
                <w:sz w:val="18"/>
                <w:szCs w:val="18"/>
              </w:rPr>
              <w:t>mnd</w:t>
            </w:r>
            <w:proofErr w:type="spellEnd"/>
            <w:r w:rsidRPr="00D911CF">
              <w:rPr>
                <w:rFonts w:ascii="Verdana" w:hAnsi="Verdana" w:cstheme="minorHAnsi"/>
                <w:sz w:val="18"/>
                <w:szCs w:val="18"/>
              </w:rPr>
              <w:t xml:space="preserve"> Hba1c. ( als stabiel 1x per jaar)</w:t>
            </w:r>
          </w:p>
        </w:tc>
      </w:tr>
      <w:tr w:rsidR="00912A23" w:rsidRPr="00D911CF" w14:paraId="53E90183" w14:textId="77777777" w:rsidTr="00394132">
        <w:tc>
          <w:tcPr>
            <w:tcW w:w="4009" w:type="dxa"/>
          </w:tcPr>
          <w:p w14:paraId="4114BED0" w14:textId="05CA744B" w:rsidR="00912A23" w:rsidRPr="00D911CF" w:rsidRDefault="00912A23" w:rsidP="00432D83">
            <w:pPr>
              <w:rPr>
                <w:rFonts w:ascii="Verdana" w:hAnsi="Verdana" w:cstheme="minorHAnsi"/>
                <w:sz w:val="18"/>
                <w:szCs w:val="18"/>
              </w:rPr>
            </w:pPr>
            <w:r w:rsidRPr="00D911CF">
              <w:rPr>
                <w:rFonts w:ascii="Verdana" w:hAnsi="Verdana" w:cstheme="minorHAnsi"/>
                <w:sz w:val="18"/>
                <w:szCs w:val="18"/>
              </w:rPr>
              <w:t xml:space="preserve">Bij </w:t>
            </w:r>
            <w:r w:rsidR="00D911CF" w:rsidRPr="00D911CF">
              <w:rPr>
                <w:rFonts w:ascii="Verdana" w:hAnsi="Verdana" w:cstheme="minorHAnsi"/>
                <w:sz w:val="18"/>
                <w:szCs w:val="18"/>
              </w:rPr>
              <w:t>patiënten</w:t>
            </w:r>
            <w:r w:rsidRPr="00D911CF">
              <w:rPr>
                <w:rFonts w:ascii="Verdana" w:hAnsi="Verdana" w:cstheme="minorHAnsi"/>
                <w:sz w:val="18"/>
                <w:szCs w:val="18"/>
              </w:rPr>
              <w:t xml:space="preserve"> met 2-4 </w:t>
            </w:r>
            <w:proofErr w:type="spellStart"/>
            <w:r w:rsidRPr="00D911CF">
              <w:rPr>
                <w:rFonts w:ascii="Verdana" w:hAnsi="Verdana" w:cstheme="minorHAnsi"/>
                <w:sz w:val="18"/>
                <w:szCs w:val="18"/>
              </w:rPr>
              <w:t>dd</w:t>
            </w:r>
            <w:proofErr w:type="spellEnd"/>
            <w:r w:rsidRPr="00D911CF">
              <w:rPr>
                <w:rFonts w:ascii="Verdana" w:hAnsi="Verdana" w:cstheme="minorHAnsi"/>
                <w:sz w:val="18"/>
                <w:szCs w:val="18"/>
              </w:rPr>
              <w:t xml:space="preserve"> insuline: 4-5 punt curve en Hba1c iedere 3-6 </w:t>
            </w:r>
            <w:proofErr w:type="spellStart"/>
            <w:r w:rsidRPr="00D911CF">
              <w:rPr>
                <w:rFonts w:ascii="Verdana" w:hAnsi="Verdana" w:cstheme="minorHAnsi"/>
                <w:sz w:val="18"/>
                <w:szCs w:val="18"/>
              </w:rPr>
              <w:t>mnd</w:t>
            </w:r>
            <w:proofErr w:type="spellEnd"/>
          </w:p>
        </w:tc>
      </w:tr>
      <w:tr w:rsidR="00912A23" w:rsidRPr="00D911CF" w14:paraId="429E0215" w14:textId="77777777" w:rsidTr="00394132">
        <w:tc>
          <w:tcPr>
            <w:tcW w:w="4009" w:type="dxa"/>
          </w:tcPr>
          <w:p w14:paraId="112E91DA" w14:textId="14E7C3F6" w:rsidR="00912A23" w:rsidRPr="00D911CF" w:rsidRDefault="00D911CF" w:rsidP="00432D83">
            <w:pPr>
              <w:rPr>
                <w:rFonts w:ascii="Verdana" w:hAnsi="Verdana" w:cstheme="minorHAnsi"/>
                <w:sz w:val="18"/>
                <w:szCs w:val="18"/>
              </w:rPr>
            </w:pPr>
            <w:r w:rsidRPr="00D911CF">
              <w:rPr>
                <w:rFonts w:ascii="Verdana" w:hAnsi="Verdana" w:cstheme="minorHAnsi"/>
                <w:sz w:val="18"/>
                <w:szCs w:val="18"/>
              </w:rPr>
              <w:t>Patiënten</w:t>
            </w:r>
            <w:r w:rsidR="00912A23" w:rsidRPr="00D911CF">
              <w:rPr>
                <w:rFonts w:ascii="Verdana" w:hAnsi="Verdana" w:cstheme="minorHAnsi"/>
                <w:sz w:val="18"/>
                <w:szCs w:val="18"/>
              </w:rPr>
              <w:t xml:space="preserve"> met CNS: 2x per jaar </w:t>
            </w:r>
            <w:proofErr w:type="spellStart"/>
            <w:r w:rsidR="00912A23" w:rsidRPr="00D911CF">
              <w:rPr>
                <w:rFonts w:ascii="Verdana" w:hAnsi="Verdana" w:cstheme="minorHAnsi"/>
                <w:sz w:val="18"/>
                <w:szCs w:val="18"/>
              </w:rPr>
              <w:t>eGFR</w:t>
            </w:r>
            <w:proofErr w:type="spellEnd"/>
            <w:r w:rsidR="00912A23" w:rsidRPr="00D911CF">
              <w:rPr>
                <w:rFonts w:ascii="Verdana" w:hAnsi="Verdana" w:cstheme="minorHAnsi"/>
                <w:sz w:val="18"/>
                <w:szCs w:val="18"/>
              </w:rPr>
              <w:t xml:space="preserve"> en </w:t>
            </w:r>
            <w:proofErr w:type="spellStart"/>
            <w:r w:rsidR="00912A23" w:rsidRPr="00D911CF">
              <w:rPr>
                <w:rFonts w:ascii="Verdana" w:hAnsi="Verdana" w:cstheme="minorHAnsi"/>
                <w:sz w:val="18"/>
                <w:szCs w:val="18"/>
              </w:rPr>
              <w:t>alb</w:t>
            </w:r>
            <w:proofErr w:type="spellEnd"/>
            <w:r w:rsidR="00912A23" w:rsidRPr="00D911CF">
              <w:rPr>
                <w:rFonts w:ascii="Verdana" w:hAnsi="Verdana" w:cstheme="minorHAnsi"/>
                <w:sz w:val="18"/>
                <w:szCs w:val="18"/>
              </w:rPr>
              <w:t>/</w:t>
            </w:r>
            <w:proofErr w:type="spellStart"/>
            <w:r w:rsidR="00912A23" w:rsidRPr="00D911CF">
              <w:rPr>
                <w:rFonts w:ascii="Verdana" w:hAnsi="Verdana" w:cstheme="minorHAnsi"/>
                <w:sz w:val="18"/>
                <w:szCs w:val="18"/>
              </w:rPr>
              <w:t>creat</w:t>
            </w:r>
            <w:proofErr w:type="spellEnd"/>
            <w:r w:rsidR="00912A23" w:rsidRPr="00D911CF">
              <w:rPr>
                <w:rFonts w:ascii="Verdana" w:hAnsi="Verdana" w:cstheme="minorHAnsi"/>
                <w:sz w:val="18"/>
                <w:szCs w:val="18"/>
              </w:rPr>
              <w:t xml:space="preserve"> ratio</w:t>
            </w:r>
          </w:p>
        </w:tc>
      </w:tr>
    </w:tbl>
    <w:p w14:paraId="514D4372" w14:textId="77777777" w:rsidR="00432D83" w:rsidRPr="00D911CF" w:rsidRDefault="00432D83" w:rsidP="00432D83">
      <w:pPr>
        <w:pStyle w:val="Kop3"/>
        <w:spacing w:before="0" w:line="240" w:lineRule="auto"/>
        <w:rPr>
          <w:rFonts w:ascii="Verdana" w:hAnsi="Verdana" w:cstheme="minorHAnsi"/>
          <w:color w:val="auto"/>
          <w:sz w:val="18"/>
          <w:szCs w:val="18"/>
        </w:rPr>
      </w:pPr>
      <w:bookmarkStart w:id="114" w:name="_Toc519245329"/>
    </w:p>
    <w:p w14:paraId="5E1DAFBD" w14:textId="03FB0DCE" w:rsidR="00EB1DA1" w:rsidRPr="00D911CF" w:rsidRDefault="00EB1DA1" w:rsidP="00432D83">
      <w:pPr>
        <w:pStyle w:val="Kop3"/>
        <w:spacing w:before="0" w:line="240" w:lineRule="auto"/>
        <w:rPr>
          <w:rFonts w:ascii="Verdana" w:hAnsi="Verdana" w:cstheme="minorHAnsi"/>
          <w:color w:val="auto"/>
          <w:sz w:val="18"/>
          <w:szCs w:val="18"/>
        </w:rPr>
      </w:pPr>
      <w:bookmarkStart w:id="115" w:name="_Toc532558918"/>
      <w:r w:rsidRPr="00D911CF">
        <w:rPr>
          <w:rFonts w:ascii="Verdana" w:hAnsi="Verdana" w:cstheme="minorHAnsi"/>
          <w:color w:val="auto"/>
          <w:sz w:val="18"/>
          <w:szCs w:val="18"/>
        </w:rPr>
        <w:t>grote controle</w:t>
      </w:r>
      <w:bookmarkEnd w:id="114"/>
      <w:bookmarkEnd w:id="115"/>
    </w:p>
    <w:tbl>
      <w:tblPr>
        <w:tblStyle w:val="Tabelraster"/>
        <w:tblW w:w="0" w:type="auto"/>
        <w:tblLook w:val="04A0" w:firstRow="1" w:lastRow="0" w:firstColumn="1" w:lastColumn="0" w:noHBand="0" w:noVBand="1"/>
      </w:tblPr>
      <w:tblGrid>
        <w:gridCol w:w="4009"/>
        <w:gridCol w:w="4009"/>
      </w:tblGrid>
      <w:tr w:rsidR="00912A23" w:rsidRPr="00D911CF" w14:paraId="090C6138" w14:textId="77777777" w:rsidTr="00394132">
        <w:tc>
          <w:tcPr>
            <w:tcW w:w="4009" w:type="dxa"/>
          </w:tcPr>
          <w:p w14:paraId="36EA5E13" w14:textId="77777777" w:rsidR="00912A23" w:rsidRPr="00D911CF" w:rsidRDefault="00912A23" w:rsidP="00432D83">
            <w:pPr>
              <w:rPr>
                <w:rFonts w:ascii="Verdana" w:hAnsi="Verdana" w:cstheme="minorHAnsi"/>
                <w:sz w:val="18"/>
                <w:szCs w:val="18"/>
              </w:rPr>
            </w:pPr>
            <w:r w:rsidRPr="00D911CF">
              <w:rPr>
                <w:rFonts w:ascii="Verdana" w:hAnsi="Verdana" w:cstheme="minorHAnsi"/>
                <w:sz w:val="18"/>
                <w:szCs w:val="18"/>
              </w:rPr>
              <w:t xml:space="preserve">patiënten met CNS: 2x per jaar </w:t>
            </w:r>
            <w:proofErr w:type="spellStart"/>
            <w:r w:rsidRPr="00D911CF">
              <w:rPr>
                <w:rFonts w:ascii="Verdana" w:hAnsi="Verdana" w:cstheme="minorHAnsi"/>
                <w:sz w:val="18"/>
                <w:szCs w:val="18"/>
              </w:rPr>
              <w:t>eGFR</w:t>
            </w:r>
            <w:proofErr w:type="spellEnd"/>
            <w:r w:rsidRPr="00D911CF">
              <w:rPr>
                <w:rFonts w:ascii="Verdana" w:hAnsi="Verdana" w:cstheme="minorHAnsi"/>
                <w:sz w:val="18"/>
                <w:szCs w:val="18"/>
              </w:rPr>
              <w:t xml:space="preserve"> en </w:t>
            </w:r>
            <w:proofErr w:type="spellStart"/>
            <w:r w:rsidRPr="00D911CF">
              <w:rPr>
                <w:rFonts w:ascii="Verdana" w:hAnsi="Verdana" w:cstheme="minorHAnsi"/>
                <w:sz w:val="18"/>
                <w:szCs w:val="18"/>
              </w:rPr>
              <w:t>alb</w:t>
            </w:r>
            <w:proofErr w:type="spellEnd"/>
            <w:r w:rsidRPr="00D911CF">
              <w:rPr>
                <w:rFonts w:ascii="Verdana" w:hAnsi="Verdana" w:cstheme="minorHAnsi"/>
                <w:sz w:val="18"/>
                <w:szCs w:val="18"/>
              </w:rPr>
              <w:t>/</w:t>
            </w:r>
            <w:proofErr w:type="spellStart"/>
            <w:r w:rsidRPr="00D911CF">
              <w:rPr>
                <w:rFonts w:ascii="Verdana" w:hAnsi="Verdana" w:cstheme="minorHAnsi"/>
                <w:sz w:val="18"/>
                <w:szCs w:val="18"/>
              </w:rPr>
              <w:t>creat</w:t>
            </w:r>
            <w:proofErr w:type="spellEnd"/>
            <w:r w:rsidRPr="00D911CF">
              <w:rPr>
                <w:rFonts w:ascii="Verdana" w:hAnsi="Verdana" w:cstheme="minorHAnsi"/>
                <w:sz w:val="18"/>
                <w:szCs w:val="18"/>
              </w:rPr>
              <w:t xml:space="preserve"> ratio</w:t>
            </w:r>
          </w:p>
        </w:tc>
        <w:tc>
          <w:tcPr>
            <w:tcW w:w="4009" w:type="dxa"/>
          </w:tcPr>
          <w:p w14:paraId="5827C70F" w14:textId="77777777" w:rsidR="00912A23" w:rsidRPr="00D911CF" w:rsidRDefault="00912A23" w:rsidP="00432D83">
            <w:pPr>
              <w:rPr>
                <w:rFonts w:ascii="Verdana" w:hAnsi="Verdana" w:cstheme="minorHAnsi"/>
                <w:sz w:val="18"/>
                <w:szCs w:val="18"/>
              </w:rPr>
            </w:pPr>
          </w:p>
        </w:tc>
      </w:tr>
      <w:tr w:rsidR="00912A23" w:rsidRPr="00D911CF" w14:paraId="4B8A28BB" w14:textId="77777777" w:rsidTr="00394132">
        <w:tc>
          <w:tcPr>
            <w:tcW w:w="4009" w:type="dxa"/>
          </w:tcPr>
          <w:p w14:paraId="3AFA61DC" w14:textId="77777777" w:rsidR="00912A23" w:rsidRPr="00D911CF" w:rsidRDefault="00912A23" w:rsidP="00432D83">
            <w:pPr>
              <w:rPr>
                <w:rFonts w:ascii="Verdana" w:hAnsi="Verdana" w:cstheme="minorHAnsi"/>
                <w:sz w:val="18"/>
                <w:szCs w:val="18"/>
              </w:rPr>
            </w:pPr>
            <w:r w:rsidRPr="00D911CF">
              <w:rPr>
                <w:rFonts w:ascii="Verdana" w:hAnsi="Verdana" w:cstheme="minorHAnsi"/>
                <w:sz w:val="18"/>
                <w:szCs w:val="18"/>
              </w:rPr>
              <w:t>cholesterolspectrum</w:t>
            </w:r>
          </w:p>
        </w:tc>
        <w:tc>
          <w:tcPr>
            <w:tcW w:w="4009" w:type="dxa"/>
          </w:tcPr>
          <w:p w14:paraId="3288F776" w14:textId="0E4976FD" w:rsidR="00912A23" w:rsidRPr="00D911CF" w:rsidRDefault="00912A23" w:rsidP="00432D83">
            <w:pPr>
              <w:rPr>
                <w:rFonts w:ascii="Verdana" w:hAnsi="Verdana" w:cstheme="minorHAnsi"/>
                <w:sz w:val="18"/>
                <w:szCs w:val="18"/>
              </w:rPr>
            </w:pPr>
            <w:r w:rsidRPr="00D911CF">
              <w:rPr>
                <w:rFonts w:ascii="Verdana" w:hAnsi="Verdana" w:cstheme="minorHAnsi"/>
                <w:sz w:val="18"/>
                <w:szCs w:val="18"/>
              </w:rPr>
              <w:t xml:space="preserve">Indien goed gereguleerd </w:t>
            </w:r>
            <w:proofErr w:type="spellStart"/>
            <w:r w:rsidRPr="00D911CF">
              <w:rPr>
                <w:rFonts w:ascii="Verdana" w:hAnsi="Verdana" w:cstheme="minorHAnsi"/>
                <w:sz w:val="18"/>
                <w:szCs w:val="18"/>
              </w:rPr>
              <w:t>ldl</w:t>
            </w:r>
            <w:proofErr w:type="spellEnd"/>
            <w:r w:rsidRPr="00D911CF">
              <w:rPr>
                <w:rFonts w:ascii="Verdana" w:hAnsi="Verdana" w:cstheme="minorHAnsi"/>
                <w:sz w:val="18"/>
                <w:szCs w:val="18"/>
              </w:rPr>
              <w:t xml:space="preserve"> met statine, zonder wijzingen in medicatie  en stabiel Hba1c, kan dat minder frequent</w:t>
            </w:r>
          </w:p>
        </w:tc>
      </w:tr>
      <w:tr w:rsidR="00912A23" w:rsidRPr="00D911CF" w14:paraId="37345D30" w14:textId="77777777" w:rsidTr="00394132">
        <w:tc>
          <w:tcPr>
            <w:tcW w:w="4009" w:type="dxa"/>
          </w:tcPr>
          <w:p w14:paraId="64648BA1" w14:textId="7142D8A1" w:rsidR="00912A23" w:rsidRPr="00D911CF" w:rsidRDefault="00912A23" w:rsidP="00432D83">
            <w:pPr>
              <w:rPr>
                <w:rFonts w:ascii="Verdana" w:hAnsi="Verdana" w:cstheme="minorHAnsi"/>
                <w:sz w:val="18"/>
                <w:szCs w:val="18"/>
              </w:rPr>
            </w:pPr>
            <w:r w:rsidRPr="00D911CF">
              <w:rPr>
                <w:rFonts w:ascii="Verdana" w:hAnsi="Verdana" w:cstheme="minorHAnsi"/>
                <w:sz w:val="18"/>
                <w:szCs w:val="18"/>
              </w:rPr>
              <w:t xml:space="preserve">Nuchter glucose en iedere 3-6 </w:t>
            </w:r>
            <w:proofErr w:type="spellStart"/>
            <w:r w:rsidRPr="00D911CF">
              <w:rPr>
                <w:rFonts w:ascii="Verdana" w:hAnsi="Verdana" w:cstheme="minorHAnsi"/>
                <w:sz w:val="18"/>
                <w:szCs w:val="18"/>
              </w:rPr>
              <w:t>mnd</w:t>
            </w:r>
            <w:proofErr w:type="spellEnd"/>
            <w:r w:rsidRPr="00D911CF">
              <w:rPr>
                <w:rFonts w:ascii="Verdana" w:hAnsi="Verdana" w:cstheme="minorHAnsi"/>
                <w:sz w:val="18"/>
                <w:szCs w:val="18"/>
              </w:rPr>
              <w:t xml:space="preserve"> Hba1c. ( als stabiel 1x per jaar)</w:t>
            </w:r>
          </w:p>
        </w:tc>
        <w:tc>
          <w:tcPr>
            <w:tcW w:w="4009" w:type="dxa"/>
          </w:tcPr>
          <w:p w14:paraId="004D7955" w14:textId="77777777" w:rsidR="00912A23" w:rsidRPr="00D911CF" w:rsidRDefault="00912A23" w:rsidP="00432D83">
            <w:pPr>
              <w:rPr>
                <w:rFonts w:ascii="Verdana" w:hAnsi="Verdana" w:cstheme="minorHAnsi"/>
                <w:sz w:val="18"/>
                <w:szCs w:val="18"/>
              </w:rPr>
            </w:pPr>
          </w:p>
        </w:tc>
      </w:tr>
      <w:tr w:rsidR="00912A23" w:rsidRPr="00D911CF" w14:paraId="182C8EAF" w14:textId="77777777" w:rsidTr="00394132">
        <w:tc>
          <w:tcPr>
            <w:tcW w:w="4009" w:type="dxa"/>
          </w:tcPr>
          <w:p w14:paraId="5BCAAC0A" w14:textId="03403175" w:rsidR="00912A23" w:rsidRPr="00D911CF" w:rsidRDefault="00912A23" w:rsidP="00432D83">
            <w:pPr>
              <w:rPr>
                <w:rFonts w:ascii="Verdana" w:hAnsi="Verdana" w:cstheme="minorHAnsi"/>
                <w:sz w:val="18"/>
                <w:szCs w:val="18"/>
              </w:rPr>
            </w:pPr>
            <w:r w:rsidRPr="00D911CF">
              <w:rPr>
                <w:rFonts w:ascii="Verdana" w:hAnsi="Verdana" w:cstheme="minorHAnsi"/>
                <w:sz w:val="18"/>
                <w:szCs w:val="18"/>
              </w:rPr>
              <w:t xml:space="preserve">Bij </w:t>
            </w:r>
            <w:r w:rsidR="00D911CF" w:rsidRPr="00D911CF">
              <w:rPr>
                <w:rFonts w:ascii="Verdana" w:hAnsi="Verdana" w:cstheme="minorHAnsi"/>
                <w:sz w:val="18"/>
                <w:szCs w:val="18"/>
              </w:rPr>
              <w:t>patiënten</w:t>
            </w:r>
            <w:r w:rsidRPr="00D911CF">
              <w:rPr>
                <w:rFonts w:ascii="Verdana" w:hAnsi="Verdana" w:cstheme="minorHAnsi"/>
                <w:sz w:val="18"/>
                <w:szCs w:val="18"/>
              </w:rPr>
              <w:t xml:space="preserve"> met 2-4 </w:t>
            </w:r>
            <w:proofErr w:type="spellStart"/>
            <w:r w:rsidRPr="00D911CF">
              <w:rPr>
                <w:rFonts w:ascii="Verdana" w:hAnsi="Verdana" w:cstheme="minorHAnsi"/>
                <w:sz w:val="18"/>
                <w:szCs w:val="18"/>
              </w:rPr>
              <w:t>dd</w:t>
            </w:r>
            <w:proofErr w:type="spellEnd"/>
            <w:r w:rsidRPr="00D911CF">
              <w:rPr>
                <w:rFonts w:ascii="Verdana" w:hAnsi="Verdana" w:cstheme="minorHAnsi"/>
                <w:sz w:val="18"/>
                <w:szCs w:val="18"/>
              </w:rPr>
              <w:t xml:space="preserve"> insuline: 4-5 punt curve en Hba1c iedere 3-6 </w:t>
            </w:r>
            <w:proofErr w:type="spellStart"/>
            <w:r w:rsidRPr="00D911CF">
              <w:rPr>
                <w:rFonts w:ascii="Verdana" w:hAnsi="Verdana" w:cstheme="minorHAnsi"/>
                <w:sz w:val="18"/>
                <w:szCs w:val="18"/>
              </w:rPr>
              <w:t>mnd</w:t>
            </w:r>
            <w:proofErr w:type="spellEnd"/>
          </w:p>
        </w:tc>
        <w:tc>
          <w:tcPr>
            <w:tcW w:w="4009" w:type="dxa"/>
          </w:tcPr>
          <w:p w14:paraId="0936D8EC" w14:textId="77777777" w:rsidR="00912A23" w:rsidRPr="00D911CF" w:rsidRDefault="00912A23" w:rsidP="00432D83">
            <w:pPr>
              <w:rPr>
                <w:rFonts w:ascii="Verdana" w:hAnsi="Verdana" w:cstheme="minorHAnsi"/>
                <w:sz w:val="18"/>
                <w:szCs w:val="18"/>
              </w:rPr>
            </w:pPr>
          </w:p>
        </w:tc>
      </w:tr>
      <w:tr w:rsidR="00912A23" w:rsidRPr="00D911CF" w14:paraId="40D997F9" w14:textId="77777777" w:rsidTr="00394132">
        <w:tc>
          <w:tcPr>
            <w:tcW w:w="4009" w:type="dxa"/>
          </w:tcPr>
          <w:p w14:paraId="7D828338" w14:textId="76A80F69" w:rsidR="00912A23" w:rsidRPr="00D911CF" w:rsidRDefault="00912A23" w:rsidP="00432D83">
            <w:pPr>
              <w:rPr>
                <w:rFonts w:ascii="Verdana" w:hAnsi="Verdana" w:cstheme="minorHAnsi"/>
                <w:sz w:val="18"/>
                <w:szCs w:val="18"/>
              </w:rPr>
            </w:pPr>
            <w:r w:rsidRPr="00D911CF">
              <w:rPr>
                <w:rFonts w:ascii="Verdana" w:hAnsi="Verdana" w:cstheme="minorHAnsi"/>
                <w:sz w:val="18"/>
                <w:szCs w:val="18"/>
              </w:rPr>
              <w:t>Natrium Kalium</w:t>
            </w:r>
          </w:p>
        </w:tc>
        <w:tc>
          <w:tcPr>
            <w:tcW w:w="4009" w:type="dxa"/>
          </w:tcPr>
          <w:p w14:paraId="12F0F452" w14:textId="763A3272" w:rsidR="00912A23" w:rsidRPr="00D911CF" w:rsidRDefault="00912A23" w:rsidP="00432D83">
            <w:pPr>
              <w:rPr>
                <w:rFonts w:ascii="Verdana" w:hAnsi="Verdana" w:cstheme="minorHAnsi"/>
                <w:sz w:val="18"/>
                <w:szCs w:val="18"/>
              </w:rPr>
            </w:pPr>
            <w:r w:rsidRPr="00D911CF">
              <w:rPr>
                <w:rFonts w:ascii="Verdana" w:hAnsi="Verdana" w:cstheme="minorHAnsi"/>
                <w:sz w:val="18"/>
                <w:szCs w:val="18"/>
              </w:rPr>
              <w:t>Bij antihypertensiva</w:t>
            </w:r>
          </w:p>
        </w:tc>
      </w:tr>
    </w:tbl>
    <w:p w14:paraId="0E50344E" w14:textId="77777777" w:rsidR="00432D83" w:rsidRPr="00D911CF" w:rsidRDefault="00432D83" w:rsidP="00432D83">
      <w:pPr>
        <w:pStyle w:val="Kop3"/>
        <w:spacing w:before="0" w:line="240" w:lineRule="auto"/>
        <w:rPr>
          <w:rFonts w:ascii="Verdana" w:hAnsi="Verdana" w:cstheme="minorHAnsi"/>
          <w:sz w:val="18"/>
          <w:szCs w:val="18"/>
        </w:rPr>
      </w:pPr>
      <w:bookmarkStart w:id="116" w:name="_Toc519245330"/>
    </w:p>
    <w:p w14:paraId="33EBC0D9" w14:textId="599D9B00" w:rsidR="00EB1DA1" w:rsidRPr="00D911CF" w:rsidRDefault="00EB1DA1" w:rsidP="00432D83">
      <w:pPr>
        <w:pStyle w:val="Kop3"/>
        <w:spacing w:before="0" w:line="240" w:lineRule="auto"/>
        <w:rPr>
          <w:rFonts w:ascii="Verdana" w:hAnsi="Verdana" w:cstheme="minorHAnsi"/>
          <w:color w:val="auto"/>
          <w:sz w:val="18"/>
          <w:szCs w:val="18"/>
        </w:rPr>
      </w:pPr>
      <w:bookmarkStart w:id="117" w:name="_Toc532558919"/>
      <w:r w:rsidRPr="00D911CF">
        <w:rPr>
          <w:rFonts w:ascii="Verdana" w:hAnsi="Verdana" w:cstheme="minorHAnsi"/>
          <w:color w:val="auto"/>
          <w:sz w:val="18"/>
          <w:szCs w:val="18"/>
        </w:rPr>
        <w:t>vit B 12</w:t>
      </w:r>
      <w:bookmarkEnd w:id="116"/>
      <w:bookmarkEnd w:id="117"/>
      <w:r w:rsidRPr="00D911CF">
        <w:rPr>
          <w:rFonts w:ascii="Verdana" w:hAnsi="Verdana" w:cstheme="minorHAnsi"/>
          <w:color w:val="auto"/>
          <w:sz w:val="18"/>
          <w:szCs w:val="18"/>
        </w:rPr>
        <w:t xml:space="preserve"> </w:t>
      </w:r>
    </w:p>
    <w:p w14:paraId="31AE44F0" w14:textId="0E0D0E76" w:rsidR="00912A23" w:rsidRPr="00D911CF" w:rsidRDefault="00912A23" w:rsidP="00432D83">
      <w:pPr>
        <w:spacing w:after="0" w:line="240" w:lineRule="auto"/>
        <w:rPr>
          <w:rFonts w:ascii="Verdana" w:hAnsi="Verdana" w:cstheme="minorHAnsi"/>
          <w:sz w:val="18"/>
          <w:szCs w:val="18"/>
        </w:rPr>
      </w:pPr>
      <w:r w:rsidRPr="00D911CF">
        <w:rPr>
          <w:rFonts w:ascii="Verdana" w:hAnsi="Verdana" w:cstheme="minorHAnsi"/>
          <w:sz w:val="18"/>
          <w:szCs w:val="18"/>
        </w:rPr>
        <w:t xml:space="preserve">De behandeling met metformine is geassocieerd met een verhoogd risico op vitamine B12 </w:t>
      </w:r>
      <w:r w:rsidR="00D911CF" w:rsidRPr="00D911CF">
        <w:rPr>
          <w:rFonts w:ascii="Verdana" w:hAnsi="Verdana" w:cstheme="minorHAnsi"/>
          <w:sz w:val="18"/>
          <w:szCs w:val="18"/>
        </w:rPr>
        <w:t>deficiëntie</w:t>
      </w:r>
      <w:r w:rsidRPr="00D911CF">
        <w:rPr>
          <w:rFonts w:ascii="Verdana" w:hAnsi="Verdana" w:cstheme="minorHAnsi"/>
          <w:sz w:val="18"/>
          <w:szCs w:val="18"/>
        </w:rPr>
        <w:t>. Het is niet duidelijk wat het juiste afkappunt is voor vitamine B12 en bij welke waarde er ook een tekort in de weefsels is. Ook over hoelang en hoeveel er gesuppleerd moet worden bestaat er onduidelijkheid. Daarom is het niet geadviseerd om alle</w:t>
      </w:r>
      <w:r w:rsidR="00D7022A" w:rsidRPr="00D911CF">
        <w:rPr>
          <w:rFonts w:ascii="Verdana" w:hAnsi="Verdana" w:cstheme="minorHAnsi"/>
          <w:sz w:val="18"/>
          <w:szCs w:val="18"/>
        </w:rPr>
        <w:t xml:space="preserve"> </w:t>
      </w:r>
      <w:r w:rsidR="00D911CF" w:rsidRPr="00D911CF">
        <w:rPr>
          <w:rFonts w:ascii="Verdana" w:hAnsi="Verdana" w:cstheme="minorHAnsi"/>
          <w:sz w:val="18"/>
          <w:szCs w:val="18"/>
        </w:rPr>
        <w:t>diabetespatiënten</w:t>
      </w:r>
      <w:r w:rsidR="00D7022A" w:rsidRPr="00D911CF">
        <w:rPr>
          <w:rFonts w:ascii="Verdana" w:hAnsi="Verdana" w:cstheme="minorHAnsi"/>
          <w:sz w:val="18"/>
          <w:szCs w:val="18"/>
        </w:rPr>
        <w:t xml:space="preserve"> met metformine te screen op een </w:t>
      </w:r>
      <w:r w:rsidR="00D911CF" w:rsidRPr="00D911CF">
        <w:rPr>
          <w:rFonts w:ascii="Verdana" w:hAnsi="Verdana" w:cstheme="minorHAnsi"/>
          <w:sz w:val="18"/>
          <w:szCs w:val="18"/>
        </w:rPr>
        <w:t>deficiëntie</w:t>
      </w:r>
      <w:r w:rsidR="00D7022A" w:rsidRPr="00D911CF">
        <w:rPr>
          <w:rFonts w:ascii="Verdana" w:hAnsi="Verdana" w:cstheme="minorHAnsi"/>
          <w:sz w:val="18"/>
          <w:szCs w:val="18"/>
        </w:rPr>
        <w:t>. Het is wel aan te raden om vit B12 te bepalen bij anemie of afname van cognitie.</w:t>
      </w:r>
    </w:p>
    <w:p w14:paraId="169F0BAB" w14:textId="77777777" w:rsidR="00432D83" w:rsidRPr="00D911CF" w:rsidRDefault="00432D83" w:rsidP="00432D83">
      <w:pPr>
        <w:pStyle w:val="Kop3"/>
        <w:spacing w:before="0" w:line="240" w:lineRule="auto"/>
        <w:rPr>
          <w:rFonts w:ascii="Verdana" w:hAnsi="Verdana" w:cstheme="minorHAnsi"/>
          <w:sz w:val="18"/>
          <w:szCs w:val="18"/>
        </w:rPr>
      </w:pPr>
      <w:bookmarkStart w:id="118" w:name="_Toc519245331"/>
    </w:p>
    <w:p w14:paraId="765220D7" w14:textId="26AB59C1" w:rsidR="00EB1DA1" w:rsidRPr="00D911CF" w:rsidRDefault="00EB1DA1" w:rsidP="00432D83">
      <w:pPr>
        <w:pStyle w:val="Kop3"/>
        <w:spacing w:before="0" w:line="240" w:lineRule="auto"/>
        <w:rPr>
          <w:rFonts w:ascii="Verdana" w:hAnsi="Verdana" w:cstheme="minorHAnsi"/>
          <w:color w:val="auto"/>
          <w:sz w:val="18"/>
          <w:szCs w:val="18"/>
        </w:rPr>
      </w:pPr>
      <w:bookmarkStart w:id="119" w:name="_Toc532558920"/>
      <w:r w:rsidRPr="00D911CF">
        <w:rPr>
          <w:rFonts w:ascii="Verdana" w:hAnsi="Verdana" w:cstheme="minorHAnsi"/>
          <w:color w:val="auto"/>
          <w:sz w:val="18"/>
          <w:szCs w:val="18"/>
        </w:rPr>
        <w:t xml:space="preserve">vit </w:t>
      </w:r>
      <w:r w:rsidR="001D115E" w:rsidRPr="00D911CF">
        <w:rPr>
          <w:rFonts w:ascii="Verdana" w:hAnsi="Verdana" w:cstheme="minorHAnsi"/>
          <w:color w:val="auto"/>
          <w:sz w:val="18"/>
          <w:szCs w:val="18"/>
        </w:rPr>
        <w:t>D</w:t>
      </w:r>
      <w:bookmarkEnd w:id="118"/>
      <w:bookmarkEnd w:id="119"/>
    </w:p>
    <w:p w14:paraId="46E37B1B" w14:textId="51AE961B" w:rsidR="00D7022A" w:rsidRPr="00D911CF" w:rsidRDefault="00D7022A" w:rsidP="00432D83">
      <w:pPr>
        <w:spacing w:after="0" w:line="240" w:lineRule="auto"/>
        <w:rPr>
          <w:rFonts w:ascii="Verdana" w:hAnsi="Verdana" w:cstheme="minorHAnsi"/>
          <w:sz w:val="18"/>
          <w:szCs w:val="18"/>
        </w:rPr>
      </w:pPr>
      <w:r w:rsidRPr="00D911CF">
        <w:rPr>
          <w:rFonts w:ascii="Verdana" w:hAnsi="Verdana" w:cstheme="minorHAnsi"/>
          <w:sz w:val="18"/>
          <w:szCs w:val="18"/>
        </w:rPr>
        <w:t>Vitamine D bepaling is geen standaard bepaling in de jaarcontrole.</w:t>
      </w:r>
    </w:p>
    <w:p w14:paraId="47C2DA68" w14:textId="77777777" w:rsidR="00A232BC" w:rsidRPr="00384F50" w:rsidRDefault="00A232BC" w:rsidP="00432D83">
      <w:pPr>
        <w:spacing w:after="0" w:line="240" w:lineRule="auto"/>
        <w:rPr>
          <w:rFonts w:ascii="Verdana" w:hAnsi="Verdana" w:cstheme="minorHAnsi"/>
          <w:sz w:val="20"/>
          <w:szCs w:val="20"/>
        </w:rPr>
      </w:pPr>
      <w:r w:rsidRPr="00384F50">
        <w:rPr>
          <w:rFonts w:ascii="Verdana" w:hAnsi="Verdana" w:cstheme="minorHAnsi"/>
          <w:sz w:val="20"/>
          <w:szCs w:val="20"/>
        </w:rPr>
        <w:br w:type="page"/>
      </w:r>
    </w:p>
    <w:p w14:paraId="19419CD4" w14:textId="77777777" w:rsidR="00EB1DA1" w:rsidRPr="00384F50" w:rsidRDefault="00EB1DA1" w:rsidP="00432D83">
      <w:pPr>
        <w:spacing w:after="0" w:line="240" w:lineRule="auto"/>
        <w:rPr>
          <w:rFonts w:ascii="Verdana" w:hAnsi="Verdana" w:cstheme="minorHAnsi"/>
          <w:sz w:val="20"/>
          <w:szCs w:val="20"/>
        </w:rPr>
      </w:pPr>
    </w:p>
    <w:p w14:paraId="5CFAD6C2" w14:textId="4712A08C" w:rsidR="00056B58" w:rsidRPr="00384F50" w:rsidRDefault="002E44ED" w:rsidP="00432D83">
      <w:pPr>
        <w:pStyle w:val="Kop1"/>
        <w:spacing w:before="0" w:line="240" w:lineRule="auto"/>
        <w:rPr>
          <w:rFonts w:ascii="Verdana" w:hAnsi="Verdana" w:cstheme="minorHAnsi"/>
          <w:color w:val="auto"/>
          <w:sz w:val="22"/>
          <w:szCs w:val="22"/>
        </w:rPr>
      </w:pPr>
      <w:bookmarkStart w:id="120" w:name="_Toc24044720"/>
      <w:r>
        <w:rPr>
          <w:rFonts w:ascii="Verdana" w:hAnsi="Verdana" w:cstheme="minorHAnsi"/>
          <w:color w:val="auto"/>
          <w:sz w:val="22"/>
          <w:szCs w:val="22"/>
        </w:rPr>
        <w:t xml:space="preserve">14. </w:t>
      </w:r>
      <w:r w:rsidR="00D7022A" w:rsidRPr="00384F50">
        <w:rPr>
          <w:rFonts w:ascii="Verdana" w:hAnsi="Verdana" w:cstheme="minorHAnsi"/>
          <w:color w:val="auto"/>
          <w:sz w:val="22"/>
          <w:szCs w:val="22"/>
        </w:rPr>
        <w:t>B</w:t>
      </w:r>
      <w:r w:rsidR="00056B58" w:rsidRPr="00384F50">
        <w:rPr>
          <w:rFonts w:ascii="Verdana" w:hAnsi="Verdana" w:cstheme="minorHAnsi"/>
          <w:color w:val="auto"/>
          <w:sz w:val="22"/>
          <w:szCs w:val="22"/>
        </w:rPr>
        <w:t>ronnen</w:t>
      </w:r>
      <w:bookmarkEnd w:id="120"/>
    </w:p>
    <w:p w14:paraId="5954B75E" w14:textId="77777777" w:rsidR="00384F50" w:rsidRPr="00384F50" w:rsidRDefault="00384F50" w:rsidP="00384F50">
      <w:pPr>
        <w:spacing w:after="0" w:line="240" w:lineRule="auto"/>
        <w:rPr>
          <w:rFonts w:ascii="Verdana" w:hAnsi="Verdana" w:cstheme="minorHAnsi"/>
          <w:sz w:val="18"/>
          <w:szCs w:val="18"/>
        </w:rPr>
      </w:pPr>
    </w:p>
    <w:p w14:paraId="1E0DAF43" w14:textId="5CC3A9C4" w:rsidR="004119F6" w:rsidRPr="00384F50" w:rsidRDefault="00D7022A" w:rsidP="00DB7BF8">
      <w:pPr>
        <w:pStyle w:val="Lijstalinea"/>
        <w:numPr>
          <w:ilvl w:val="0"/>
          <w:numId w:val="31"/>
        </w:numPr>
        <w:spacing w:after="0" w:line="240" w:lineRule="auto"/>
        <w:rPr>
          <w:rFonts w:ascii="Verdana" w:hAnsi="Verdana" w:cstheme="minorHAnsi"/>
          <w:sz w:val="18"/>
          <w:szCs w:val="18"/>
        </w:rPr>
      </w:pPr>
      <w:r w:rsidRPr="00384F50">
        <w:rPr>
          <w:rFonts w:ascii="Verdana" w:hAnsi="Verdana" w:cstheme="minorHAnsi"/>
          <w:sz w:val="18"/>
          <w:szCs w:val="18"/>
        </w:rPr>
        <w:t>NHG standaard diabetes mellitus 2018</w:t>
      </w:r>
    </w:p>
    <w:p w14:paraId="783C5324" w14:textId="24FD9181" w:rsidR="00D7022A" w:rsidRPr="00384F50" w:rsidRDefault="00D7022A" w:rsidP="00DB7BF8">
      <w:pPr>
        <w:pStyle w:val="Lijstalinea"/>
        <w:numPr>
          <w:ilvl w:val="0"/>
          <w:numId w:val="31"/>
        </w:numPr>
        <w:spacing w:after="0" w:line="240" w:lineRule="auto"/>
        <w:rPr>
          <w:rFonts w:ascii="Verdana" w:hAnsi="Verdana" w:cstheme="minorHAnsi"/>
          <w:sz w:val="18"/>
          <w:szCs w:val="18"/>
        </w:rPr>
      </w:pPr>
      <w:r w:rsidRPr="00384F50">
        <w:rPr>
          <w:rFonts w:ascii="Verdana" w:hAnsi="Verdana" w:cstheme="minorHAnsi"/>
          <w:sz w:val="18"/>
          <w:szCs w:val="18"/>
        </w:rPr>
        <w:t>KNMP richtlijn diabetes</w:t>
      </w:r>
      <w:r w:rsidR="00C3536A">
        <w:rPr>
          <w:rFonts w:ascii="Verdana" w:hAnsi="Verdana" w:cstheme="minorHAnsi"/>
          <w:sz w:val="18"/>
          <w:szCs w:val="18"/>
        </w:rPr>
        <w:t xml:space="preserve"> oktober 2018</w:t>
      </w:r>
    </w:p>
    <w:p w14:paraId="06211DAC" w14:textId="28BC75F0" w:rsidR="00D7022A" w:rsidRPr="00384F50" w:rsidRDefault="00D7022A" w:rsidP="00DB7BF8">
      <w:pPr>
        <w:pStyle w:val="Lijstalinea"/>
        <w:numPr>
          <w:ilvl w:val="0"/>
          <w:numId w:val="31"/>
        </w:numPr>
        <w:spacing w:after="0" w:line="240" w:lineRule="auto"/>
        <w:rPr>
          <w:rFonts w:ascii="Verdana" w:hAnsi="Verdana" w:cstheme="minorHAnsi"/>
          <w:sz w:val="18"/>
          <w:szCs w:val="18"/>
        </w:rPr>
      </w:pPr>
      <w:r w:rsidRPr="00384F50">
        <w:rPr>
          <w:rFonts w:ascii="Verdana" w:hAnsi="Verdana" w:cstheme="minorHAnsi"/>
          <w:sz w:val="18"/>
          <w:szCs w:val="18"/>
        </w:rPr>
        <w:t>EADV richtlijn</w:t>
      </w:r>
    </w:p>
    <w:p w14:paraId="10E127B1" w14:textId="209C5116" w:rsidR="00D7022A" w:rsidRPr="00384F50" w:rsidRDefault="00D7022A" w:rsidP="00DB7BF8">
      <w:pPr>
        <w:pStyle w:val="Lijstalinea"/>
        <w:numPr>
          <w:ilvl w:val="0"/>
          <w:numId w:val="31"/>
        </w:numPr>
        <w:spacing w:after="0" w:line="240" w:lineRule="auto"/>
        <w:rPr>
          <w:rFonts w:ascii="Verdana" w:hAnsi="Verdana" w:cstheme="minorHAnsi"/>
          <w:sz w:val="18"/>
          <w:szCs w:val="18"/>
        </w:rPr>
      </w:pPr>
      <w:r w:rsidRPr="00384F50">
        <w:rPr>
          <w:rFonts w:ascii="Verdana" w:hAnsi="Verdana" w:cstheme="minorHAnsi"/>
          <w:sz w:val="18"/>
          <w:szCs w:val="18"/>
        </w:rPr>
        <w:t>Voedingsrichtlijn diabetes 1 en 2 NDF 2015</w:t>
      </w:r>
    </w:p>
    <w:p w14:paraId="61053A59" w14:textId="37833ED0" w:rsidR="00D7022A" w:rsidRPr="00384F50" w:rsidRDefault="00D7022A" w:rsidP="00DB7BF8">
      <w:pPr>
        <w:pStyle w:val="Lijstalinea"/>
        <w:numPr>
          <w:ilvl w:val="0"/>
          <w:numId w:val="31"/>
        </w:numPr>
        <w:spacing w:after="0" w:line="240" w:lineRule="auto"/>
        <w:rPr>
          <w:rFonts w:ascii="Verdana" w:hAnsi="Verdana" w:cstheme="minorHAnsi"/>
          <w:sz w:val="18"/>
          <w:szCs w:val="18"/>
        </w:rPr>
      </w:pPr>
      <w:r w:rsidRPr="00384F50">
        <w:rPr>
          <w:rFonts w:ascii="Verdana" w:hAnsi="Verdana" w:cstheme="minorHAnsi"/>
          <w:sz w:val="18"/>
          <w:szCs w:val="18"/>
        </w:rPr>
        <w:t xml:space="preserve">NHG standaard Chronische </w:t>
      </w:r>
      <w:proofErr w:type="spellStart"/>
      <w:r w:rsidRPr="00384F50">
        <w:rPr>
          <w:rFonts w:ascii="Verdana" w:hAnsi="Verdana" w:cstheme="minorHAnsi"/>
          <w:sz w:val="18"/>
          <w:szCs w:val="18"/>
        </w:rPr>
        <w:t>Nierschade</w:t>
      </w:r>
      <w:proofErr w:type="spellEnd"/>
      <w:r w:rsidRPr="00384F50">
        <w:rPr>
          <w:rFonts w:ascii="Verdana" w:hAnsi="Verdana" w:cstheme="minorHAnsi"/>
          <w:sz w:val="18"/>
          <w:szCs w:val="18"/>
        </w:rPr>
        <w:t xml:space="preserve"> 2018</w:t>
      </w:r>
    </w:p>
    <w:p w14:paraId="40EF4DAA" w14:textId="3C038A1F" w:rsidR="00D7022A" w:rsidRPr="00384F50" w:rsidRDefault="00D7022A" w:rsidP="00DB7BF8">
      <w:pPr>
        <w:pStyle w:val="Lijstalinea"/>
        <w:numPr>
          <w:ilvl w:val="0"/>
          <w:numId w:val="31"/>
        </w:numPr>
        <w:spacing w:after="0" w:line="240" w:lineRule="auto"/>
        <w:rPr>
          <w:rFonts w:ascii="Verdana" w:hAnsi="Verdana" w:cstheme="minorHAnsi"/>
          <w:sz w:val="18"/>
          <w:szCs w:val="18"/>
        </w:rPr>
      </w:pPr>
      <w:r w:rsidRPr="00384F50">
        <w:rPr>
          <w:rFonts w:ascii="Verdana" w:hAnsi="Verdana" w:cstheme="minorHAnsi"/>
          <w:sz w:val="18"/>
          <w:szCs w:val="18"/>
        </w:rPr>
        <w:t>Richtlijn diabetische voet 2016</w:t>
      </w:r>
    </w:p>
    <w:p w14:paraId="410D730D" w14:textId="067796A4" w:rsidR="00D7022A" w:rsidRPr="00384F50" w:rsidRDefault="00D7022A" w:rsidP="00DB7BF8">
      <w:pPr>
        <w:pStyle w:val="Lijstalinea"/>
        <w:numPr>
          <w:ilvl w:val="0"/>
          <w:numId w:val="31"/>
        </w:numPr>
        <w:spacing w:after="0" w:line="240" w:lineRule="auto"/>
        <w:rPr>
          <w:rFonts w:ascii="Verdana" w:hAnsi="Verdana" w:cstheme="minorHAnsi"/>
          <w:sz w:val="18"/>
          <w:szCs w:val="18"/>
        </w:rPr>
      </w:pPr>
      <w:r w:rsidRPr="00384F50">
        <w:rPr>
          <w:rFonts w:ascii="Verdana" w:hAnsi="Verdana" w:cstheme="minorHAnsi"/>
          <w:sz w:val="18"/>
          <w:szCs w:val="18"/>
        </w:rPr>
        <w:t xml:space="preserve">Protocollaire diabeteszorg Editie 2018/2019 </w:t>
      </w:r>
      <w:proofErr w:type="spellStart"/>
      <w:r w:rsidRPr="00384F50">
        <w:rPr>
          <w:rFonts w:ascii="Verdana" w:hAnsi="Verdana" w:cstheme="minorHAnsi"/>
          <w:sz w:val="18"/>
          <w:szCs w:val="18"/>
        </w:rPr>
        <w:t>Langerhans</w:t>
      </w:r>
      <w:proofErr w:type="spellEnd"/>
    </w:p>
    <w:p w14:paraId="6ED69D47" w14:textId="3564A014" w:rsidR="00D7022A" w:rsidRPr="00384F50" w:rsidRDefault="00D7022A" w:rsidP="00DB7BF8">
      <w:pPr>
        <w:pStyle w:val="Lijstalinea"/>
        <w:numPr>
          <w:ilvl w:val="0"/>
          <w:numId w:val="31"/>
        </w:numPr>
        <w:spacing w:after="0" w:line="240" w:lineRule="auto"/>
        <w:rPr>
          <w:rFonts w:ascii="Verdana" w:hAnsi="Verdana" w:cstheme="minorHAnsi"/>
          <w:sz w:val="18"/>
          <w:szCs w:val="18"/>
        </w:rPr>
      </w:pPr>
      <w:r w:rsidRPr="00384F50">
        <w:rPr>
          <w:rFonts w:ascii="Verdana" w:hAnsi="Verdana" w:cstheme="minorHAnsi"/>
          <w:color w:val="000000"/>
          <w:sz w:val="18"/>
          <w:szCs w:val="18"/>
          <w:lang w:eastAsia="nl-NL"/>
        </w:rPr>
        <w:t>Standaard Beweeginterventie diabetes mellitus type 2  KNGF</w:t>
      </w:r>
    </w:p>
    <w:p w14:paraId="705DFEDF" w14:textId="05D8309D" w:rsidR="00D7022A" w:rsidRPr="00384F50" w:rsidRDefault="00D7022A" w:rsidP="00DB7BF8">
      <w:pPr>
        <w:pStyle w:val="Lijstalinea"/>
        <w:numPr>
          <w:ilvl w:val="0"/>
          <w:numId w:val="31"/>
        </w:numPr>
        <w:spacing w:after="0" w:line="240" w:lineRule="auto"/>
        <w:rPr>
          <w:rFonts w:ascii="Verdana" w:hAnsi="Verdana" w:cstheme="minorHAnsi"/>
          <w:sz w:val="18"/>
          <w:szCs w:val="18"/>
        </w:rPr>
      </w:pPr>
      <w:r w:rsidRPr="00384F50">
        <w:rPr>
          <w:rFonts w:ascii="Verdana" w:hAnsi="Verdana" w:cstheme="minorHAnsi"/>
          <w:color w:val="000000"/>
          <w:sz w:val="18"/>
          <w:szCs w:val="18"/>
          <w:lang w:eastAsia="nl-NL"/>
        </w:rPr>
        <w:t>Farmacotherapeutisch Kompas</w:t>
      </w:r>
    </w:p>
    <w:p w14:paraId="7DD8EBBA" w14:textId="611F5777" w:rsidR="00D7022A" w:rsidRPr="00384F50" w:rsidRDefault="00D7022A" w:rsidP="00DB7BF8">
      <w:pPr>
        <w:pStyle w:val="Lijstalinea"/>
        <w:numPr>
          <w:ilvl w:val="0"/>
          <w:numId w:val="31"/>
        </w:numPr>
        <w:spacing w:after="0" w:line="240" w:lineRule="auto"/>
        <w:rPr>
          <w:rFonts w:ascii="Verdana" w:hAnsi="Verdana" w:cstheme="minorHAnsi"/>
          <w:sz w:val="18"/>
          <w:szCs w:val="18"/>
        </w:rPr>
      </w:pPr>
      <w:r w:rsidRPr="00384F50">
        <w:rPr>
          <w:rFonts w:ascii="Verdana" w:hAnsi="Verdana" w:cstheme="minorHAnsi"/>
          <w:color w:val="000000"/>
          <w:sz w:val="18"/>
          <w:szCs w:val="18"/>
          <w:lang w:eastAsia="nl-NL"/>
        </w:rPr>
        <w:t>Richtlijn Pijnlijk diabetische neuropathie 2017</w:t>
      </w:r>
    </w:p>
    <w:p w14:paraId="0A6B5ED4" w14:textId="528C861E" w:rsidR="00D7022A" w:rsidRPr="00384F50" w:rsidRDefault="00D7022A" w:rsidP="00DB7BF8">
      <w:pPr>
        <w:pStyle w:val="Lijstalinea"/>
        <w:numPr>
          <w:ilvl w:val="0"/>
          <w:numId w:val="31"/>
        </w:numPr>
        <w:spacing w:after="0" w:line="240" w:lineRule="auto"/>
        <w:rPr>
          <w:rFonts w:ascii="Verdana" w:hAnsi="Verdana" w:cstheme="minorHAnsi"/>
          <w:sz w:val="18"/>
          <w:szCs w:val="18"/>
        </w:rPr>
      </w:pPr>
      <w:r w:rsidRPr="00384F50">
        <w:rPr>
          <w:rFonts w:ascii="Verdana" w:hAnsi="Verdana" w:cstheme="minorHAnsi"/>
          <w:color w:val="000000"/>
          <w:sz w:val="18"/>
          <w:szCs w:val="18"/>
          <w:lang w:eastAsia="nl-NL"/>
        </w:rPr>
        <w:t>NDF Zorgstandaard</w:t>
      </w:r>
    </w:p>
    <w:p w14:paraId="295F92B9" w14:textId="0DF724C2" w:rsidR="00D7022A" w:rsidRPr="00384F50" w:rsidRDefault="00D7022A" w:rsidP="00DB7BF8">
      <w:pPr>
        <w:pStyle w:val="Lijstalinea"/>
        <w:numPr>
          <w:ilvl w:val="0"/>
          <w:numId w:val="31"/>
        </w:numPr>
        <w:spacing w:after="0" w:line="240" w:lineRule="auto"/>
        <w:rPr>
          <w:rFonts w:ascii="Verdana" w:hAnsi="Verdana" w:cstheme="minorHAnsi"/>
          <w:sz w:val="18"/>
          <w:szCs w:val="18"/>
        </w:rPr>
      </w:pPr>
      <w:r w:rsidRPr="00384F50">
        <w:rPr>
          <w:rFonts w:ascii="Verdana" w:hAnsi="Verdana" w:cstheme="minorHAnsi"/>
          <w:color w:val="000000"/>
          <w:sz w:val="18"/>
          <w:szCs w:val="18"/>
          <w:lang w:eastAsia="nl-NL"/>
        </w:rPr>
        <w:t xml:space="preserve">NDF </w:t>
      </w:r>
      <w:proofErr w:type="spellStart"/>
      <w:r w:rsidRPr="00384F50">
        <w:rPr>
          <w:rFonts w:ascii="Verdana" w:hAnsi="Verdana" w:cstheme="minorHAnsi"/>
          <w:color w:val="000000"/>
          <w:sz w:val="18"/>
          <w:szCs w:val="18"/>
          <w:lang w:eastAsia="nl-NL"/>
        </w:rPr>
        <w:t>Personalized</w:t>
      </w:r>
      <w:proofErr w:type="spellEnd"/>
      <w:r w:rsidRPr="00384F50">
        <w:rPr>
          <w:rFonts w:ascii="Verdana" w:hAnsi="Verdana" w:cstheme="minorHAnsi"/>
          <w:color w:val="000000"/>
          <w:sz w:val="18"/>
          <w:szCs w:val="18"/>
          <w:lang w:eastAsia="nl-NL"/>
        </w:rPr>
        <w:t xml:space="preserve"> Care</w:t>
      </w:r>
    </w:p>
    <w:p w14:paraId="74020E9A" w14:textId="7391CA73" w:rsidR="00D7022A" w:rsidRPr="00384F50" w:rsidRDefault="00D7022A" w:rsidP="00DB7BF8">
      <w:pPr>
        <w:pStyle w:val="Lijstalinea"/>
        <w:numPr>
          <w:ilvl w:val="0"/>
          <w:numId w:val="31"/>
        </w:numPr>
        <w:spacing w:after="0" w:line="240" w:lineRule="auto"/>
        <w:rPr>
          <w:rFonts w:ascii="Verdana" w:hAnsi="Verdana" w:cstheme="minorHAnsi"/>
          <w:sz w:val="18"/>
          <w:szCs w:val="18"/>
        </w:rPr>
      </w:pPr>
      <w:proofErr w:type="spellStart"/>
      <w:r w:rsidRPr="00384F50">
        <w:rPr>
          <w:rFonts w:ascii="Verdana" w:hAnsi="Verdana" w:cstheme="minorHAnsi"/>
          <w:color w:val="000000"/>
          <w:sz w:val="18"/>
          <w:szCs w:val="18"/>
          <w:lang w:eastAsia="nl-NL"/>
        </w:rPr>
        <w:t>Verenso</w:t>
      </w:r>
      <w:proofErr w:type="spellEnd"/>
      <w:r w:rsidRPr="00384F50">
        <w:rPr>
          <w:rFonts w:ascii="Verdana" w:hAnsi="Verdana" w:cstheme="minorHAnsi"/>
          <w:color w:val="000000"/>
          <w:sz w:val="18"/>
          <w:szCs w:val="18"/>
          <w:lang w:eastAsia="nl-NL"/>
        </w:rPr>
        <w:t xml:space="preserve"> richtlijn</w:t>
      </w:r>
    </w:p>
    <w:p w14:paraId="5D49CEDD" w14:textId="5030CA6B" w:rsidR="00D7022A" w:rsidRPr="00384F50" w:rsidRDefault="00D7022A" w:rsidP="00DB7BF8">
      <w:pPr>
        <w:pStyle w:val="Lijstalinea"/>
        <w:numPr>
          <w:ilvl w:val="0"/>
          <w:numId w:val="31"/>
        </w:numPr>
        <w:spacing w:after="0" w:line="240" w:lineRule="auto"/>
        <w:rPr>
          <w:rFonts w:ascii="Verdana" w:hAnsi="Verdana" w:cstheme="minorHAnsi"/>
          <w:sz w:val="18"/>
          <w:szCs w:val="18"/>
        </w:rPr>
      </w:pPr>
      <w:r w:rsidRPr="00384F50">
        <w:rPr>
          <w:rFonts w:ascii="Verdana" w:hAnsi="Verdana" w:cstheme="minorHAnsi"/>
          <w:color w:val="000000"/>
          <w:sz w:val="18"/>
          <w:szCs w:val="18"/>
          <w:lang w:eastAsia="nl-NL"/>
        </w:rPr>
        <w:t>Addendum CVRM kwetsbare ouderen 2018</w:t>
      </w:r>
    </w:p>
    <w:p w14:paraId="7801C749" w14:textId="77777777" w:rsidR="00785697" w:rsidRPr="00785697" w:rsidRDefault="00D7022A" w:rsidP="00DB7BF8">
      <w:pPr>
        <w:pStyle w:val="Lijstalinea"/>
        <w:numPr>
          <w:ilvl w:val="0"/>
          <w:numId w:val="31"/>
        </w:numPr>
        <w:spacing w:after="0" w:line="240" w:lineRule="auto"/>
        <w:rPr>
          <w:rFonts w:ascii="Verdana" w:hAnsi="Verdana" w:cstheme="minorHAnsi"/>
          <w:sz w:val="18"/>
          <w:szCs w:val="18"/>
        </w:rPr>
      </w:pPr>
      <w:r w:rsidRPr="00384F50">
        <w:rPr>
          <w:rFonts w:ascii="Verdana" w:hAnsi="Verdana" w:cstheme="minorHAnsi"/>
          <w:color w:val="000000"/>
          <w:sz w:val="18"/>
          <w:szCs w:val="18"/>
          <w:lang w:eastAsia="nl-NL"/>
        </w:rPr>
        <w:t>Richtlijn screening diabetische retinopathie 2017</w:t>
      </w:r>
      <w:r w:rsidR="00384F50">
        <w:rPr>
          <w:rFonts w:ascii="Verdana" w:hAnsi="Verdana" w:cstheme="minorHAnsi"/>
          <w:color w:val="000000"/>
          <w:sz w:val="18"/>
          <w:szCs w:val="18"/>
          <w:lang w:eastAsia="nl-NL"/>
        </w:rPr>
        <w:t>.</w:t>
      </w:r>
    </w:p>
    <w:p w14:paraId="57DBAE69" w14:textId="57411CFC" w:rsidR="00785697" w:rsidRPr="00785697" w:rsidRDefault="00785697" w:rsidP="00DB7BF8">
      <w:pPr>
        <w:pStyle w:val="Lijstalinea"/>
        <w:numPr>
          <w:ilvl w:val="0"/>
          <w:numId w:val="31"/>
        </w:numPr>
        <w:spacing w:after="0" w:line="240" w:lineRule="auto"/>
        <w:rPr>
          <w:rFonts w:ascii="Verdana" w:hAnsi="Verdana" w:cstheme="minorHAnsi"/>
          <w:sz w:val="18"/>
          <w:szCs w:val="18"/>
        </w:rPr>
      </w:pPr>
      <w:r w:rsidRPr="00785697">
        <w:rPr>
          <w:rFonts w:ascii="Verdana" w:hAnsi="Verdana" w:cstheme="minorHAnsi"/>
          <w:sz w:val="18"/>
          <w:szCs w:val="18"/>
        </w:rPr>
        <w:t>Zorgmodule Voeding Amsterdam 2012</w:t>
      </w:r>
    </w:p>
    <w:p w14:paraId="21BEDA72" w14:textId="7B29106F" w:rsidR="00785697" w:rsidRPr="00D906F5" w:rsidRDefault="00785697" w:rsidP="00DB7BF8">
      <w:pPr>
        <w:pStyle w:val="Geenafstand"/>
        <w:numPr>
          <w:ilvl w:val="0"/>
          <w:numId w:val="41"/>
        </w:numPr>
        <w:rPr>
          <w:rFonts w:ascii="Verdana" w:hAnsi="Verdana" w:cstheme="minorHAnsi"/>
          <w:sz w:val="18"/>
          <w:szCs w:val="18"/>
        </w:rPr>
      </w:pPr>
      <w:r w:rsidRPr="008F72BA">
        <w:rPr>
          <w:rFonts w:ascii="Verdana" w:eastAsia="Times New Roman" w:hAnsi="Verdana" w:cstheme="minorHAnsi"/>
          <w:sz w:val="18"/>
          <w:szCs w:val="18"/>
        </w:rPr>
        <w:t>Elsevier dieetbehandelingsrichtlijnen, oktober 2012</w:t>
      </w:r>
    </w:p>
    <w:p w14:paraId="746B3739" w14:textId="77777777" w:rsidR="00D906F5" w:rsidRPr="008F72BA" w:rsidRDefault="00D906F5" w:rsidP="00DB7BF8">
      <w:pPr>
        <w:pStyle w:val="Geenafstand"/>
        <w:numPr>
          <w:ilvl w:val="0"/>
          <w:numId w:val="41"/>
        </w:numPr>
        <w:rPr>
          <w:rFonts w:ascii="Verdana" w:hAnsi="Verdana" w:cstheme="minorHAnsi"/>
          <w:sz w:val="18"/>
          <w:szCs w:val="18"/>
        </w:rPr>
      </w:pPr>
      <w:r w:rsidRPr="008F72BA">
        <w:rPr>
          <w:rFonts w:ascii="Verdana" w:hAnsi="Verdana" w:cstheme="minorHAnsi"/>
          <w:color w:val="000000"/>
          <w:sz w:val="18"/>
          <w:szCs w:val="18"/>
          <w:lang w:eastAsia="nl-NL"/>
        </w:rPr>
        <w:t>De Standaard Beweeginterventie diabetes mellitus type 2 van de KNGF 2009</w:t>
      </w:r>
    </w:p>
    <w:p w14:paraId="71685E71" w14:textId="58D88A96" w:rsidR="00D906F5" w:rsidRDefault="00D906F5" w:rsidP="00DB7BF8">
      <w:pPr>
        <w:pStyle w:val="Geenafstand"/>
        <w:numPr>
          <w:ilvl w:val="0"/>
          <w:numId w:val="41"/>
        </w:numPr>
        <w:rPr>
          <w:rFonts w:ascii="Verdana" w:hAnsi="Verdana" w:cstheme="minorHAnsi"/>
          <w:sz w:val="18"/>
          <w:szCs w:val="18"/>
        </w:rPr>
      </w:pPr>
      <w:r w:rsidRPr="008F72BA">
        <w:rPr>
          <w:rFonts w:ascii="Verdana" w:hAnsi="Verdana" w:cstheme="minorHAnsi"/>
          <w:sz w:val="18"/>
          <w:szCs w:val="18"/>
        </w:rPr>
        <w:t>Gezondheidsraad. Beweegrichtlijnen 2017. Den Haag: Gezondheidsraad, 2017; publicatienr. 2017/08.</w:t>
      </w:r>
    </w:p>
    <w:p w14:paraId="1D42BF1E" w14:textId="77777777" w:rsidR="00785697" w:rsidRPr="00785697" w:rsidRDefault="00785697" w:rsidP="00785697"/>
    <w:p w14:paraId="0428B9FB" w14:textId="0538D3BA" w:rsidR="00761585" w:rsidRPr="00D911CF" w:rsidRDefault="00761585" w:rsidP="00D911CF">
      <w:pPr>
        <w:rPr>
          <w:rFonts w:ascii="Verdana" w:eastAsiaTheme="majorEastAsia" w:hAnsi="Verdana" w:cstheme="minorHAnsi"/>
          <w:b/>
          <w:bCs/>
          <w:color w:val="365F91" w:themeColor="accent1" w:themeShade="BF"/>
          <w:sz w:val="20"/>
          <w:szCs w:val="20"/>
        </w:rPr>
      </w:pPr>
    </w:p>
    <w:sectPr w:rsidR="00761585" w:rsidRPr="00D911CF">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0A8E8C" w16cid:durableId="1EF30ADE"/>
  <w16cid:commentId w16cid:paraId="340B830D" w16cid:durableId="1EF30ADF"/>
  <w16cid:commentId w16cid:paraId="38AF5CAB" w16cid:durableId="1EF30AE0"/>
  <w16cid:commentId w16cid:paraId="3035D47B" w16cid:durableId="1F5E2A84"/>
  <w16cid:commentId w16cid:paraId="3A82E8E2" w16cid:durableId="1EF30AE1"/>
  <w16cid:commentId w16cid:paraId="50C62150" w16cid:durableId="1EF30AE3"/>
  <w16cid:commentId w16cid:paraId="5BF8D5EC" w16cid:durableId="1EF30AE4"/>
  <w16cid:commentId w16cid:paraId="7874F090" w16cid:durableId="1F87107E"/>
  <w16cid:commentId w16cid:paraId="7433B318" w16cid:durableId="1EF30AE5"/>
  <w16cid:commentId w16cid:paraId="5C074C96" w16cid:durableId="1EF30AE7"/>
  <w16cid:commentId w16cid:paraId="1F11F654" w16cid:durableId="1EF30AE8"/>
  <w16cid:commentId w16cid:paraId="0F23B435" w16cid:durableId="1F5E2A91"/>
  <w16cid:commentId w16cid:paraId="67C517DD" w16cid:durableId="1EF30AE9"/>
  <w16cid:commentId w16cid:paraId="0F31657C" w16cid:durableId="1EF30AEA"/>
  <w16cid:commentId w16cid:paraId="2B109958" w16cid:durableId="1F857DDA"/>
  <w16cid:commentId w16cid:paraId="26127677" w16cid:durableId="1F5E2A94"/>
  <w16cid:commentId w16cid:paraId="049EE176" w16cid:durableId="1F5E2A95"/>
  <w16cid:commentId w16cid:paraId="542835EF" w16cid:durableId="1F5E2A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11337" w14:textId="77777777" w:rsidR="0064019F" w:rsidRDefault="0064019F" w:rsidP="00C05672">
      <w:pPr>
        <w:spacing w:after="0" w:line="240" w:lineRule="auto"/>
      </w:pPr>
      <w:r>
        <w:separator/>
      </w:r>
    </w:p>
  </w:endnote>
  <w:endnote w:type="continuationSeparator" w:id="0">
    <w:p w14:paraId="022C72F1" w14:textId="77777777" w:rsidR="0064019F" w:rsidRDefault="0064019F" w:rsidP="00C05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hicago">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863844"/>
      <w:docPartObj>
        <w:docPartGallery w:val="Page Numbers (Bottom of Page)"/>
        <w:docPartUnique/>
      </w:docPartObj>
    </w:sdtPr>
    <w:sdtContent>
      <w:p w14:paraId="3FA891C6" w14:textId="2C599D54" w:rsidR="0064019F" w:rsidRDefault="0064019F">
        <w:pPr>
          <w:pStyle w:val="Voettekst"/>
          <w:jc w:val="center"/>
        </w:pPr>
        <w:r>
          <w:fldChar w:fldCharType="begin"/>
        </w:r>
        <w:r>
          <w:instrText>PAGE   \* MERGEFORMAT</w:instrText>
        </w:r>
        <w:r>
          <w:fldChar w:fldCharType="separate"/>
        </w:r>
        <w:r w:rsidR="00B356C0">
          <w:rPr>
            <w:noProof/>
          </w:rPr>
          <w:t>4</w:t>
        </w:r>
        <w:r>
          <w:fldChar w:fldCharType="end"/>
        </w:r>
      </w:p>
    </w:sdtContent>
  </w:sdt>
  <w:p w14:paraId="40ED3F95" w14:textId="77777777" w:rsidR="0064019F" w:rsidRPr="005E589D" w:rsidRDefault="0064019F" w:rsidP="0068415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784189"/>
      <w:docPartObj>
        <w:docPartGallery w:val="Page Numbers (Bottom of Page)"/>
        <w:docPartUnique/>
      </w:docPartObj>
    </w:sdtPr>
    <w:sdtContent>
      <w:p w14:paraId="2754133B" w14:textId="4EE06092" w:rsidR="0064019F" w:rsidRDefault="0064019F">
        <w:pPr>
          <w:pStyle w:val="Voettekst"/>
          <w:jc w:val="center"/>
        </w:pPr>
        <w:r>
          <w:fldChar w:fldCharType="begin"/>
        </w:r>
        <w:r>
          <w:instrText>PAGE   \* MERGEFORMAT</w:instrText>
        </w:r>
        <w:r>
          <w:fldChar w:fldCharType="separate"/>
        </w:r>
        <w:r w:rsidR="00B356C0">
          <w:rPr>
            <w:noProof/>
          </w:rPr>
          <w:t>22</w:t>
        </w:r>
        <w:r>
          <w:fldChar w:fldCharType="end"/>
        </w:r>
      </w:p>
    </w:sdtContent>
  </w:sdt>
  <w:p w14:paraId="28E9FB1F" w14:textId="53E2F98D" w:rsidR="0064019F" w:rsidRPr="005E589D" w:rsidRDefault="0064019F" w:rsidP="0068415B">
    <w:pPr>
      <w:pStyle w:val="Voetteks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DDD91" w14:textId="77777777" w:rsidR="0064019F" w:rsidRDefault="0064019F" w:rsidP="00C05672">
      <w:pPr>
        <w:spacing w:after="0" w:line="240" w:lineRule="auto"/>
      </w:pPr>
      <w:r>
        <w:separator/>
      </w:r>
    </w:p>
  </w:footnote>
  <w:footnote w:type="continuationSeparator" w:id="0">
    <w:p w14:paraId="7AE8C490" w14:textId="77777777" w:rsidR="0064019F" w:rsidRDefault="0064019F" w:rsidP="00C05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C7D47" w14:textId="77777777" w:rsidR="0064019F" w:rsidRDefault="0064019F">
    <w:pPr>
      <w:pStyle w:val="Koptekst"/>
    </w:pPr>
    <w:r>
      <w:rPr>
        <w:noProof/>
        <w:lang w:eastAsia="nl-NL"/>
      </w:rPr>
      <w:drawing>
        <wp:anchor distT="0" distB="0" distL="114300" distR="114300" simplePos="0" relativeHeight="251660288" behindDoc="1" locked="0" layoutInCell="1" allowOverlap="1" wp14:anchorId="519095DA" wp14:editId="32D1B41F">
          <wp:simplePos x="0" y="0"/>
          <wp:positionH relativeFrom="column">
            <wp:posOffset>4750573</wp:posOffset>
          </wp:positionH>
          <wp:positionV relativeFrom="paragraph">
            <wp:posOffset>-210461</wp:posOffset>
          </wp:positionV>
          <wp:extent cx="1660371" cy="556592"/>
          <wp:effectExtent l="0" t="0" r="0" b="0"/>
          <wp:wrapNone/>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0371" cy="5565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870D0" w14:textId="42B06E50" w:rsidR="0064019F" w:rsidRDefault="0064019F">
    <w:pPr>
      <w:pStyle w:val="Koptekst"/>
    </w:pPr>
    <w:r>
      <w:rPr>
        <w:noProof/>
        <w:lang w:eastAsia="nl-NL"/>
      </w:rPr>
      <w:drawing>
        <wp:anchor distT="0" distB="0" distL="114300" distR="114300" simplePos="0" relativeHeight="251658240" behindDoc="1" locked="0" layoutInCell="1" allowOverlap="1" wp14:anchorId="57752A9B" wp14:editId="3CE2AC69">
          <wp:simplePos x="0" y="0"/>
          <wp:positionH relativeFrom="column">
            <wp:posOffset>4750573</wp:posOffset>
          </wp:positionH>
          <wp:positionV relativeFrom="paragraph">
            <wp:posOffset>-210461</wp:posOffset>
          </wp:positionV>
          <wp:extent cx="1660371" cy="556592"/>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0371" cy="5565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186A7EA"/>
    <w:lvl w:ilvl="0">
      <w:start w:val="1"/>
      <w:numFmt w:val="bullet"/>
      <w:pStyle w:val="Lijstopsomteken3"/>
      <w:lvlText w:val="-"/>
      <w:lvlJc w:val="left"/>
      <w:pPr>
        <w:tabs>
          <w:tab w:val="num" w:pos="926"/>
        </w:tabs>
        <w:ind w:left="926" w:hanging="360"/>
      </w:pPr>
      <w:rPr>
        <w:rFonts w:ascii="Arial" w:hAnsi="Arial" w:hint="default"/>
        <w:sz w:val="22"/>
        <w:szCs w:val="22"/>
      </w:rPr>
    </w:lvl>
  </w:abstractNum>
  <w:abstractNum w:abstractNumId="1" w15:restartNumberingAfterBreak="0">
    <w:nsid w:val="FFFFFF88"/>
    <w:multiLevelType w:val="singleLevel"/>
    <w:tmpl w:val="50EE47A2"/>
    <w:lvl w:ilvl="0">
      <w:start w:val="1"/>
      <w:numFmt w:val="decimal"/>
      <w:pStyle w:val="Lijstnummering"/>
      <w:lvlText w:val="%1."/>
      <w:lvlJc w:val="left"/>
      <w:pPr>
        <w:tabs>
          <w:tab w:val="num" w:pos="360"/>
        </w:tabs>
        <w:ind w:left="360" w:hanging="360"/>
      </w:pPr>
    </w:lvl>
  </w:abstractNum>
  <w:abstractNum w:abstractNumId="2" w15:restartNumberingAfterBreak="0">
    <w:nsid w:val="01B770BA"/>
    <w:multiLevelType w:val="multilevel"/>
    <w:tmpl w:val="E0E0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DA26DC"/>
    <w:multiLevelType w:val="multilevel"/>
    <w:tmpl w:val="0C6A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C7BCE"/>
    <w:multiLevelType w:val="multilevel"/>
    <w:tmpl w:val="DBC2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C36478"/>
    <w:multiLevelType w:val="hybridMultilevel"/>
    <w:tmpl w:val="4E269E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9A95277"/>
    <w:multiLevelType w:val="hybridMultilevel"/>
    <w:tmpl w:val="5D52A9CA"/>
    <w:lvl w:ilvl="0" w:tplc="0413000F">
      <w:start w:val="1"/>
      <w:numFmt w:val="decimal"/>
      <w:lvlText w:val="%1."/>
      <w:lvlJc w:val="left"/>
      <w:pPr>
        <w:ind w:left="502"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A14598A"/>
    <w:multiLevelType w:val="hybridMultilevel"/>
    <w:tmpl w:val="A3161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3E358C"/>
    <w:multiLevelType w:val="multilevel"/>
    <w:tmpl w:val="E9BA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547191"/>
    <w:multiLevelType w:val="hybridMultilevel"/>
    <w:tmpl w:val="BCDA76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F090134"/>
    <w:multiLevelType w:val="hybridMultilevel"/>
    <w:tmpl w:val="D24AF2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0A131BD"/>
    <w:multiLevelType w:val="multilevel"/>
    <w:tmpl w:val="D02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5D2C76"/>
    <w:multiLevelType w:val="multilevel"/>
    <w:tmpl w:val="A9F0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3B056E"/>
    <w:multiLevelType w:val="multilevel"/>
    <w:tmpl w:val="EFC2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BA30FF"/>
    <w:multiLevelType w:val="hybridMultilevel"/>
    <w:tmpl w:val="C0481D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6740C05"/>
    <w:multiLevelType w:val="hybridMultilevel"/>
    <w:tmpl w:val="973C62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938373A"/>
    <w:multiLevelType w:val="hybridMultilevel"/>
    <w:tmpl w:val="C9CAF142"/>
    <w:lvl w:ilvl="0" w:tplc="2B8AB460">
      <w:start w:val="1"/>
      <w:numFmt w:val="bullet"/>
      <w:pStyle w:val="Lijstopsomteken2"/>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C1338B8"/>
    <w:multiLevelType w:val="multilevel"/>
    <w:tmpl w:val="60B4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51154F"/>
    <w:multiLevelType w:val="hybridMultilevel"/>
    <w:tmpl w:val="7CF657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0506361"/>
    <w:multiLevelType w:val="hybridMultilevel"/>
    <w:tmpl w:val="BED20E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0727F8A"/>
    <w:multiLevelType w:val="multilevel"/>
    <w:tmpl w:val="2A14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AD3B4D"/>
    <w:multiLevelType w:val="multilevel"/>
    <w:tmpl w:val="8CD4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D872B1"/>
    <w:multiLevelType w:val="multilevel"/>
    <w:tmpl w:val="9E78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870598"/>
    <w:multiLevelType w:val="hybridMultilevel"/>
    <w:tmpl w:val="926A86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8753145"/>
    <w:multiLevelType w:val="multilevel"/>
    <w:tmpl w:val="02C4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DC0C42"/>
    <w:multiLevelType w:val="hybridMultilevel"/>
    <w:tmpl w:val="8AB84A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D302327"/>
    <w:multiLevelType w:val="hybridMultilevel"/>
    <w:tmpl w:val="8F6487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F0F5CD4"/>
    <w:multiLevelType w:val="hybridMultilevel"/>
    <w:tmpl w:val="1200E786"/>
    <w:lvl w:ilvl="0" w:tplc="7F8A52F0">
      <w:start w:val="1"/>
      <w:numFmt w:val="bullet"/>
      <w:lvlText w:val=""/>
      <w:lvlJc w:val="left"/>
      <w:pPr>
        <w:tabs>
          <w:tab w:val="num" w:pos="1440"/>
        </w:tabs>
        <w:ind w:left="1440" w:hanging="360"/>
      </w:pPr>
      <w:rPr>
        <w:rFonts w:ascii="Symbol" w:hAnsi="Symbol" w:hint="default"/>
        <w:b/>
        <w:i w:val="0"/>
        <w:color w:val="auto"/>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F723497"/>
    <w:multiLevelType w:val="hybridMultilevel"/>
    <w:tmpl w:val="8716EF9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4F072F2"/>
    <w:multiLevelType w:val="hybridMultilevel"/>
    <w:tmpl w:val="200601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6237A41"/>
    <w:multiLevelType w:val="hybridMultilevel"/>
    <w:tmpl w:val="DE88BC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9DD6044"/>
    <w:multiLevelType w:val="hybridMultilevel"/>
    <w:tmpl w:val="F0E085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A642C17"/>
    <w:multiLevelType w:val="hybridMultilevel"/>
    <w:tmpl w:val="6F4E7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1057472"/>
    <w:multiLevelType w:val="hybridMultilevel"/>
    <w:tmpl w:val="3A80BF6E"/>
    <w:lvl w:ilvl="0" w:tplc="1B46BCEA">
      <w:start w:val="1"/>
      <w:numFmt w:val="bullet"/>
      <w:lvlText w:val="•"/>
      <w:lvlJc w:val="left"/>
      <w:pPr>
        <w:ind w:left="360" w:hanging="360"/>
      </w:pPr>
      <w:rPr>
        <w:rFonts w:ascii="Verdana" w:hAnsi="Verdana" w:hint="default"/>
        <w:sz w:val="20"/>
        <w:szCs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6F670A9"/>
    <w:multiLevelType w:val="hybridMultilevel"/>
    <w:tmpl w:val="93BC1B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58952502"/>
    <w:multiLevelType w:val="multilevel"/>
    <w:tmpl w:val="1390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B71272"/>
    <w:multiLevelType w:val="hybridMultilevel"/>
    <w:tmpl w:val="A3F466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5EE077D1"/>
    <w:multiLevelType w:val="multilevel"/>
    <w:tmpl w:val="C388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7B071F"/>
    <w:multiLevelType w:val="multilevel"/>
    <w:tmpl w:val="D4F0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214949"/>
    <w:multiLevelType w:val="hybridMultilevel"/>
    <w:tmpl w:val="C25CE668"/>
    <w:lvl w:ilvl="0" w:tplc="206066E2">
      <w:start w:val="1"/>
      <w:numFmt w:val="bullet"/>
      <w:pStyle w:val="Lijstopsomtek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260388D"/>
    <w:multiLevelType w:val="hybridMultilevel"/>
    <w:tmpl w:val="78D049C8"/>
    <w:lvl w:ilvl="0" w:tplc="CB82E322">
      <w:start w:val="1"/>
      <w:numFmt w:val="bullet"/>
      <w:lvlText w:val="•"/>
      <w:lvlJc w:val="left"/>
      <w:pPr>
        <w:tabs>
          <w:tab w:val="num" w:pos="720"/>
        </w:tabs>
        <w:ind w:left="720" w:hanging="360"/>
      </w:pPr>
      <w:rPr>
        <w:rFonts w:ascii="Arial" w:hAnsi="Arial" w:hint="default"/>
      </w:rPr>
    </w:lvl>
    <w:lvl w:ilvl="1" w:tplc="1C1A6730" w:tentative="1">
      <w:start w:val="1"/>
      <w:numFmt w:val="bullet"/>
      <w:lvlText w:val="•"/>
      <w:lvlJc w:val="left"/>
      <w:pPr>
        <w:tabs>
          <w:tab w:val="num" w:pos="1440"/>
        </w:tabs>
        <w:ind w:left="1440" w:hanging="360"/>
      </w:pPr>
      <w:rPr>
        <w:rFonts w:ascii="Arial" w:hAnsi="Arial" w:hint="default"/>
      </w:rPr>
    </w:lvl>
    <w:lvl w:ilvl="2" w:tplc="0CFEF060" w:tentative="1">
      <w:start w:val="1"/>
      <w:numFmt w:val="bullet"/>
      <w:lvlText w:val="•"/>
      <w:lvlJc w:val="left"/>
      <w:pPr>
        <w:tabs>
          <w:tab w:val="num" w:pos="2160"/>
        </w:tabs>
        <w:ind w:left="2160" w:hanging="360"/>
      </w:pPr>
      <w:rPr>
        <w:rFonts w:ascii="Arial" w:hAnsi="Arial" w:hint="default"/>
      </w:rPr>
    </w:lvl>
    <w:lvl w:ilvl="3" w:tplc="42AABFF6" w:tentative="1">
      <w:start w:val="1"/>
      <w:numFmt w:val="bullet"/>
      <w:lvlText w:val="•"/>
      <w:lvlJc w:val="left"/>
      <w:pPr>
        <w:tabs>
          <w:tab w:val="num" w:pos="2880"/>
        </w:tabs>
        <w:ind w:left="2880" w:hanging="360"/>
      </w:pPr>
      <w:rPr>
        <w:rFonts w:ascii="Arial" w:hAnsi="Arial" w:hint="default"/>
      </w:rPr>
    </w:lvl>
    <w:lvl w:ilvl="4" w:tplc="E0E8EA6C" w:tentative="1">
      <w:start w:val="1"/>
      <w:numFmt w:val="bullet"/>
      <w:lvlText w:val="•"/>
      <w:lvlJc w:val="left"/>
      <w:pPr>
        <w:tabs>
          <w:tab w:val="num" w:pos="3600"/>
        </w:tabs>
        <w:ind w:left="3600" w:hanging="360"/>
      </w:pPr>
      <w:rPr>
        <w:rFonts w:ascii="Arial" w:hAnsi="Arial" w:hint="default"/>
      </w:rPr>
    </w:lvl>
    <w:lvl w:ilvl="5" w:tplc="DD464BE2" w:tentative="1">
      <w:start w:val="1"/>
      <w:numFmt w:val="bullet"/>
      <w:lvlText w:val="•"/>
      <w:lvlJc w:val="left"/>
      <w:pPr>
        <w:tabs>
          <w:tab w:val="num" w:pos="4320"/>
        </w:tabs>
        <w:ind w:left="4320" w:hanging="360"/>
      </w:pPr>
      <w:rPr>
        <w:rFonts w:ascii="Arial" w:hAnsi="Arial" w:hint="default"/>
      </w:rPr>
    </w:lvl>
    <w:lvl w:ilvl="6" w:tplc="9C4A5B88" w:tentative="1">
      <w:start w:val="1"/>
      <w:numFmt w:val="bullet"/>
      <w:lvlText w:val="•"/>
      <w:lvlJc w:val="left"/>
      <w:pPr>
        <w:tabs>
          <w:tab w:val="num" w:pos="5040"/>
        </w:tabs>
        <w:ind w:left="5040" w:hanging="360"/>
      </w:pPr>
      <w:rPr>
        <w:rFonts w:ascii="Arial" w:hAnsi="Arial" w:hint="default"/>
      </w:rPr>
    </w:lvl>
    <w:lvl w:ilvl="7" w:tplc="C9C6594E" w:tentative="1">
      <w:start w:val="1"/>
      <w:numFmt w:val="bullet"/>
      <w:lvlText w:val="•"/>
      <w:lvlJc w:val="left"/>
      <w:pPr>
        <w:tabs>
          <w:tab w:val="num" w:pos="5760"/>
        </w:tabs>
        <w:ind w:left="5760" w:hanging="360"/>
      </w:pPr>
      <w:rPr>
        <w:rFonts w:ascii="Arial" w:hAnsi="Arial" w:hint="default"/>
      </w:rPr>
    </w:lvl>
    <w:lvl w:ilvl="8" w:tplc="5A12E0D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2883C6F"/>
    <w:multiLevelType w:val="hybridMultilevel"/>
    <w:tmpl w:val="3C3AD4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7C11996"/>
    <w:multiLevelType w:val="multilevel"/>
    <w:tmpl w:val="E424C236"/>
    <w:lvl w:ilvl="0">
      <w:start w:val="1"/>
      <w:numFmt w:val="decimal"/>
      <w:lvlText w:val="%1."/>
      <w:lvlJc w:val="left"/>
      <w:pPr>
        <w:tabs>
          <w:tab w:val="num" w:pos="720"/>
        </w:tabs>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A1B6ECB"/>
    <w:multiLevelType w:val="hybridMultilevel"/>
    <w:tmpl w:val="546049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6C0139F9"/>
    <w:multiLevelType w:val="hybridMultilevel"/>
    <w:tmpl w:val="89260D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6D31504F"/>
    <w:multiLevelType w:val="hybridMultilevel"/>
    <w:tmpl w:val="4FB42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E4B0764"/>
    <w:multiLevelType w:val="hybridMultilevel"/>
    <w:tmpl w:val="4DDEC14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F63090A"/>
    <w:multiLevelType w:val="hybridMultilevel"/>
    <w:tmpl w:val="CBD649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701701B9"/>
    <w:multiLevelType w:val="hybridMultilevel"/>
    <w:tmpl w:val="A15E2A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70DB44F4"/>
    <w:multiLevelType w:val="hybridMultilevel"/>
    <w:tmpl w:val="F29AA7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73654199"/>
    <w:multiLevelType w:val="hybridMultilevel"/>
    <w:tmpl w:val="AAF8564C"/>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51" w15:restartNumberingAfterBreak="0">
    <w:nsid w:val="7F7E4C79"/>
    <w:multiLevelType w:val="multilevel"/>
    <w:tmpl w:val="61C09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353"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42"/>
  </w:num>
  <w:num w:numId="3">
    <w:abstractNumId w:val="40"/>
  </w:num>
  <w:num w:numId="4">
    <w:abstractNumId w:val="26"/>
  </w:num>
  <w:num w:numId="5">
    <w:abstractNumId w:val="16"/>
  </w:num>
  <w:num w:numId="6">
    <w:abstractNumId w:val="39"/>
  </w:num>
  <w:num w:numId="7">
    <w:abstractNumId w:val="24"/>
  </w:num>
  <w:num w:numId="8">
    <w:abstractNumId w:val="6"/>
  </w:num>
  <w:num w:numId="9">
    <w:abstractNumId w:val="33"/>
  </w:num>
  <w:num w:numId="10">
    <w:abstractNumId w:val="0"/>
  </w:num>
  <w:num w:numId="11">
    <w:abstractNumId w:val="1"/>
  </w:num>
  <w:num w:numId="12">
    <w:abstractNumId w:val="9"/>
  </w:num>
  <w:num w:numId="13">
    <w:abstractNumId w:val="13"/>
  </w:num>
  <w:num w:numId="14">
    <w:abstractNumId w:val="12"/>
  </w:num>
  <w:num w:numId="15">
    <w:abstractNumId w:val="4"/>
  </w:num>
  <w:num w:numId="16">
    <w:abstractNumId w:val="20"/>
  </w:num>
  <w:num w:numId="17">
    <w:abstractNumId w:val="11"/>
  </w:num>
  <w:num w:numId="18">
    <w:abstractNumId w:val="22"/>
  </w:num>
  <w:num w:numId="19">
    <w:abstractNumId w:val="38"/>
  </w:num>
  <w:num w:numId="20">
    <w:abstractNumId w:val="35"/>
  </w:num>
  <w:num w:numId="21">
    <w:abstractNumId w:val="8"/>
  </w:num>
  <w:num w:numId="22">
    <w:abstractNumId w:val="21"/>
  </w:num>
  <w:num w:numId="23">
    <w:abstractNumId w:val="17"/>
  </w:num>
  <w:num w:numId="24">
    <w:abstractNumId w:val="3"/>
  </w:num>
  <w:num w:numId="25">
    <w:abstractNumId w:val="2"/>
  </w:num>
  <w:num w:numId="26">
    <w:abstractNumId w:val="37"/>
  </w:num>
  <w:num w:numId="27">
    <w:abstractNumId w:val="50"/>
  </w:num>
  <w:num w:numId="28">
    <w:abstractNumId w:val="25"/>
  </w:num>
  <w:num w:numId="29">
    <w:abstractNumId w:val="23"/>
  </w:num>
  <w:num w:numId="30">
    <w:abstractNumId w:val="27"/>
  </w:num>
  <w:num w:numId="31">
    <w:abstractNumId w:val="30"/>
  </w:num>
  <w:num w:numId="32">
    <w:abstractNumId w:val="43"/>
  </w:num>
  <w:num w:numId="33">
    <w:abstractNumId w:val="28"/>
  </w:num>
  <w:num w:numId="34">
    <w:abstractNumId w:val="51"/>
  </w:num>
  <w:num w:numId="35">
    <w:abstractNumId w:val="32"/>
  </w:num>
  <w:num w:numId="36">
    <w:abstractNumId w:val="18"/>
  </w:num>
  <w:num w:numId="37">
    <w:abstractNumId w:val="10"/>
  </w:num>
  <w:num w:numId="38">
    <w:abstractNumId w:val="5"/>
  </w:num>
  <w:num w:numId="39">
    <w:abstractNumId w:val="29"/>
  </w:num>
  <w:num w:numId="40">
    <w:abstractNumId w:val="15"/>
  </w:num>
  <w:num w:numId="41">
    <w:abstractNumId w:val="14"/>
  </w:num>
  <w:num w:numId="42">
    <w:abstractNumId w:val="31"/>
  </w:num>
  <w:num w:numId="43">
    <w:abstractNumId w:val="19"/>
  </w:num>
  <w:num w:numId="44">
    <w:abstractNumId w:val="34"/>
  </w:num>
  <w:num w:numId="45">
    <w:abstractNumId w:val="46"/>
  </w:num>
  <w:num w:numId="46">
    <w:abstractNumId w:val="47"/>
  </w:num>
  <w:num w:numId="47">
    <w:abstractNumId w:val="49"/>
  </w:num>
  <w:num w:numId="48">
    <w:abstractNumId w:val="48"/>
  </w:num>
  <w:num w:numId="49">
    <w:abstractNumId w:val="36"/>
  </w:num>
  <w:num w:numId="50">
    <w:abstractNumId w:val="44"/>
  </w:num>
  <w:num w:numId="51">
    <w:abstractNumId w:val="41"/>
  </w:num>
  <w:num w:numId="52">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DE"/>
    <w:rsid w:val="00045CD2"/>
    <w:rsid w:val="00056B58"/>
    <w:rsid w:val="00065111"/>
    <w:rsid w:val="0006754A"/>
    <w:rsid w:val="00071EFD"/>
    <w:rsid w:val="00077F3B"/>
    <w:rsid w:val="0008575E"/>
    <w:rsid w:val="0009797E"/>
    <w:rsid w:val="000A7DB9"/>
    <w:rsid w:val="000B1ABB"/>
    <w:rsid w:val="000C48E5"/>
    <w:rsid w:val="000D263F"/>
    <w:rsid w:val="000F00D0"/>
    <w:rsid w:val="00121D67"/>
    <w:rsid w:val="001229B1"/>
    <w:rsid w:val="001231C6"/>
    <w:rsid w:val="00143122"/>
    <w:rsid w:val="0014492E"/>
    <w:rsid w:val="00170AD8"/>
    <w:rsid w:val="00192517"/>
    <w:rsid w:val="001A004B"/>
    <w:rsid w:val="001A240B"/>
    <w:rsid w:val="001A2CF0"/>
    <w:rsid w:val="001B6A36"/>
    <w:rsid w:val="001D115E"/>
    <w:rsid w:val="001E0529"/>
    <w:rsid w:val="001E4AE6"/>
    <w:rsid w:val="0020176E"/>
    <w:rsid w:val="002108EC"/>
    <w:rsid w:val="00225EF8"/>
    <w:rsid w:val="00234469"/>
    <w:rsid w:val="0024448A"/>
    <w:rsid w:val="002571E6"/>
    <w:rsid w:val="00274CBA"/>
    <w:rsid w:val="00287B04"/>
    <w:rsid w:val="00296505"/>
    <w:rsid w:val="002A4EFF"/>
    <w:rsid w:val="002D1DFA"/>
    <w:rsid w:val="002D29A4"/>
    <w:rsid w:val="002D3C9D"/>
    <w:rsid w:val="002D4938"/>
    <w:rsid w:val="002E134C"/>
    <w:rsid w:val="002E2AE0"/>
    <w:rsid w:val="002E44ED"/>
    <w:rsid w:val="002F360F"/>
    <w:rsid w:val="002F6A9D"/>
    <w:rsid w:val="00312119"/>
    <w:rsid w:val="00313C24"/>
    <w:rsid w:val="003274DA"/>
    <w:rsid w:val="0034664D"/>
    <w:rsid w:val="0036043C"/>
    <w:rsid w:val="00376272"/>
    <w:rsid w:val="00384F50"/>
    <w:rsid w:val="00392F91"/>
    <w:rsid w:val="00394132"/>
    <w:rsid w:val="0039577F"/>
    <w:rsid w:val="003A476D"/>
    <w:rsid w:val="003A4A72"/>
    <w:rsid w:val="003E25BD"/>
    <w:rsid w:val="003E30C3"/>
    <w:rsid w:val="003E3493"/>
    <w:rsid w:val="003E4F0C"/>
    <w:rsid w:val="003F0334"/>
    <w:rsid w:val="003F654A"/>
    <w:rsid w:val="004062EC"/>
    <w:rsid w:val="00407EA7"/>
    <w:rsid w:val="00410B27"/>
    <w:rsid w:val="004119F6"/>
    <w:rsid w:val="00415684"/>
    <w:rsid w:val="00422956"/>
    <w:rsid w:val="0042362F"/>
    <w:rsid w:val="00423A64"/>
    <w:rsid w:val="00432D83"/>
    <w:rsid w:val="00433EE0"/>
    <w:rsid w:val="00434E10"/>
    <w:rsid w:val="00443F34"/>
    <w:rsid w:val="00444CE5"/>
    <w:rsid w:val="00445F61"/>
    <w:rsid w:val="004472D0"/>
    <w:rsid w:val="00447AF9"/>
    <w:rsid w:val="00454BA6"/>
    <w:rsid w:val="00454EC4"/>
    <w:rsid w:val="00464893"/>
    <w:rsid w:val="004724E5"/>
    <w:rsid w:val="00472999"/>
    <w:rsid w:val="00473444"/>
    <w:rsid w:val="00473F4E"/>
    <w:rsid w:val="00483728"/>
    <w:rsid w:val="00496309"/>
    <w:rsid w:val="004B5C2E"/>
    <w:rsid w:val="004B738B"/>
    <w:rsid w:val="004E47FF"/>
    <w:rsid w:val="004E7A7E"/>
    <w:rsid w:val="0050063D"/>
    <w:rsid w:val="0050350C"/>
    <w:rsid w:val="00513909"/>
    <w:rsid w:val="005518D1"/>
    <w:rsid w:val="00557E50"/>
    <w:rsid w:val="0056763D"/>
    <w:rsid w:val="00582DF0"/>
    <w:rsid w:val="00593673"/>
    <w:rsid w:val="005C0BFC"/>
    <w:rsid w:val="005C48DE"/>
    <w:rsid w:val="005D67C2"/>
    <w:rsid w:val="005D7832"/>
    <w:rsid w:val="005F6492"/>
    <w:rsid w:val="005F76D4"/>
    <w:rsid w:val="006003AC"/>
    <w:rsid w:val="00602CD1"/>
    <w:rsid w:val="0060361B"/>
    <w:rsid w:val="00607DC4"/>
    <w:rsid w:val="00614B4D"/>
    <w:rsid w:val="00617600"/>
    <w:rsid w:val="00627165"/>
    <w:rsid w:val="00631E5B"/>
    <w:rsid w:val="0064019F"/>
    <w:rsid w:val="0064761D"/>
    <w:rsid w:val="00653D97"/>
    <w:rsid w:val="006565FF"/>
    <w:rsid w:val="0066131E"/>
    <w:rsid w:val="00661E6F"/>
    <w:rsid w:val="00665874"/>
    <w:rsid w:val="00665F47"/>
    <w:rsid w:val="0068415B"/>
    <w:rsid w:val="00686E2A"/>
    <w:rsid w:val="00691405"/>
    <w:rsid w:val="00697AE3"/>
    <w:rsid w:val="006B1203"/>
    <w:rsid w:val="006E3EEF"/>
    <w:rsid w:val="006F0575"/>
    <w:rsid w:val="006F3979"/>
    <w:rsid w:val="00700FDE"/>
    <w:rsid w:val="00710AE5"/>
    <w:rsid w:val="0072003F"/>
    <w:rsid w:val="0072772F"/>
    <w:rsid w:val="00731917"/>
    <w:rsid w:val="00734578"/>
    <w:rsid w:val="00741FAF"/>
    <w:rsid w:val="007513BD"/>
    <w:rsid w:val="00761585"/>
    <w:rsid w:val="00761663"/>
    <w:rsid w:val="00780231"/>
    <w:rsid w:val="00785697"/>
    <w:rsid w:val="00793350"/>
    <w:rsid w:val="007956A8"/>
    <w:rsid w:val="007A4284"/>
    <w:rsid w:val="007B1A80"/>
    <w:rsid w:val="007B1E21"/>
    <w:rsid w:val="007B58E2"/>
    <w:rsid w:val="007B6C66"/>
    <w:rsid w:val="007D0D33"/>
    <w:rsid w:val="007D5BF7"/>
    <w:rsid w:val="007E1A89"/>
    <w:rsid w:val="00823FEF"/>
    <w:rsid w:val="0083797D"/>
    <w:rsid w:val="0084000B"/>
    <w:rsid w:val="00850680"/>
    <w:rsid w:val="0085729A"/>
    <w:rsid w:val="00862CAC"/>
    <w:rsid w:val="00871F5B"/>
    <w:rsid w:val="00873109"/>
    <w:rsid w:val="0087515B"/>
    <w:rsid w:val="00876D76"/>
    <w:rsid w:val="008B0B24"/>
    <w:rsid w:val="008B78B6"/>
    <w:rsid w:val="008D7EE2"/>
    <w:rsid w:val="008E522B"/>
    <w:rsid w:val="008F72BA"/>
    <w:rsid w:val="009065A3"/>
    <w:rsid w:val="00907ECE"/>
    <w:rsid w:val="00912A23"/>
    <w:rsid w:val="00917758"/>
    <w:rsid w:val="00917F70"/>
    <w:rsid w:val="0092181B"/>
    <w:rsid w:val="00936039"/>
    <w:rsid w:val="00947CF3"/>
    <w:rsid w:val="00962F57"/>
    <w:rsid w:val="0096612C"/>
    <w:rsid w:val="00970BAC"/>
    <w:rsid w:val="009873F9"/>
    <w:rsid w:val="00991BAE"/>
    <w:rsid w:val="00996950"/>
    <w:rsid w:val="009B5911"/>
    <w:rsid w:val="009C021E"/>
    <w:rsid w:val="009C7E52"/>
    <w:rsid w:val="009D1E2F"/>
    <w:rsid w:val="009D23C2"/>
    <w:rsid w:val="009E11E6"/>
    <w:rsid w:val="009E79E6"/>
    <w:rsid w:val="009F0E77"/>
    <w:rsid w:val="00A04273"/>
    <w:rsid w:val="00A232BC"/>
    <w:rsid w:val="00A455BC"/>
    <w:rsid w:val="00A45A2D"/>
    <w:rsid w:val="00A575DF"/>
    <w:rsid w:val="00A67D1D"/>
    <w:rsid w:val="00A9013C"/>
    <w:rsid w:val="00A91DC6"/>
    <w:rsid w:val="00A9740A"/>
    <w:rsid w:val="00AA2EC4"/>
    <w:rsid w:val="00AB07B0"/>
    <w:rsid w:val="00AB6A8C"/>
    <w:rsid w:val="00AE44DE"/>
    <w:rsid w:val="00AE5FE6"/>
    <w:rsid w:val="00AF30C2"/>
    <w:rsid w:val="00AF4D05"/>
    <w:rsid w:val="00AF56EC"/>
    <w:rsid w:val="00AF73D7"/>
    <w:rsid w:val="00B20EBD"/>
    <w:rsid w:val="00B356C0"/>
    <w:rsid w:val="00B44866"/>
    <w:rsid w:val="00B51917"/>
    <w:rsid w:val="00B7040D"/>
    <w:rsid w:val="00B83BC9"/>
    <w:rsid w:val="00B83EEC"/>
    <w:rsid w:val="00B83FF9"/>
    <w:rsid w:val="00B9279C"/>
    <w:rsid w:val="00B964A6"/>
    <w:rsid w:val="00BB760A"/>
    <w:rsid w:val="00BC2EFE"/>
    <w:rsid w:val="00BD3207"/>
    <w:rsid w:val="00BD50FD"/>
    <w:rsid w:val="00BD7381"/>
    <w:rsid w:val="00BE41F3"/>
    <w:rsid w:val="00BE7145"/>
    <w:rsid w:val="00BF0F01"/>
    <w:rsid w:val="00C04901"/>
    <w:rsid w:val="00C05672"/>
    <w:rsid w:val="00C2226E"/>
    <w:rsid w:val="00C3536A"/>
    <w:rsid w:val="00C43A2D"/>
    <w:rsid w:val="00C57905"/>
    <w:rsid w:val="00C625DB"/>
    <w:rsid w:val="00C6390F"/>
    <w:rsid w:val="00CA5AB7"/>
    <w:rsid w:val="00CB3CC3"/>
    <w:rsid w:val="00CB493B"/>
    <w:rsid w:val="00CB5C45"/>
    <w:rsid w:val="00CB73F4"/>
    <w:rsid w:val="00CC1B04"/>
    <w:rsid w:val="00CD3B57"/>
    <w:rsid w:val="00CE0E46"/>
    <w:rsid w:val="00CF1650"/>
    <w:rsid w:val="00CF4CE1"/>
    <w:rsid w:val="00CF5AA0"/>
    <w:rsid w:val="00CF7641"/>
    <w:rsid w:val="00D05EB3"/>
    <w:rsid w:val="00D12A11"/>
    <w:rsid w:val="00D16824"/>
    <w:rsid w:val="00D17CF7"/>
    <w:rsid w:val="00D329F0"/>
    <w:rsid w:val="00D3628C"/>
    <w:rsid w:val="00D47CE2"/>
    <w:rsid w:val="00D57C0F"/>
    <w:rsid w:val="00D60E62"/>
    <w:rsid w:val="00D625B4"/>
    <w:rsid w:val="00D7022A"/>
    <w:rsid w:val="00D74DDE"/>
    <w:rsid w:val="00D8456B"/>
    <w:rsid w:val="00D906F5"/>
    <w:rsid w:val="00D911CF"/>
    <w:rsid w:val="00D93D03"/>
    <w:rsid w:val="00DA2471"/>
    <w:rsid w:val="00DA3B38"/>
    <w:rsid w:val="00DA417B"/>
    <w:rsid w:val="00DA66C8"/>
    <w:rsid w:val="00DA6D10"/>
    <w:rsid w:val="00DB7BF8"/>
    <w:rsid w:val="00DC1C74"/>
    <w:rsid w:val="00DC4230"/>
    <w:rsid w:val="00DD5633"/>
    <w:rsid w:val="00DE2AC3"/>
    <w:rsid w:val="00DE6705"/>
    <w:rsid w:val="00E04B84"/>
    <w:rsid w:val="00E25BDB"/>
    <w:rsid w:val="00E5053D"/>
    <w:rsid w:val="00E52386"/>
    <w:rsid w:val="00E64F50"/>
    <w:rsid w:val="00E72F52"/>
    <w:rsid w:val="00E73BFE"/>
    <w:rsid w:val="00E83DD3"/>
    <w:rsid w:val="00E9642F"/>
    <w:rsid w:val="00EA64BC"/>
    <w:rsid w:val="00EB1DA1"/>
    <w:rsid w:val="00EB3AF3"/>
    <w:rsid w:val="00EC12BE"/>
    <w:rsid w:val="00ED67DD"/>
    <w:rsid w:val="00F00760"/>
    <w:rsid w:val="00F02AE2"/>
    <w:rsid w:val="00F244E8"/>
    <w:rsid w:val="00F416B2"/>
    <w:rsid w:val="00F57FC1"/>
    <w:rsid w:val="00F67B55"/>
    <w:rsid w:val="00F7129F"/>
    <w:rsid w:val="00F73C8F"/>
    <w:rsid w:val="00F76417"/>
    <w:rsid w:val="00F8415B"/>
    <w:rsid w:val="00F8686B"/>
    <w:rsid w:val="00F92345"/>
    <w:rsid w:val="00F9677F"/>
    <w:rsid w:val="00FA2F29"/>
    <w:rsid w:val="00FB5755"/>
    <w:rsid w:val="00FC05E6"/>
    <w:rsid w:val="00FC1C66"/>
    <w:rsid w:val="00FC31C2"/>
    <w:rsid w:val="00FE2297"/>
    <w:rsid w:val="00FF178F"/>
    <w:rsid w:val="00FF3F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0D98C42"/>
  <w15:docId w15:val="{C96DF6D6-073F-4AD3-A4F6-0CE118D3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aliases w:val="ReosKop 1"/>
    <w:basedOn w:val="Standaard"/>
    <w:next w:val="Standaard"/>
    <w:link w:val="Kop1Char"/>
    <w:qFormat/>
    <w:rsid w:val="00AE44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aliases w:val="ReosKop 2"/>
    <w:basedOn w:val="Standaard"/>
    <w:next w:val="Standaard"/>
    <w:link w:val="Kop2Char"/>
    <w:unhideWhenUsed/>
    <w:qFormat/>
    <w:rsid w:val="00AE44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aliases w:val="ReosKop 3"/>
    <w:basedOn w:val="Standaard"/>
    <w:next w:val="Standaard"/>
    <w:link w:val="Kop3Char"/>
    <w:unhideWhenUsed/>
    <w:qFormat/>
    <w:rsid w:val="003A476D"/>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nhideWhenUsed/>
    <w:qFormat/>
    <w:rsid w:val="003F654A"/>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qFormat/>
    <w:rsid w:val="00F7129F"/>
    <w:pPr>
      <w:tabs>
        <w:tab w:val="num" w:pos="1008"/>
      </w:tabs>
      <w:spacing w:before="240" w:after="60"/>
      <w:ind w:left="1008" w:hanging="1008"/>
      <w:outlineLvl w:val="4"/>
    </w:pPr>
    <w:rPr>
      <w:rFonts w:ascii="Verdana" w:eastAsia="Times New Roman" w:hAnsi="Verdana" w:cs="Times New Roman"/>
      <w:b/>
      <w:bCs/>
      <w:i/>
      <w:iCs/>
      <w:sz w:val="26"/>
      <w:szCs w:val="26"/>
    </w:rPr>
  </w:style>
  <w:style w:type="paragraph" w:styleId="Kop6">
    <w:name w:val="heading 6"/>
    <w:basedOn w:val="Standaard"/>
    <w:next w:val="Standaard"/>
    <w:link w:val="Kop6Char"/>
    <w:qFormat/>
    <w:rsid w:val="00F7129F"/>
    <w:pPr>
      <w:tabs>
        <w:tab w:val="num" w:pos="1152"/>
      </w:tabs>
      <w:spacing w:before="240" w:after="60"/>
      <w:ind w:left="1152" w:hanging="1152"/>
      <w:outlineLvl w:val="5"/>
    </w:pPr>
    <w:rPr>
      <w:rFonts w:ascii="Times New Roman" w:eastAsia="Times New Roman" w:hAnsi="Times New Roman" w:cs="Times New Roman"/>
      <w:b/>
      <w:bCs/>
      <w:sz w:val="18"/>
    </w:rPr>
  </w:style>
  <w:style w:type="paragraph" w:styleId="Kop7">
    <w:name w:val="heading 7"/>
    <w:basedOn w:val="Standaard"/>
    <w:next w:val="Standaard"/>
    <w:link w:val="Kop7Char"/>
    <w:qFormat/>
    <w:rsid w:val="00F7129F"/>
    <w:pPr>
      <w:tabs>
        <w:tab w:val="num" w:pos="1296"/>
      </w:tabs>
      <w:spacing w:before="240" w:after="60"/>
      <w:ind w:left="1296" w:hanging="1296"/>
      <w:outlineLvl w:val="6"/>
    </w:pPr>
    <w:rPr>
      <w:rFonts w:ascii="Times New Roman" w:eastAsia="Times New Roman" w:hAnsi="Times New Roman" w:cs="Times New Roman"/>
      <w:sz w:val="24"/>
      <w:szCs w:val="24"/>
    </w:rPr>
  </w:style>
  <w:style w:type="paragraph" w:styleId="Kop8">
    <w:name w:val="heading 8"/>
    <w:basedOn w:val="Standaard"/>
    <w:next w:val="Standaard"/>
    <w:link w:val="Kop8Char"/>
    <w:qFormat/>
    <w:rsid w:val="00F7129F"/>
    <w:pPr>
      <w:tabs>
        <w:tab w:val="num" w:pos="1440"/>
      </w:tabs>
      <w:spacing w:before="240" w:after="60"/>
      <w:ind w:left="1440" w:hanging="1440"/>
      <w:outlineLvl w:val="7"/>
    </w:pPr>
    <w:rPr>
      <w:rFonts w:ascii="Times New Roman" w:eastAsia="Times New Roman" w:hAnsi="Times New Roman" w:cs="Times New Roman"/>
      <w:i/>
      <w:iCs/>
      <w:sz w:val="24"/>
      <w:szCs w:val="24"/>
    </w:rPr>
  </w:style>
  <w:style w:type="paragraph" w:styleId="Kop9">
    <w:name w:val="heading 9"/>
    <w:basedOn w:val="Standaard"/>
    <w:next w:val="Standaard"/>
    <w:link w:val="Kop9Char"/>
    <w:qFormat/>
    <w:rsid w:val="00F7129F"/>
    <w:pPr>
      <w:tabs>
        <w:tab w:val="num" w:pos="1584"/>
      </w:tabs>
      <w:spacing w:before="240" w:after="60"/>
      <w:ind w:left="1584" w:hanging="1584"/>
      <w:outlineLvl w:val="8"/>
    </w:pPr>
    <w:rPr>
      <w:rFonts w:ascii="Arial" w:eastAsia="Times New Roman" w:hAnsi="Arial" w:cs="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44DE"/>
    <w:pPr>
      <w:ind w:left="720"/>
      <w:contextualSpacing/>
    </w:pPr>
  </w:style>
  <w:style w:type="character" w:customStyle="1" w:styleId="Kop1Char">
    <w:name w:val="Kop 1 Char"/>
    <w:aliases w:val="ReosKop 1 Char"/>
    <w:basedOn w:val="Standaardalinea-lettertype"/>
    <w:link w:val="Kop1"/>
    <w:uiPriority w:val="9"/>
    <w:rsid w:val="00AE44DE"/>
    <w:rPr>
      <w:rFonts w:asciiTheme="majorHAnsi" w:eastAsiaTheme="majorEastAsia" w:hAnsiTheme="majorHAnsi" w:cstheme="majorBidi"/>
      <w:b/>
      <w:bCs/>
      <w:color w:val="365F91" w:themeColor="accent1" w:themeShade="BF"/>
      <w:sz w:val="28"/>
      <w:szCs w:val="28"/>
    </w:rPr>
  </w:style>
  <w:style w:type="character" w:customStyle="1" w:styleId="Kop2Char">
    <w:name w:val="Kop 2 Char"/>
    <w:aliases w:val="ReosKop 2 Char"/>
    <w:basedOn w:val="Standaardalinea-lettertype"/>
    <w:link w:val="Kop2"/>
    <w:rsid w:val="00AE44DE"/>
    <w:rPr>
      <w:rFonts w:asciiTheme="majorHAnsi" w:eastAsiaTheme="majorEastAsia" w:hAnsiTheme="majorHAnsi" w:cstheme="majorBidi"/>
      <w:b/>
      <w:bCs/>
      <w:color w:val="4F81BD" w:themeColor="accent1"/>
      <w:sz w:val="26"/>
      <w:szCs w:val="26"/>
    </w:rPr>
  </w:style>
  <w:style w:type="character" w:customStyle="1" w:styleId="Kop3Char">
    <w:name w:val="Kop 3 Char"/>
    <w:aliases w:val="ReosKop 3 Char"/>
    <w:basedOn w:val="Standaardalinea-lettertype"/>
    <w:link w:val="Kop3"/>
    <w:rsid w:val="003A476D"/>
    <w:rPr>
      <w:rFonts w:asciiTheme="majorHAnsi" w:eastAsiaTheme="majorEastAsia" w:hAnsiTheme="majorHAnsi" w:cstheme="majorBidi"/>
      <w:b/>
      <w:bCs/>
      <w:color w:val="4F81BD" w:themeColor="accent1"/>
    </w:rPr>
  </w:style>
  <w:style w:type="paragraph" w:styleId="Kopvaninhoudsopgave">
    <w:name w:val="TOC Heading"/>
    <w:basedOn w:val="Kop1"/>
    <w:next w:val="Standaard"/>
    <w:uiPriority w:val="39"/>
    <w:unhideWhenUsed/>
    <w:qFormat/>
    <w:rsid w:val="00447AF9"/>
    <w:pPr>
      <w:outlineLvl w:val="9"/>
    </w:pPr>
    <w:rPr>
      <w:lang w:eastAsia="nl-NL"/>
    </w:rPr>
  </w:style>
  <w:style w:type="paragraph" w:styleId="Inhopg2">
    <w:name w:val="toc 2"/>
    <w:basedOn w:val="Standaard"/>
    <w:next w:val="Standaard"/>
    <w:autoRedefine/>
    <w:uiPriority w:val="39"/>
    <w:unhideWhenUsed/>
    <w:qFormat/>
    <w:rsid w:val="002108EC"/>
    <w:pPr>
      <w:tabs>
        <w:tab w:val="right" w:leader="dot" w:pos="7868"/>
      </w:tabs>
      <w:spacing w:after="100"/>
      <w:ind w:left="220"/>
    </w:pPr>
    <w:rPr>
      <w:rFonts w:cstheme="minorHAnsi"/>
      <w:noProof/>
      <w:sz w:val="20"/>
      <w:szCs w:val="20"/>
    </w:rPr>
  </w:style>
  <w:style w:type="paragraph" w:styleId="Inhopg3">
    <w:name w:val="toc 3"/>
    <w:basedOn w:val="Standaard"/>
    <w:next w:val="Standaard"/>
    <w:autoRedefine/>
    <w:uiPriority w:val="39"/>
    <w:unhideWhenUsed/>
    <w:qFormat/>
    <w:rsid w:val="00447AF9"/>
    <w:pPr>
      <w:spacing w:after="100"/>
      <w:ind w:left="440"/>
    </w:pPr>
  </w:style>
  <w:style w:type="character" w:styleId="Hyperlink">
    <w:name w:val="Hyperlink"/>
    <w:basedOn w:val="Standaardalinea-lettertype"/>
    <w:uiPriority w:val="99"/>
    <w:unhideWhenUsed/>
    <w:rsid w:val="00447AF9"/>
    <w:rPr>
      <w:color w:val="0000FF" w:themeColor="hyperlink"/>
      <w:u w:val="single"/>
    </w:rPr>
  </w:style>
  <w:style w:type="character" w:styleId="Verwijzingopmerking">
    <w:name w:val="annotation reference"/>
    <w:basedOn w:val="Standaardalinea-lettertype"/>
    <w:uiPriority w:val="99"/>
    <w:semiHidden/>
    <w:unhideWhenUsed/>
    <w:rsid w:val="0060361B"/>
    <w:rPr>
      <w:sz w:val="16"/>
      <w:szCs w:val="16"/>
    </w:rPr>
  </w:style>
  <w:style w:type="paragraph" w:styleId="Tekstopmerking">
    <w:name w:val="annotation text"/>
    <w:basedOn w:val="Standaard"/>
    <w:link w:val="TekstopmerkingChar"/>
    <w:uiPriority w:val="99"/>
    <w:unhideWhenUsed/>
    <w:rsid w:val="0060361B"/>
    <w:pPr>
      <w:spacing w:line="240" w:lineRule="auto"/>
    </w:pPr>
    <w:rPr>
      <w:sz w:val="20"/>
      <w:szCs w:val="20"/>
    </w:rPr>
  </w:style>
  <w:style w:type="character" w:customStyle="1" w:styleId="TekstopmerkingChar">
    <w:name w:val="Tekst opmerking Char"/>
    <w:basedOn w:val="Standaardalinea-lettertype"/>
    <w:link w:val="Tekstopmerking"/>
    <w:uiPriority w:val="99"/>
    <w:rsid w:val="0060361B"/>
    <w:rPr>
      <w:sz w:val="20"/>
      <w:szCs w:val="20"/>
    </w:rPr>
  </w:style>
  <w:style w:type="paragraph" w:styleId="Onderwerpvanopmerking">
    <w:name w:val="annotation subject"/>
    <w:basedOn w:val="Tekstopmerking"/>
    <w:next w:val="Tekstopmerking"/>
    <w:link w:val="OnderwerpvanopmerkingChar"/>
    <w:uiPriority w:val="99"/>
    <w:semiHidden/>
    <w:unhideWhenUsed/>
    <w:rsid w:val="0060361B"/>
    <w:rPr>
      <w:b/>
      <w:bCs/>
    </w:rPr>
  </w:style>
  <w:style w:type="character" w:customStyle="1" w:styleId="OnderwerpvanopmerkingChar">
    <w:name w:val="Onderwerp van opmerking Char"/>
    <w:basedOn w:val="TekstopmerkingChar"/>
    <w:link w:val="Onderwerpvanopmerking"/>
    <w:uiPriority w:val="99"/>
    <w:semiHidden/>
    <w:rsid w:val="0060361B"/>
    <w:rPr>
      <w:b/>
      <w:bCs/>
      <w:sz w:val="20"/>
      <w:szCs w:val="20"/>
    </w:rPr>
  </w:style>
  <w:style w:type="paragraph" w:styleId="Revisie">
    <w:name w:val="Revision"/>
    <w:hidden/>
    <w:uiPriority w:val="99"/>
    <w:semiHidden/>
    <w:rsid w:val="0060361B"/>
    <w:pPr>
      <w:spacing w:after="0" w:line="240" w:lineRule="auto"/>
    </w:pPr>
  </w:style>
  <w:style w:type="paragraph" w:styleId="Ballontekst">
    <w:name w:val="Balloon Text"/>
    <w:basedOn w:val="Standaard"/>
    <w:link w:val="BallontekstChar"/>
    <w:uiPriority w:val="99"/>
    <w:semiHidden/>
    <w:unhideWhenUsed/>
    <w:rsid w:val="006036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361B"/>
    <w:rPr>
      <w:rFonts w:ascii="Tahoma" w:hAnsi="Tahoma" w:cs="Tahoma"/>
      <w:sz w:val="16"/>
      <w:szCs w:val="16"/>
    </w:rPr>
  </w:style>
  <w:style w:type="table" w:styleId="Tabelraster">
    <w:name w:val="Table Grid"/>
    <w:basedOn w:val="Standaardtabel"/>
    <w:uiPriority w:val="39"/>
    <w:rsid w:val="00E64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00FDE"/>
    <w:rPr>
      <w:color w:val="808080"/>
    </w:rPr>
  </w:style>
  <w:style w:type="paragraph" w:styleId="Geenafstand">
    <w:name w:val="No Spacing"/>
    <w:uiPriority w:val="1"/>
    <w:qFormat/>
    <w:rsid w:val="00410B27"/>
    <w:pPr>
      <w:spacing w:after="0" w:line="240" w:lineRule="auto"/>
    </w:pPr>
  </w:style>
  <w:style w:type="paragraph" w:customStyle="1" w:styleId="Default">
    <w:name w:val="Default"/>
    <w:rsid w:val="00464893"/>
    <w:pPr>
      <w:widowControl w:val="0"/>
      <w:autoSpaceDE w:val="0"/>
      <w:autoSpaceDN w:val="0"/>
      <w:adjustRightInd w:val="0"/>
      <w:spacing w:after="0"/>
    </w:pPr>
    <w:rPr>
      <w:rFonts w:ascii="Helvetica" w:eastAsia="Times New Roman" w:hAnsi="Helvetica" w:cs="Helvetica"/>
      <w:color w:val="000000"/>
      <w:sz w:val="24"/>
      <w:szCs w:val="24"/>
      <w:lang w:eastAsia="nl-NL"/>
    </w:rPr>
  </w:style>
  <w:style w:type="character" w:customStyle="1" w:styleId="Kop4Char">
    <w:name w:val="Kop 4 Char"/>
    <w:basedOn w:val="Standaardalinea-lettertype"/>
    <w:link w:val="Kop4"/>
    <w:uiPriority w:val="9"/>
    <w:rsid w:val="003F654A"/>
    <w:rPr>
      <w:rFonts w:asciiTheme="majorHAnsi" w:eastAsiaTheme="majorEastAsia" w:hAnsiTheme="majorHAnsi" w:cstheme="majorBidi"/>
      <w:b/>
      <w:bCs/>
      <w:i/>
      <w:iCs/>
      <w:color w:val="4F81BD" w:themeColor="accent1"/>
    </w:rPr>
  </w:style>
  <w:style w:type="paragraph" w:styleId="Lijstopsomteken">
    <w:name w:val="List Bullet"/>
    <w:aliases w:val="ReosLijst opsom.teken"/>
    <w:basedOn w:val="Standaard"/>
    <w:autoRedefine/>
    <w:rsid w:val="00234469"/>
    <w:pPr>
      <w:numPr>
        <w:numId w:val="6"/>
      </w:numPr>
      <w:spacing w:after="0" w:line="240" w:lineRule="auto"/>
    </w:pPr>
    <w:rPr>
      <w:rFonts w:ascii="Verdana" w:eastAsia="Times New Roman" w:hAnsi="Verdana" w:cs="Times New Roman"/>
      <w:sz w:val="18"/>
      <w:szCs w:val="18"/>
    </w:rPr>
  </w:style>
  <w:style w:type="paragraph" w:styleId="Lijstopsomteken2">
    <w:name w:val="List Bullet 2"/>
    <w:aliases w:val="ReosLijst opsom.teken 2"/>
    <w:basedOn w:val="Standaard"/>
    <w:autoRedefine/>
    <w:rsid w:val="007B58E2"/>
    <w:pPr>
      <w:numPr>
        <w:numId w:val="5"/>
      </w:numPr>
      <w:spacing w:after="0" w:line="240" w:lineRule="auto"/>
    </w:pPr>
    <w:rPr>
      <w:rFonts w:ascii="Verdana" w:eastAsia="Times New Roman" w:hAnsi="Verdana" w:cs="Times New Roman"/>
      <w:sz w:val="18"/>
      <w:szCs w:val="18"/>
    </w:rPr>
  </w:style>
  <w:style w:type="paragraph" w:styleId="Voetnoottekst">
    <w:name w:val="footnote text"/>
    <w:basedOn w:val="Standaard"/>
    <w:link w:val="VoetnoottekstChar"/>
    <w:rsid w:val="00C05672"/>
    <w:pPr>
      <w:spacing w:after="0"/>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rsid w:val="00C05672"/>
    <w:rPr>
      <w:rFonts w:ascii="Times New Roman" w:eastAsia="Times New Roman" w:hAnsi="Times New Roman" w:cs="Times New Roman"/>
      <w:sz w:val="20"/>
      <w:szCs w:val="20"/>
      <w:lang w:eastAsia="nl-NL"/>
    </w:rPr>
  </w:style>
  <w:style w:type="character" w:styleId="Voetnootmarkering">
    <w:name w:val="footnote reference"/>
    <w:basedOn w:val="Standaardalinea-lettertype"/>
    <w:rsid w:val="00C05672"/>
    <w:rPr>
      <w:vertAlign w:val="superscript"/>
    </w:rPr>
  </w:style>
  <w:style w:type="character" w:customStyle="1" w:styleId="heading">
    <w:name w:val="heading"/>
    <w:basedOn w:val="Standaardalinea-lettertype"/>
    <w:rsid w:val="00143122"/>
  </w:style>
  <w:style w:type="paragraph" w:customStyle="1" w:styleId="para">
    <w:name w:val="para"/>
    <w:basedOn w:val="Standaard"/>
    <w:rsid w:val="0014312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5Char">
    <w:name w:val="Kop 5 Char"/>
    <w:basedOn w:val="Standaardalinea-lettertype"/>
    <w:link w:val="Kop5"/>
    <w:rsid w:val="00F7129F"/>
    <w:rPr>
      <w:rFonts w:ascii="Verdana" w:eastAsia="Times New Roman" w:hAnsi="Verdana" w:cs="Times New Roman"/>
      <w:b/>
      <w:bCs/>
      <w:i/>
      <w:iCs/>
      <w:sz w:val="26"/>
      <w:szCs w:val="26"/>
    </w:rPr>
  </w:style>
  <w:style w:type="character" w:customStyle="1" w:styleId="Kop6Char">
    <w:name w:val="Kop 6 Char"/>
    <w:basedOn w:val="Standaardalinea-lettertype"/>
    <w:link w:val="Kop6"/>
    <w:rsid w:val="00F7129F"/>
    <w:rPr>
      <w:rFonts w:ascii="Times New Roman" w:eastAsia="Times New Roman" w:hAnsi="Times New Roman" w:cs="Times New Roman"/>
      <w:b/>
      <w:bCs/>
      <w:sz w:val="18"/>
    </w:rPr>
  </w:style>
  <w:style w:type="character" w:customStyle="1" w:styleId="Kop7Char">
    <w:name w:val="Kop 7 Char"/>
    <w:basedOn w:val="Standaardalinea-lettertype"/>
    <w:link w:val="Kop7"/>
    <w:rsid w:val="00F7129F"/>
    <w:rPr>
      <w:rFonts w:ascii="Times New Roman" w:eastAsia="Times New Roman" w:hAnsi="Times New Roman" w:cs="Times New Roman"/>
      <w:sz w:val="24"/>
      <w:szCs w:val="24"/>
    </w:rPr>
  </w:style>
  <w:style w:type="character" w:customStyle="1" w:styleId="Kop8Char">
    <w:name w:val="Kop 8 Char"/>
    <w:basedOn w:val="Standaardalinea-lettertype"/>
    <w:link w:val="Kop8"/>
    <w:rsid w:val="00F7129F"/>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F7129F"/>
    <w:rPr>
      <w:rFonts w:ascii="Arial" w:eastAsia="Times New Roman" w:hAnsi="Arial" w:cs="Arial"/>
      <w:sz w:val="18"/>
    </w:rPr>
  </w:style>
  <w:style w:type="paragraph" w:styleId="Lijstnummering">
    <w:name w:val="List Number"/>
    <w:basedOn w:val="Standaard"/>
    <w:rsid w:val="00761585"/>
    <w:pPr>
      <w:numPr>
        <w:numId w:val="11"/>
      </w:numPr>
      <w:spacing w:after="0"/>
    </w:pPr>
    <w:rPr>
      <w:rFonts w:ascii="Verdana" w:eastAsia="Times New Roman" w:hAnsi="Verdana" w:cs="Times New Roman"/>
      <w:sz w:val="18"/>
      <w:szCs w:val="24"/>
    </w:rPr>
  </w:style>
  <w:style w:type="paragraph" w:styleId="Lijstopsomteken3">
    <w:name w:val="List Bullet 3"/>
    <w:aliases w:val="ReosLijst opsom.teken 3"/>
    <w:basedOn w:val="Standaard"/>
    <w:autoRedefine/>
    <w:rsid w:val="00761585"/>
    <w:pPr>
      <w:numPr>
        <w:numId w:val="10"/>
      </w:numPr>
      <w:spacing w:after="0"/>
      <w:ind w:left="1037" w:hanging="357"/>
    </w:pPr>
    <w:rPr>
      <w:rFonts w:ascii="Verdana" w:eastAsia="Times New Roman" w:hAnsi="Verdana" w:cs="Times New Roman"/>
      <w:sz w:val="18"/>
      <w:szCs w:val="24"/>
    </w:rPr>
  </w:style>
  <w:style w:type="paragraph" w:styleId="Koptekst">
    <w:name w:val="header"/>
    <w:basedOn w:val="Standaard"/>
    <w:link w:val="KoptekstChar"/>
    <w:uiPriority w:val="99"/>
    <w:rsid w:val="00761585"/>
    <w:pPr>
      <w:tabs>
        <w:tab w:val="center" w:pos="4536"/>
        <w:tab w:val="right" w:pos="9072"/>
      </w:tabs>
      <w:spacing w:after="0"/>
    </w:pPr>
    <w:rPr>
      <w:rFonts w:ascii="Verdana" w:eastAsia="Times New Roman" w:hAnsi="Verdana" w:cs="Times New Roman"/>
      <w:sz w:val="18"/>
      <w:szCs w:val="24"/>
    </w:rPr>
  </w:style>
  <w:style w:type="character" w:customStyle="1" w:styleId="KoptekstChar">
    <w:name w:val="Koptekst Char"/>
    <w:basedOn w:val="Standaardalinea-lettertype"/>
    <w:link w:val="Koptekst"/>
    <w:uiPriority w:val="99"/>
    <w:rsid w:val="00761585"/>
    <w:rPr>
      <w:rFonts w:ascii="Verdana" w:eastAsia="Times New Roman" w:hAnsi="Verdana" w:cs="Times New Roman"/>
      <w:sz w:val="18"/>
      <w:szCs w:val="24"/>
    </w:rPr>
  </w:style>
  <w:style w:type="paragraph" w:styleId="Voettekst">
    <w:name w:val="footer"/>
    <w:basedOn w:val="Standaard"/>
    <w:link w:val="VoettekstChar"/>
    <w:uiPriority w:val="99"/>
    <w:rsid w:val="00761585"/>
    <w:pPr>
      <w:tabs>
        <w:tab w:val="center" w:pos="4536"/>
        <w:tab w:val="right" w:pos="9072"/>
      </w:tabs>
      <w:spacing w:after="0"/>
    </w:pPr>
    <w:rPr>
      <w:rFonts w:ascii="Verdana" w:eastAsia="Times New Roman" w:hAnsi="Verdana" w:cs="Times New Roman"/>
      <w:sz w:val="18"/>
      <w:szCs w:val="24"/>
    </w:rPr>
  </w:style>
  <w:style w:type="character" w:customStyle="1" w:styleId="VoettekstChar">
    <w:name w:val="Voettekst Char"/>
    <w:basedOn w:val="Standaardalinea-lettertype"/>
    <w:link w:val="Voettekst"/>
    <w:uiPriority w:val="99"/>
    <w:rsid w:val="00761585"/>
    <w:rPr>
      <w:rFonts w:ascii="Verdana" w:eastAsia="Times New Roman" w:hAnsi="Verdana" w:cs="Times New Roman"/>
      <w:sz w:val="18"/>
      <w:szCs w:val="24"/>
    </w:rPr>
  </w:style>
  <w:style w:type="paragraph" w:styleId="Inhopg1">
    <w:name w:val="toc 1"/>
    <w:basedOn w:val="Standaard"/>
    <w:next w:val="Standaard"/>
    <w:autoRedefine/>
    <w:uiPriority w:val="39"/>
    <w:unhideWhenUsed/>
    <w:qFormat/>
    <w:rsid w:val="00A9740A"/>
    <w:pPr>
      <w:tabs>
        <w:tab w:val="right" w:leader="dot" w:pos="7868"/>
      </w:tabs>
      <w:spacing w:after="100"/>
    </w:pPr>
    <w:rPr>
      <w:rFonts w:ascii="Verdana" w:eastAsia="Times New Roman" w:hAnsi="Verdana" w:cstheme="minorHAnsi"/>
      <w:b/>
      <w:noProof/>
      <w:sz w:val="18"/>
      <w:szCs w:val="20"/>
    </w:rPr>
  </w:style>
  <w:style w:type="paragraph" w:styleId="Normaalweb">
    <w:name w:val="Normal (Web)"/>
    <w:basedOn w:val="Standaard"/>
    <w:uiPriority w:val="99"/>
    <w:unhideWhenUsed/>
    <w:rsid w:val="00761585"/>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ListParagraph1">
    <w:name w:val="List Paragraph1"/>
    <w:basedOn w:val="Standaard"/>
    <w:uiPriority w:val="99"/>
    <w:rsid w:val="00761585"/>
    <w:pPr>
      <w:spacing w:after="0"/>
      <w:ind w:left="720"/>
      <w:contextualSpacing/>
    </w:pPr>
    <w:rPr>
      <w:rFonts w:ascii="Times New Roman" w:eastAsia="Times New Roman" w:hAnsi="Times New Roman" w:cs="Times New Roman"/>
      <w:sz w:val="24"/>
      <w:szCs w:val="24"/>
      <w:lang w:eastAsia="nl-NL"/>
    </w:rPr>
  </w:style>
  <w:style w:type="character" w:styleId="Paginanummer">
    <w:name w:val="page number"/>
    <w:basedOn w:val="Standaardalinea-lettertype"/>
    <w:rsid w:val="00761585"/>
  </w:style>
  <w:style w:type="character" w:styleId="Zwaar">
    <w:name w:val="Strong"/>
    <w:basedOn w:val="Standaardalinea-lettertype"/>
    <w:uiPriority w:val="22"/>
    <w:qFormat/>
    <w:rsid w:val="00761585"/>
    <w:rPr>
      <w:b/>
      <w:bCs/>
    </w:rPr>
  </w:style>
  <w:style w:type="paragraph" w:styleId="Plattetekst">
    <w:name w:val="Body Text"/>
    <w:basedOn w:val="Standaard"/>
    <w:link w:val="PlattetekstChar"/>
    <w:rsid w:val="00761585"/>
    <w:pPr>
      <w:widowControl w:val="0"/>
      <w:suppressAutoHyphens/>
      <w:spacing w:after="120"/>
    </w:pPr>
    <w:rPr>
      <w:rFonts w:ascii="Arial" w:eastAsia="SimSun" w:hAnsi="Arial" w:cs="Mangal"/>
      <w:kern w:val="1"/>
      <w:sz w:val="24"/>
      <w:szCs w:val="24"/>
      <w:lang w:eastAsia="zh-CN" w:bidi="hi-IN"/>
    </w:rPr>
  </w:style>
  <w:style w:type="character" w:customStyle="1" w:styleId="PlattetekstChar">
    <w:name w:val="Platte tekst Char"/>
    <w:basedOn w:val="Standaardalinea-lettertype"/>
    <w:link w:val="Plattetekst"/>
    <w:rsid w:val="00761585"/>
    <w:rPr>
      <w:rFonts w:ascii="Arial" w:eastAsia="SimSun" w:hAnsi="Arial" w:cs="Mangal"/>
      <w:kern w:val="1"/>
      <w:sz w:val="24"/>
      <w:szCs w:val="24"/>
      <w:lang w:eastAsia="zh-CN" w:bidi="hi-IN"/>
    </w:rPr>
  </w:style>
  <w:style w:type="character" w:customStyle="1" w:styleId="A3">
    <w:name w:val="A3"/>
    <w:uiPriority w:val="99"/>
    <w:rsid w:val="00761585"/>
    <w:rPr>
      <w:rFonts w:cs="Franklin Gothic Demi"/>
      <w:color w:val="000000"/>
      <w:sz w:val="22"/>
      <w:szCs w:val="22"/>
    </w:rPr>
  </w:style>
  <w:style w:type="paragraph" w:customStyle="1" w:styleId="WPNormaal">
    <w:name w:val="WP_Normaal"/>
    <w:basedOn w:val="Standaard"/>
    <w:rsid w:val="00761585"/>
    <w:pPr>
      <w:widowControl w:val="0"/>
      <w:autoSpaceDE w:val="0"/>
      <w:autoSpaceDN w:val="0"/>
      <w:adjustRightInd w:val="0"/>
      <w:spacing w:after="0"/>
    </w:pPr>
    <w:rPr>
      <w:rFonts w:ascii="Chicago" w:eastAsia="Times New Roman" w:hAnsi="Chicago" w:cs="Times New Roman"/>
      <w:sz w:val="20"/>
      <w:szCs w:val="24"/>
      <w:lang w:val="en-US"/>
    </w:rPr>
  </w:style>
  <w:style w:type="table" w:styleId="Tabelraster8">
    <w:name w:val="Table Grid 8"/>
    <w:basedOn w:val="Standaardtabel"/>
    <w:rsid w:val="00761585"/>
    <w:pPr>
      <w:spacing w:after="0"/>
    </w:pPr>
    <w:rPr>
      <w:rFonts w:ascii="Times New Roman" w:eastAsia="Times New Roman" w:hAnsi="Times New Roman" w:cs="Times New Roman"/>
      <w:sz w:val="20"/>
      <w:szCs w:val="20"/>
      <w:lang w:eastAsia="nl-N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Inhopg4">
    <w:name w:val="toc 4"/>
    <w:basedOn w:val="Standaard"/>
    <w:next w:val="Standaard"/>
    <w:autoRedefine/>
    <w:uiPriority w:val="39"/>
    <w:unhideWhenUsed/>
    <w:rsid w:val="00761585"/>
    <w:pPr>
      <w:spacing w:after="100"/>
      <w:ind w:left="660"/>
    </w:pPr>
    <w:rPr>
      <w:rFonts w:eastAsiaTheme="minorEastAsia"/>
      <w:lang w:eastAsia="nl-NL"/>
    </w:rPr>
  </w:style>
  <w:style w:type="paragraph" w:styleId="Inhopg5">
    <w:name w:val="toc 5"/>
    <w:basedOn w:val="Standaard"/>
    <w:next w:val="Standaard"/>
    <w:autoRedefine/>
    <w:uiPriority w:val="39"/>
    <w:unhideWhenUsed/>
    <w:rsid w:val="00761585"/>
    <w:pPr>
      <w:spacing w:after="100"/>
      <w:ind w:left="880"/>
    </w:pPr>
    <w:rPr>
      <w:rFonts w:eastAsiaTheme="minorEastAsia"/>
      <w:lang w:eastAsia="nl-NL"/>
    </w:rPr>
  </w:style>
  <w:style w:type="paragraph" w:styleId="Inhopg6">
    <w:name w:val="toc 6"/>
    <w:basedOn w:val="Standaard"/>
    <w:next w:val="Standaard"/>
    <w:autoRedefine/>
    <w:uiPriority w:val="39"/>
    <w:unhideWhenUsed/>
    <w:rsid w:val="00761585"/>
    <w:pPr>
      <w:spacing w:after="100"/>
      <w:ind w:left="1100"/>
    </w:pPr>
    <w:rPr>
      <w:rFonts w:eastAsiaTheme="minorEastAsia"/>
      <w:lang w:eastAsia="nl-NL"/>
    </w:rPr>
  </w:style>
  <w:style w:type="paragraph" w:styleId="Inhopg7">
    <w:name w:val="toc 7"/>
    <w:basedOn w:val="Standaard"/>
    <w:next w:val="Standaard"/>
    <w:autoRedefine/>
    <w:uiPriority w:val="39"/>
    <w:unhideWhenUsed/>
    <w:rsid w:val="00761585"/>
    <w:pPr>
      <w:spacing w:after="100"/>
      <w:ind w:left="1320"/>
    </w:pPr>
    <w:rPr>
      <w:rFonts w:eastAsiaTheme="minorEastAsia"/>
      <w:lang w:eastAsia="nl-NL"/>
    </w:rPr>
  </w:style>
  <w:style w:type="paragraph" w:styleId="Inhopg8">
    <w:name w:val="toc 8"/>
    <w:basedOn w:val="Standaard"/>
    <w:next w:val="Standaard"/>
    <w:autoRedefine/>
    <w:uiPriority w:val="39"/>
    <w:unhideWhenUsed/>
    <w:rsid w:val="00761585"/>
    <w:pPr>
      <w:spacing w:after="100"/>
      <w:ind w:left="1540"/>
    </w:pPr>
    <w:rPr>
      <w:rFonts w:eastAsiaTheme="minorEastAsia"/>
      <w:lang w:eastAsia="nl-NL"/>
    </w:rPr>
  </w:style>
  <w:style w:type="paragraph" w:styleId="Inhopg9">
    <w:name w:val="toc 9"/>
    <w:basedOn w:val="Standaard"/>
    <w:next w:val="Standaard"/>
    <w:autoRedefine/>
    <w:uiPriority w:val="39"/>
    <w:unhideWhenUsed/>
    <w:rsid w:val="00761585"/>
    <w:pPr>
      <w:spacing w:after="100"/>
      <w:ind w:left="1760"/>
    </w:pPr>
    <w:rPr>
      <w:rFonts w:eastAsiaTheme="minorEastAsia"/>
      <w:lang w:eastAsia="nl-NL"/>
    </w:rPr>
  </w:style>
  <w:style w:type="paragraph" w:customStyle="1" w:styleId="Lijstalinea1">
    <w:name w:val="Lijstalinea1"/>
    <w:basedOn w:val="Standaard"/>
    <w:rsid w:val="00761585"/>
    <w:pPr>
      <w:spacing w:after="0" w:line="240" w:lineRule="auto"/>
      <w:ind w:left="720"/>
      <w:contextualSpacing/>
    </w:pPr>
    <w:rPr>
      <w:rFonts w:ascii="Verdana" w:eastAsia="Times New Roman" w:hAnsi="Verdana" w:cs="Times New Roman"/>
      <w:sz w:val="18"/>
      <w:szCs w:val="24"/>
    </w:rPr>
  </w:style>
  <w:style w:type="paragraph" w:customStyle="1" w:styleId="Lijstalinea2">
    <w:name w:val="Lijstalinea2"/>
    <w:basedOn w:val="Standaard"/>
    <w:rsid w:val="00761585"/>
    <w:pPr>
      <w:spacing w:after="0" w:line="240" w:lineRule="auto"/>
      <w:ind w:left="720"/>
      <w:contextualSpacing/>
    </w:pPr>
    <w:rPr>
      <w:rFonts w:ascii="Verdana" w:eastAsia="Times New Roman" w:hAnsi="Verdana" w:cs="Times New Roman"/>
      <w:sz w:val="18"/>
      <w:szCs w:val="24"/>
    </w:rPr>
  </w:style>
  <w:style w:type="paragraph" w:customStyle="1" w:styleId="xmsolistparagraph">
    <w:name w:val="x_msolistparagraph"/>
    <w:basedOn w:val="Standaard"/>
    <w:rsid w:val="00761585"/>
    <w:pPr>
      <w:spacing w:after="0" w:line="240" w:lineRule="auto"/>
      <w:ind w:left="720"/>
    </w:pPr>
    <w:rPr>
      <w:rFonts w:ascii="Calibri" w:hAnsi="Calibri" w:cs="Calibri"/>
      <w:lang w:eastAsia="nl-NL"/>
    </w:rPr>
  </w:style>
  <w:style w:type="character" w:styleId="GevolgdeHyperlink">
    <w:name w:val="FollowedHyperlink"/>
    <w:basedOn w:val="Standaardalinea-lettertype"/>
    <w:uiPriority w:val="99"/>
    <w:semiHidden/>
    <w:unhideWhenUsed/>
    <w:rsid w:val="00761585"/>
    <w:rPr>
      <w:color w:val="800080" w:themeColor="followedHyperlink"/>
      <w:u w:val="single"/>
    </w:rPr>
  </w:style>
  <w:style w:type="character" w:customStyle="1" w:styleId="Onopgelostemelding1">
    <w:name w:val="Onopgeloste melding1"/>
    <w:basedOn w:val="Standaardalinea-lettertype"/>
    <w:uiPriority w:val="99"/>
    <w:semiHidden/>
    <w:unhideWhenUsed/>
    <w:rsid w:val="001D115E"/>
    <w:rPr>
      <w:color w:val="605E5C"/>
      <w:shd w:val="clear" w:color="auto" w:fill="E1DFDD"/>
    </w:rPr>
  </w:style>
  <w:style w:type="character" w:customStyle="1" w:styleId="Onopgelostemelding2">
    <w:name w:val="Onopgeloste melding2"/>
    <w:basedOn w:val="Standaardalinea-lettertype"/>
    <w:uiPriority w:val="99"/>
    <w:semiHidden/>
    <w:unhideWhenUsed/>
    <w:rsid w:val="0050350C"/>
    <w:rPr>
      <w:color w:val="605E5C"/>
      <w:shd w:val="clear" w:color="auto" w:fill="E1DFDD"/>
    </w:rPr>
  </w:style>
  <w:style w:type="character" w:styleId="Nadruk">
    <w:name w:val="Emphasis"/>
    <w:basedOn w:val="Standaardalinea-lettertype"/>
    <w:uiPriority w:val="20"/>
    <w:qFormat/>
    <w:rsid w:val="00444CE5"/>
    <w:rPr>
      <w:i/>
      <w:iCs/>
    </w:rPr>
  </w:style>
  <w:style w:type="paragraph" w:customStyle="1" w:styleId="default0">
    <w:name w:val="default"/>
    <w:basedOn w:val="Standaard"/>
    <w:rsid w:val="00444CE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9049">
      <w:bodyDiv w:val="1"/>
      <w:marLeft w:val="0"/>
      <w:marRight w:val="0"/>
      <w:marTop w:val="0"/>
      <w:marBottom w:val="0"/>
      <w:divBdr>
        <w:top w:val="none" w:sz="0" w:space="0" w:color="auto"/>
        <w:left w:val="none" w:sz="0" w:space="0" w:color="auto"/>
        <w:bottom w:val="none" w:sz="0" w:space="0" w:color="auto"/>
        <w:right w:val="none" w:sz="0" w:space="0" w:color="auto"/>
      </w:divBdr>
    </w:div>
    <w:div w:id="44447798">
      <w:bodyDiv w:val="1"/>
      <w:marLeft w:val="0"/>
      <w:marRight w:val="0"/>
      <w:marTop w:val="0"/>
      <w:marBottom w:val="0"/>
      <w:divBdr>
        <w:top w:val="none" w:sz="0" w:space="0" w:color="auto"/>
        <w:left w:val="none" w:sz="0" w:space="0" w:color="auto"/>
        <w:bottom w:val="none" w:sz="0" w:space="0" w:color="auto"/>
        <w:right w:val="none" w:sz="0" w:space="0" w:color="auto"/>
      </w:divBdr>
    </w:div>
    <w:div w:id="72557117">
      <w:bodyDiv w:val="1"/>
      <w:marLeft w:val="0"/>
      <w:marRight w:val="0"/>
      <w:marTop w:val="0"/>
      <w:marBottom w:val="0"/>
      <w:divBdr>
        <w:top w:val="none" w:sz="0" w:space="0" w:color="auto"/>
        <w:left w:val="none" w:sz="0" w:space="0" w:color="auto"/>
        <w:bottom w:val="none" w:sz="0" w:space="0" w:color="auto"/>
        <w:right w:val="none" w:sz="0" w:space="0" w:color="auto"/>
      </w:divBdr>
    </w:div>
    <w:div w:id="75787622">
      <w:bodyDiv w:val="1"/>
      <w:marLeft w:val="0"/>
      <w:marRight w:val="0"/>
      <w:marTop w:val="0"/>
      <w:marBottom w:val="0"/>
      <w:divBdr>
        <w:top w:val="none" w:sz="0" w:space="0" w:color="auto"/>
        <w:left w:val="none" w:sz="0" w:space="0" w:color="auto"/>
        <w:bottom w:val="none" w:sz="0" w:space="0" w:color="auto"/>
        <w:right w:val="none" w:sz="0" w:space="0" w:color="auto"/>
      </w:divBdr>
      <w:divsChild>
        <w:div w:id="244534194">
          <w:marLeft w:val="0"/>
          <w:marRight w:val="0"/>
          <w:marTop w:val="0"/>
          <w:marBottom w:val="0"/>
          <w:divBdr>
            <w:top w:val="none" w:sz="0" w:space="0" w:color="auto"/>
            <w:left w:val="none" w:sz="0" w:space="0" w:color="auto"/>
            <w:bottom w:val="none" w:sz="0" w:space="0" w:color="auto"/>
            <w:right w:val="none" w:sz="0" w:space="0" w:color="auto"/>
          </w:divBdr>
        </w:div>
      </w:divsChild>
    </w:div>
    <w:div w:id="89741906">
      <w:bodyDiv w:val="1"/>
      <w:marLeft w:val="0"/>
      <w:marRight w:val="0"/>
      <w:marTop w:val="0"/>
      <w:marBottom w:val="0"/>
      <w:divBdr>
        <w:top w:val="none" w:sz="0" w:space="0" w:color="auto"/>
        <w:left w:val="none" w:sz="0" w:space="0" w:color="auto"/>
        <w:bottom w:val="none" w:sz="0" w:space="0" w:color="auto"/>
        <w:right w:val="none" w:sz="0" w:space="0" w:color="auto"/>
      </w:divBdr>
    </w:div>
    <w:div w:id="216825526">
      <w:bodyDiv w:val="1"/>
      <w:marLeft w:val="0"/>
      <w:marRight w:val="0"/>
      <w:marTop w:val="0"/>
      <w:marBottom w:val="0"/>
      <w:divBdr>
        <w:top w:val="none" w:sz="0" w:space="0" w:color="auto"/>
        <w:left w:val="none" w:sz="0" w:space="0" w:color="auto"/>
        <w:bottom w:val="none" w:sz="0" w:space="0" w:color="auto"/>
        <w:right w:val="none" w:sz="0" w:space="0" w:color="auto"/>
      </w:divBdr>
      <w:divsChild>
        <w:div w:id="863326392">
          <w:marLeft w:val="0"/>
          <w:marRight w:val="0"/>
          <w:marTop w:val="0"/>
          <w:marBottom w:val="0"/>
          <w:divBdr>
            <w:top w:val="none" w:sz="0" w:space="0" w:color="auto"/>
            <w:left w:val="none" w:sz="0" w:space="0" w:color="auto"/>
            <w:bottom w:val="none" w:sz="0" w:space="0" w:color="auto"/>
            <w:right w:val="none" w:sz="0" w:space="0" w:color="auto"/>
          </w:divBdr>
          <w:divsChild>
            <w:div w:id="2001421368">
              <w:marLeft w:val="0"/>
              <w:marRight w:val="0"/>
              <w:marTop w:val="0"/>
              <w:marBottom w:val="0"/>
              <w:divBdr>
                <w:top w:val="none" w:sz="0" w:space="0" w:color="auto"/>
                <w:left w:val="none" w:sz="0" w:space="0" w:color="auto"/>
                <w:bottom w:val="none" w:sz="0" w:space="0" w:color="auto"/>
                <w:right w:val="none" w:sz="0" w:space="0" w:color="auto"/>
              </w:divBdr>
              <w:divsChild>
                <w:div w:id="1253859935">
                  <w:marLeft w:val="0"/>
                  <w:marRight w:val="0"/>
                  <w:marTop w:val="0"/>
                  <w:marBottom w:val="0"/>
                  <w:divBdr>
                    <w:top w:val="none" w:sz="0" w:space="0" w:color="auto"/>
                    <w:left w:val="none" w:sz="0" w:space="0" w:color="auto"/>
                    <w:bottom w:val="none" w:sz="0" w:space="0" w:color="auto"/>
                    <w:right w:val="none" w:sz="0" w:space="0" w:color="auto"/>
                  </w:divBdr>
                  <w:divsChild>
                    <w:div w:id="11955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60865">
          <w:marLeft w:val="0"/>
          <w:marRight w:val="0"/>
          <w:marTop w:val="0"/>
          <w:marBottom w:val="0"/>
          <w:divBdr>
            <w:top w:val="none" w:sz="0" w:space="0" w:color="auto"/>
            <w:left w:val="none" w:sz="0" w:space="0" w:color="auto"/>
            <w:bottom w:val="none" w:sz="0" w:space="0" w:color="auto"/>
            <w:right w:val="none" w:sz="0" w:space="0" w:color="auto"/>
          </w:divBdr>
        </w:div>
      </w:divsChild>
    </w:div>
    <w:div w:id="253512707">
      <w:bodyDiv w:val="1"/>
      <w:marLeft w:val="0"/>
      <w:marRight w:val="0"/>
      <w:marTop w:val="0"/>
      <w:marBottom w:val="0"/>
      <w:divBdr>
        <w:top w:val="none" w:sz="0" w:space="0" w:color="auto"/>
        <w:left w:val="none" w:sz="0" w:space="0" w:color="auto"/>
        <w:bottom w:val="none" w:sz="0" w:space="0" w:color="auto"/>
        <w:right w:val="none" w:sz="0" w:space="0" w:color="auto"/>
      </w:divBdr>
    </w:div>
    <w:div w:id="387075586">
      <w:bodyDiv w:val="1"/>
      <w:marLeft w:val="0"/>
      <w:marRight w:val="0"/>
      <w:marTop w:val="0"/>
      <w:marBottom w:val="0"/>
      <w:divBdr>
        <w:top w:val="none" w:sz="0" w:space="0" w:color="auto"/>
        <w:left w:val="none" w:sz="0" w:space="0" w:color="auto"/>
        <w:bottom w:val="none" w:sz="0" w:space="0" w:color="auto"/>
        <w:right w:val="none" w:sz="0" w:space="0" w:color="auto"/>
      </w:divBdr>
    </w:div>
    <w:div w:id="652442968">
      <w:bodyDiv w:val="1"/>
      <w:marLeft w:val="0"/>
      <w:marRight w:val="0"/>
      <w:marTop w:val="0"/>
      <w:marBottom w:val="0"/>
      <w:divBdr>
        <w:top w:val="none" w:sz="0" w:space="0" w:color="auto"/>
        <w:left w:val="none" w:sz="0" w:space="0" w:color="auto"/>
        <w:bottom w:val="none" w:sz="0" w:space="0" w:color="auto"/>
        <w:right w:val="none" w:sz="0" w:space="0" w:color="auto"/>
      </w:divBdr>
    </w:div>
    <w:div w:id="813183416">
      <w:bodyDiv w:val="1"/>
      <w:marLeft w:val="0"/>
      <w:marRight w:val="0"/>
      <w:marTop w:val="0"/>
      <w:marBottom w:val="0"/>
      <w:divBdr>
        <w:top w:val="none" w:sz="0" w:space="0" w:color="auto"/>
        <w:left w:val="none" w:sz="0" w:space="0" w:color="auto"/>
        <w:bottom w:val="none" w:sz="0" w:space="0" w:color="auto"/>
        <w:right w:val="none" w:sz="0" w:space="0" w:color="auto"/>
      </w:divBdr>
    </w:div>
    <w:div w:id="837117615">
      <w:bodyDiv w:val="1"/>
      <w:marLeft w:val="0"/>
      <w:marRight w:val="0"/>
      <w:marTop w:val="0"/>
      <w:marBottom w:val="0"/>
      <w:divBdr>
        <w:top w:val="none" w:sz="0" w:space="0" w:color="auto"/>
        <w:left w:val="none" w:sz="0" w:space="0" w:color="auto"/>
        <w:bottom w:val="none" w:sz="0" w:space="0" w:color="auto"/>
        <w:right w:val="none" w:sz="0" w:space="0" w:color="auto"/>
      </w:divBdr>
    </w:div>
    <w:div w:id="928808521">
      <w:bodyDiv w:val="1"/>
      <w:marLeft w:val="0"/>
      <w:marRight w:val="0"/>
      <w:marTop w:val="0"/>
      <w:marBottom w:val="0"/>
      <w:divBdr>
        <w:top w:val="none" w:sz="0" w:space="0" w:color="auto"/>
        <w:left w:val="none" w:sz="0" w:space="0" w:color="auto"/>
        <w:bottom w:val="none" w:sz="0" w:space="0" w:color="auto"/>
        <w:right w:val="none" w:sz="0" w:space="0" w:color="auto"/>
      </w:divBdr>
    </w:div>
    <w:div w:id="937564926">
      <w:bodyDiv w:val="1"/>
      <w:marLeft w:val="0"/>
      <w:marRight w:val="0"/>
      <w:marTop w:val="0"/>
      <w:marBottom w:val="0"/>
      <w:divBdr>
        <w:top w:val="none" w:sz="0" w:space="0" w:color="auto"/>
        <w:left w:val="none" w:sz="0" w:space="0" w:color="auto"/>
        <w:bottom w:val="none" w:sz="0" w:space="0" w:color="auto"/>
        <w:right w:val="none" w:sz="0" w:space="0" w:color="auto"/>
      </w:divBdr>
    </w:div>
    <w:div w:id="957688869">
      <w:bodyDiv w:val="1"/>
      <w:marLeft w:val="0"/>
      <w:marRight w:val="0"/>
      <w:marTop w:val="0"/>
      <w:marBottom w:val="0"/>
      <w:divBdr>
        <w:top w:val="none" w:sz="0" w:space="0" w:color="auto"/>
        <w:left w:val="none" w:sz="0" w:space="0" w:color="auto"/>
        <w:bottom w:val="none" w:sz="0" w:space="0" w:color="auto"/>
        <w:right w:val="none" w:sz="0" w:space="0" w:color="auto"/>
      </w:divBdr>
    </w:div>
    <w:div w:id="997853196">
      <w:bodyDiv w:val="1"/>
      <w:marLeft w:val="0"/>
      <w:marRight w:val="0"/>
      <w:marTop w:val="0"/>
      <w:marBottom w:val="0"/>
      <w:divBdr>
        <w:top w:val="none" w:sz="0" w:space="0" w:color="auto"/>
        <w:left w:val="none" w:sz="0" w:space="0" w:color="auto"/>
        <w:bottom w:val="none" w:sz="0" w:space="0" w:color="auto"/>
        <w:right w:val="none" w:sz="0" w:space="0" w:color="auto"/>
      </w:divBdr>
    </w:div>
    <w:div w:id="1056466573">
      <w:bodyDiv w:val="1"/>
      <w:marLeft w:val="0"/>
      <w:marRight w:val="0"/>
      <w:marTop w:val="0"/>
      <w:marBottom w:val="0"/>
      <w:divBdr>
        <w:top w:val="none" w:sz="0" w:space="0" w:color="auto"/>
        <w:left w:val="none" w:sz="0" w:space="0" w:color="auto"/>
        <w:bottom w:val="none" w:sz="0" w:space="0" w:color="auto"/>
        <w:right w:val="none" w:sz="0" w:space="0" w:color="auto"/>
      </w:divBdr>
    </w:div>
    <w:div w:id="1178546008">
      <w:bodyDiv w:val="1"/>
      <w:marLeft w:val="0"/>
      <w:marRight w:val="0"/>
      <w:marTop w:val="0"/>
      <w:marBottom w:val="0"/>
      <w:divBdr>
        <w:top w:val="none" w:sz="0" w:space="0" w:color="auto"/>
        <w:left w:val="none" w:sz="0" w:space="0" w:color="auto"/>
        <w:bottom w:val="none" w:sz="0" w:space="0" w:color="auto"/>
        <w:right w:val="none" w:sz="0" w:space="0" w:color="auto"/>
      </w:divBdr>
      <w:divsChild>
        <w:div w:id="1843543269">
          <w:marLeft w:val="0"/>
          <w:marRight w:val="0"/>
          <w:marTop w:val="240"/>
          <w:marBottom w:val="288"/>
          <w:divBdr>
            <w:top w:val="none" w:sz="0" w:space="0" w:color="auto"/>
            <w:left w:val="none" w:sz="0" w:space="0" w:color="auto"/>
            <w:bottom w:val="none" w:sz="0" w:space="0" w:color="auto"/>
            <w:right w:val="none" w:sz="0" w:space="0" w:color="auto"/>
          </w:divBdr>
          <w:divsChild>
            <w:div w:id="10276326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30522960">
      <w:bodyDiv w:val="1"/>
      <w:marLeft w:val="0"/>
      <w:marRight w:val="0"/>
      <w:marTop w:val="0"/>
      <w:marBottom w:val="0"/>
      <w:divBdr>
        <w:top w:val="none" w:sz="0" w:space="0" w:color="auto"/>
        <w:left w:val="none" w:sz="0" w:space="0" w:color="auto"/>
        <w:bottom w:val="none" w:sz="0" w:space="0" w:color="auto"/>
        <w:right w:val="none" w:sz="0" w:space="0" w:color="auto"/>
      </w:divBdr>
    </w:div>
    <w:div w:id="1424958204">
      <w:bodyDiv w:val="1"/>
      <w:marLeft w:val="0"/>
      <w:marRight w:val="0"/>
      <w:marTop w:val="0"/>
      <w:marBottom w:val="0"/>
      <w:divBdr>
        <w:top w:val="none" w:sz="0" w:space="0" w:color="auto"/>
        <w:left w:val="none" w:sz="0" w:space="0" w:color="auto"/>
        <w:bottom w:val="none" w:sz="0" w:space="0" w:color="auto"/>
        <w:right w:val="none" w:sz="0" w:space="0" w:color="auto"/>
      </w:divBdr>
    </w:div>
    <w:div w:id="1513714942">
      <w:bodyDiv w:val="1"/>
      <w:marLeft w:val="0"/>
      <w:marRight w:val="0"/>
      <w:marTop w:val="0"/>
      <w:marBottom w:val="0"/>
      <w:divBdr>
        <w:top w:val="none" w:sz="0" w:space="0" w:color="auto"/>
        <w:left w:val="none" w:sz="0" w:space="0" w:color="auto"/>
        <w:bottom w:val="none" w:sz="0" w:space="0" w:color="auto"/>
        <w:right w:val="none" w:sz="0" w:space="0" w:color="auto"/>
      </w:divBdr>
    </w:div>
    <w:div w:id="1514614768">
      <w:bodyDiv w:val="1"/>
      <w:marLeft w:val="0"/>
      <w:marRight w:val="0"/>
      <w:marTop w:val="0"/>
      <w:marBottom w:val="0"/>
      <w:divBdr>
        <w:top w:val="none" w:sz="0" w:space="0" w:color="auto"/>
        <w:left w:val="none" w:sz="0" w:space="0" w:color="auto"/>
        <w:bottom w:val="none" w:sz="0" w:space="0" w:color="auto"/>
        <w:right w:val="none" w:sz="0" w:space="0" w:color="auto"/>
      </w:divBdr>
    </w:div>
    <w:div w:id="1643003646">
      <w:bodyDiv w:val="1"/>
      <w:marLeft w:val="0"/>
      <w:marRight w:val="0"/>
      <w:marTop w:val="0"/>
      <w:marBottom w:val="0"/>
      <w:divBdr>
        <w:top w:val="none" w:sz="0" w:space="0" w:color="auto"/>
        <w:left w:val="none" w:sz="0" w:space="0" w:color="auto"/>
        <w:bottom w:val="none" w:sz="0" w:space="0" w:color="auto"/>
        <w:right w:val="none" w:sz="0" w:space="0" w:color="auto"/>
      </w:divBdr>
    </w:div>
    <w:div w:id="1652170662">
      <w:bodyDiv w:val="1"/>
      <w:marLeft w:val="0"/>
      <w:marRight w:val="0"/>
      <w:marTop w:val="0"/>
      <w:marBottom w:val="0"/>
      <w:divBdr>
        <w:top w:val="none" w:sz="0" w:space="0" w:color="auto"/>
        <w:left w:val="none" w:sz="0" w:space="0" w:color="auto"/>
        <w:bottom w:val="none" w:sz="0" w:space="0" w:color="auto"/>
        <w:right w:val="none" w:sz="0" w:space="0" w:color="auto"/>
      </w:divBdr>
    </w:div>
    <w:div w:id="1664430810">
      <w:bodyDiv w:val="1"/>
      <w:marLeft w:val="0"/>
      <w:marRight w:val="0"/>
      <w:marTop w:val="0"/>
      <w:marBottom w:val="0"/>
      <w:divBdr>
        <w:top w:val="none" w:sz="0" w:space="0" w:color="auto"/>
        <w:left w:val="none" w:sz="0" w:space="0" w:color="auto"/>
        <w:bottom w:val="none" w:sz="0" w:space="0" w:color="auto"/>
        <w:right w:val="none" w:sz="0" w:space="0" w:color="auto"/>
      </w:divBdr>
    </w:div>
    <w:div w:id="1703819815">
      <w:bodyDiv w:val="1"/>
      <w:marLeft w:val="0"/>
      <w:marRight w:val="0"/>
      <w:marTop w:val="0"/>
      <w:marBottom w:val="0"/>
      <w:divBdr>
        <w:top w:val="none" w:sz="0" w:space="0" w:color="auto"/>
        <w:left w:val="none" w:sz="0" w:space="0" w:color="auto"/>
        <w:bottom w:val="none" w:sz="0" w:space="0" w:color="auto"/>
        <w:right w:val="none" w:sz="0" w:space="0" w:color="auto"/>
      </w:divBdr>
    </w:div>
    <w:div w:id="1765951551">
      <w:bodyDiv w:val="1"/>
      <w:marLeft w:val="0"/>
      <w:marRight w:val="0"/>
      <w:marTop w:val="0"/>
      <w:marBottom w:val="0"/>
      <w:divBdr>
        <w:top w:val="none" w:sz="0" w:space="0" w:color="auto"/>
        <w:left w:val="none" w:sz="0" w:space="0" w:color="auto"/>
        <w:bottom w:val="none" w:sz="0" w:space="0" w:color="auto"/>
        <w:right w:val="none" w:sz="0" w:space="0" w:color="auto"/>
      </w:divBdr>
    </w:div>
    <w:div w:id="1770808586">
      <w:bodyDiv w:val="1"/>
      <w:marLeft w:val="0"/>
      <w:marRight w:val="0"/>
      <w:marTop w:val="0"/>
      <w:marBottom w:val="0"/>
      <w:divBdr>
        <w:top w:val="none" w:sz="0" w:space="0" w:color="auto"/>
        <w:left w:val="none" w:sz="0" w:space="0" w:color="auto"/>
        <w:bottom w:val="none" w:sz="0" w:space="0" w:color="auto"/>
        <w:right w:val="none" w:sz="0" w:space="0" w:color="auto"/>
      </w:divBdr>
    </w:div>
    <w:div w:id="1923759466">
      <w:bodyDiv w:val="1"/>
      <w:marLeft w:val="0"/>
      <w:marRight w:val="0"/>
      <w:marTop w:val="0"/>
      <w:marBottom w:val="0"/>
      <w:divBdr>
        <w:top w:val="none" w:sz="0" w:space="0" w:color="auto"/>
        <w:left w:val="none" w:sz="0" w:space="0" w:color="auto"/>
        <w:bottom w:val="none" w:sz="0" w:space="0" w:color="auto"/>
        <w:right w:val="none" w:sz="0" w:space="0" w:color="auto"/>
      </w:divBdr>
    </w:div>
    <w:div w:id="1930578080">
      <w:bodyDiv w:val="1"/>
      <w:marLeft w:val="0"/>
      <w:marRight w:val="0"/>
      <w:marTop w:val="0"/>
      <w:marBottom w:val="0"/>
      <w:divBdr>
        <w:top w:val="none" w:sz="0" w:space="0" w:color="auto"/>
        <w:left w:val="none" w:sz="0" w:space="0" w:color="auto"/>
        <w:bottom w:val="none" w:sz="0" w:space="0" w:color="auto"/>
        <w:right w:val="none" w:sz="0" w:space="0" w:color="auto"/>
      </w:divBdr>
    </w:div>
    <w:div w:id="1941258666">
      <w:bodyDiv w:val="1"/>
      <w:marLeft w:val="0"/>
      <w:marRight w:val="0"/>
      <w:marTop w:val="0"/>
      <w:marBottom w:val="0"/>
      <w:divBdr>
        <w:top w:val="none" w:sz="0" w:space="0" w:color="auto"/>
        <w:left w:val="none" w:sz="0" w:space="0" w:color="auto"/>
        <w:bottom w:val="none" w:sz="0" w:space="0" w:color="auto"/>
        <w:right w:val="none" w:sz="0" w:space="0" w:color="auto"/>
      </w:divBdr>
    </w:div>
    <w:div w:id="2015257490">
      <w:bodyDiv w:val="1"/>
      <w:marLeft w:val="0"/>
      <w:marRight w:val="0"/>
      <w:marTop w:val="0"/>
      <w:marBottom w:val="0"/>
      <w:divBdr>
        <w:top w:val="none" w:sz="0" w:space="0" w:color="auto"/>
        <w:left w:val="none" w:sz="0" w:space="0" w:color="auto"/>
        <w:bottom w:val="none" w:sz="0" w:space="0" w:color="auto"/>
        <w:right w:val="none" w:sz="0" w:space="0" w:color="auto"/>
      </w:divBdr>
    </w:div>
    <w:div w:id="205969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outers@reos.nl" TargetMode="External"/><Relationship Id="rId13" Type="http://schemas.openxmlformats.org/officeDocument/2006/relationships/footer" Target="footer1.xml"/><Relationship Id="rId18" Type="http://schemas.openxmlformats.org/officeDocument/2006/relationships/hyperlink" Target="http://www.zorgstandaarddiabetes.nl/wp-content/uploads/2015/06/DEF-NDF-Voedingsrichtlijn-Diabetes-2015-versie-1.3.pdf"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s://www.zorginstituutnederland.nl/Verzekerde+zorg/gecombineerde-leefstijlinterventie-gli-zvw"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nierstichting.nl/zoutmeter" TargetMode="External"/><Relationship Id="rId25" Type="http://schemas.openxmlformats.org/officeDocument/2006/relationships/image" Target="media/image4.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huisarts.nl/diabetes-mellitus-type-2" TargetMode="External"/><Relationship Id="rId20" Type="http://schemas.openxmlformats.org/officeDocument/2006/relationships/hyperlink" Target="https://www.nationalediabeteschallenge.nl/"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3.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focusopzelfzorg.nl/" TargetMode="External"/><Relationship Id="rId28" Type="http://schemas.openxmlformats.org/officeDocument/2006/relationships/image" Target="media/image5.png"/><Relationship Id="rId10" Type="http://schemas.openxmlformats.org/officeDocument/2006/relationships/hyperlink" Target="file:///G:\Cluster%20gepast%20gebruik%20gespecialiseerde%20zorg\Knooppunt%20Ketenzorg\KETENZORGPROGRAMMA'S%20EN%20FOLDERS\Versies%20KZP%20nieuwe%20website%20KK\Ketenzorgprogramma's\Ketenzorgprogramma%20DM2%20december%202018.docx" TargetMode="External"/><Relationship Id="rId19" Type="http://schemas.openxmlformats.org/officeDocument/2006/relationships/hyperlink" Target="http://www.fysionet-evidencebased.nl/images/pdfs/beweeginterventies/standaard_bi_dm2_2009.pdf" TargetMode="External"/><Relationship Id="rId31" Type="http://schemas.openxmlformats.org/officeDocument/2006/relationships/hyperlink" Target="https://www.nhg.org/file/20459/download?token=zEHnkJ56" TargetMode="External"/><Relationship Id="rId4" Type="http://schemas.openxmlformats.org/officeDocument/2006/relationships/settings" Target="settings.xml"/><Relationship Id="rId9" Type="http://schemas.openxmlformats.org/officeDocument/2006/relationships/hyperlink" Target="https://zorgapp-zhn.nl/werkafspraken" TargetMode="External"/><Relationship Id="rId14" Type="http://schemas.openxmlformats.org/officeDocument/2006/relationships/header" Target="header2.xml"/><Relationship Id="rId22" Type="http://schemas.openxmlformats.org/officeDocument/2006/relationships/hyperlink" Target="https://keerdiabetesom.nl/?gclid=Cj0KCQiAno_uBRC1ARIsAB496IXJtrAL4r-MdYcsE_GKH1XAp1mzDDtN411-c6BnTbiH9y5AHB64JrQaAon_EALw_wcB" TargetMode="External"/><Relationship Id="rId27" Type="http://schemas.openxmlformats.org/officeDocument/2006/relationships/hyperlink" Target="https://www.nhg.org/sites/default/files/content/nhg_org/images/ha-indicatoren_dm2-v1.10-16feb18.pdf" TargetMode="External"/><Relationship Id="rId30" Type="http://schemas.openxmlformats.org/officeDocument/2006/relationships/hyperlink" Target="https://www.diabetesfederatie.nl/diabetes-en-ramadan" TargetMode="External"/><Relationship Id="rId43"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5982-B6CB-40DF-8581-32CA8A1B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36</Pages>
  <Words>12829</Words>
  <Characters>70560</Characters>
  <Application>Microsoft Office Word</Application>
  <DocSecurity>0</DocSecurity>
  <Lines>588</Lines>
  <Paragraphs>166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bakker</dc:creator>
  <cp:keywords/>
  <dc:description/>
  <cp:lastModifiedBy>Brenda van der Hel</cp:lastModifiedBy>
  <cp:revision>5</cp:revision>
  <cp:lastPrinted>2019-02-14T18:55:00Z</cp:lastPrinted>
  <dcterms:created xsi:type="dcterms:W3CDTF">2019-11-07T17:46:00Z</dcterms:created>
  <dcterms:modified xsi:type="dcterms:W3CDTF">2020-01-09T13:49:00Z</dcterms:modified>
</cp:coreProperties>
</file>